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618"/>
        <w:gridCol w:w="5580"/>
      </w:tblGrid>
      <w:tr w:rsidR="00762E6F" w:rsidRPr="00E8235A" w14:paraId="6EC38C91" w14:textId="77777777">
        <w:tc>
          <w:tcPr>
            <w:tcW w:w="3618" w:type="dxa"/>
          </w:tcPr>
          <w:p w14:paraId="6EC38C8A" w14:textId="77777777" w:rsidR="00762E6F" w:rsidRDefault="00AD61A5" w:rsidP="00762E6F">
            <w:pPr>
              <w:keepNext/>
              <w:outlineLvl w:val="0"/>
              <w:rPr>
                <w:rFonts w:asciiTheme="minorHAnsi" w:hAnsiTheme="minorHAnsi" w:cstheme="minorHAnsi"/>
                <w:b/>
                <w:sz w:val="32"/>
                <w:szCs w:val="32"/>
              </w:rPr>
            </w:pPr>
            <w:r w:rsidRPr="00E8235A">
              <w:rPr>
                <w:rFonts w:asciiTheme="minorHAnsi" w:hAnsiTheme="minorHAnsi" w:cstheme="minorHAnsi"/>
                <w:noProof/>
                <w:lang w:eastAsia="en-GB"/>
              </w:rPr>
              <w:drawing>
                <wp:inline distT="0" distB="0" distL="0" distR="0" wp14:anchorId="6EC38CBC" wp14:editId="6EC38CBD">
                  <wp:extent cx="1678940" cy="750570"/>
                  <wp:effectExtent l="19050" t="0" r="0" b="0"/>
                  <wp:docPr id="1" name="Picture 1" descr="cts-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logo-wallpaper"/>
                          <pic:cNvPicPr>
                            <a:picLocks noChangeAspect="1" noChangeArrowheads="1"/>
                          </pic:cNvPicPr>
                        </pic:nvPicPr>
                        <pic:blipFill>
                          <a:blip r:embed="rId12" cstate="print"/>
                          <a:srcRect/>
                          <a:stretch>
                            <a:fillRect/>
                          </a:stretch>
                        </pic:blipFill>
                        <pic:spPr bwMode="auto">
                          <a:xfrm>
                            <a:off x="0" y="0"/>
                            <a:ext cx="1678940" cy="750570"/>
                          </a:xfrm>
                          <a:prstGeom prst="rect">
                            <a:avLst/>
                          </a:prstGeom>
                          <a:noFill/>
                          <a:ln w="9525">
                            <a:noFill/>
                            <a:miter lim="800000"/>
                            <a:headEnd/>
                            <a:tailEnd/>
                          </a:ln>
                        </pic:spPr>
                      </pic:pic>
                    </a:graphicData>
                  </a:graphic>
                </wp:inline>
              </w:drawing>
            </w:r>
          </w:p>
          <w:p w14:paraId="6EC38C8B" w14:textId="77777777" w:rsidR="001F1F02" w:rsidRPr="001F1F02" w:rsidRDefault="001F1F02" w:rsidP="00762E6F">
            <w:pPr>
              <w:keepNext/>
              <w:outlineLvl w:val="0"/>
              <w:rPr>
                <w:rFonts w:asciiTheme="minorHAnsi" w:hAnsiTheme="minorHAnsi" w:cstheme="minorHAnsi"/>
                <w:b/>
                <w:sz w:val="16"/>
                <w:szCs w:val="16"/>
              </w:rPr>
            </w:pPr>
          </w:p>
        </w:tc>
        <w:tc>
          <w:tcPr>
            <w:tcW w:w="5580" w:type="dxa"/>
          </w:tcPr>
          <w:p w14:paraId="6EC38C8C" w14:textId="77777777" w:rsidR="00762E6F" w:rsidRPr="00E8235A" w:rsidRDefault="00D83B38" w:rsidP="00762E6F">
            <w:pPr>
              <w:keepNext/>
              <w:jc w:val="right"/>
              <w:outlineLvl w:val="0"/>
              <w:rPr>
                <w:rFonts w:asciiTheme="minorHAnsi" w:hAnsiTheme="minorHAnsi" w:cstheme="minorHAnsi"/>
                <w:b/>
                <w:sz w:val="20"/>
              </w:rPr>
            </w:pPr>
            <w:r w:rsidRPr="00E8235A">
              <w:rPr>
                <w:rFonts w:asciiTheme="minorHAnsi" w:hAnsiTheme="minorHAnsi" w:cstheme="minorHAnsi"/>
                <w:b/>
                <w:sz w:val="20"/>
              </w:rPr>
              <w:t>RESEARCH BRIEFING SHEET</w:t>
            </w:r>
          </w:p>
          <w:p w14:paraId="6EC38C8D" w14:textId="77777777" w:rsidR="00762E6F" w:rsidRPr="00E8235A" w:rsidRDefault="00762E6F" w:rsidP="00762E6F">
            <w:pPr>
              <w:rPr>
                <w:rFonts w:asciiTheme="minorHAnsi" w:hAnsiTheme="minorHAnsi" w:cstheme="minorHAnsi"/>
                <w:sz w:val="20"/>
              </w:rPr>
            </w:pPr>
          </w:p>
          <w:p w14:paraId="6EC38C8E" w14:textId="6E92AB69" w:rsidR="00762E6F" w:rsidRPr="00E8235A" w:rsidRDefault="00762E6F" w:rsidP="00762E6F">
            <w:pPr>
              <w:jc w:val="right"/>
              <w:rPr>
                <w:rFonts w:asciiTheme="minorHAnsi" w:hAnsiTheme="minorHAnsi" w:cstheme="minorHAnsi"/>
                <w:b/>
                <w:sz w:val="20"/>
              </w:rPr>
            </w:pPr>
            <w:r w:rsidRPr="00E8235A">
              <w:rPr>
                <w:rFonts w:asciiTheme="minorHAnsi" w:hAnsiTheme="minorHAnsi" w:cstheme="minorHAnsi"/>
                <w:b/>
                <w:sz w:val="20"/>
              </w:rPr>
              <w:t xml:space="preserve">Version: </w:t>
            </w:r>
            <w:r w:rsidR="004A48AA">
              <w:rPr>
                <w:rFonts w:asciiTheme="minorHAnsi" w:hAnsiTheme="minorHAnsi" w:cstheme="minorHAnsi"/>
                <w:b/>
                <w:sz w:val="20"/>
              </w:rPr>
              <w:t>2</w:t>
            </w:r>
            <w:r w:rsidR="00DB5E10">
              <w:rPr>
                <w:rFonts w:asciiTheme="minorHAnsi" w:hAnsiTheme="minorHAnsi" w:cstheme="minorHAnsi"/>
                <w:b/>
                <w:sz w:val="20"/>
              </w:rPr>
              <w:t>4</w:t>
            </w:r>
            <w:r w:rsidR="008B7CC2" w:rsidRPr="00E8235A">
              <w:rPr>
                <w:rFonts w:asciiTheme="minorHAnsi" w:hAnsiTheme="minorHAnsi" w:cstheme="minorHAnsi"/>
                <w:b/>
                <w:sz w:val="20"/>
              </w:rPr>
              <w:t>.0</w:t>
            </w:r>
            <w:r w:rsidR="00DB5E10">
              <w:rPr>
                <w:rFonts w:asciiTheme="minorHAnsi" w:hAnsiTheme="minorHAnsi" w:cstheme="minorHAnsi"/>
                <w:b/>
                <w:sz w:val="20"/>
              </w:rPr>
              <w:t>4</w:t>
            </w:r>
            <w:r w:rsidR="00E570B4" w:rsidRPr="00E8235A">
              <w:rPr>
                <w:rFonts w:asciiTheme="minorHAnsi" w:hAnsiTheme="minorHAnsi" w:cstheme="minorHAnsi"/>
                <w:b/>
                <w:sz w:val="20"/>
              </w:rPr>
              <w:t>.14</w:t>
            </w:r>
          </w:p>
          <w:p w14:paraId="6EC38C8F" w14:textId="77777777" w:rsidR="00762E6F" w:rsidRPr="00E8235A" w:rsidRDefault="008D4DF5" w:rsidP="00762E6F">
            <w:pPr>
              <w:jc w:val="right"/>
              <w:rPr>
                <w:rFonts w:asciiTheme="minorHAnsi" w:hAnsiTheme="minorHAnsi" w:cstheme="minorHAnsi"/>
                <w:b/>
                <w:sz w:val="20"/>
                <w:szCs w:val="20"/>
              </w:rPr>
            </w:pPr>
            <w:r w:rsidRPr="00E8235A">
              <w:rPr>
                <w:rFonts w:asciiTheme="minorHAnsi" w:hAnsiTheme="minorHAnsi" w:cstheme="minorHAnsi"/>
                <w:b/>
                <w:sz w:val="20"/>
                <w:szCs w:val="20"/>
              </w:rPr>
              <w:t>Start: 01</w:t>
            </w:r>
            <w:r w:rsidR="00762E6F" w:rsidRPr="00E8235A">
              <w:rPr>
                <w:rFonts w:asciiTheme="minorHAnsi" w:hAnsiTheme="minorHAnsi" w:cstheme="minorHAnsi"/>
                <w:b/>
                <w:sz w:val="20"/>
                <w:szCs w:val="20"/>
              </w:rPr>
              <w:t>.</w:t>
            </w:r>
            <w:r w:rsidR="00840F10" w:rsidRPr="00E8235A">
              <w:rPr>
                <w:rFonts w:asciiTheme="minorHAnsi" w:hAnsiTheme="minorHAnsi" w:cstheme="minorHAnsi"/>
                <w:b/>
                <w:sz w:val="20"/>
                <w:szCs w:val="20"/>
              </w:rPr>
              <w:t>0</w:t>
            </w:r>
            <w:r w:rsidR="003942EE">
              <w:rPr>
                <w:rFonts w:asciiTheme="minorHAnsi" w:hAnsiTheme="minorHAnsi" w:cstheme="minorHAnsi"/>
                <w:b/>
                <w:sz w:val="20"/>
                <w:szCs w:val="20"/>
              </w:rPr>
              <w:t>9</w:t>
            </w:r>
            <w:r w:rsidR="004927B4">
              <w:rPr>
                <w:rFonts w:asciiTheme="minorHAnsi" w:hAnsiTheme="minorHAnsi" w:cstheme="minorHAnsi"/>
                <w:b/>
                <w:sz w:val="20"/>
                <w:szCs w:val="20"/>
              </w:rPr>
              <w:t>.12</w:t>
            </w:r>
            <w:r w:rsidR="00840F10" w:rsidRPr="00E8235A">
              <w:rPr>
                <w:rFonts w:asciiTheme="minorHAnsi" w:hAnsiTheme="minorHAnsi" w:cstheme="minorHAnsi"/>
                <w:b/>
                <w:sz w:val="20"/>
                <w:szCs w:val="20"/>
              </w:rPr>
              <w:t xml:space="preserve">   End: </w:t>
            </w:r>
            <w:r w:rsidRPr="00E8235A">
              <w:rPr>
                <w:rFonts w:asciiTheme="minorHAnsi" w:hAnsiTheme="minorHAnsi" w:cstheme="minorHAnsi"/>
                <w:b/>
                <w:sz w:val="20"/>
                <w:szCs w:val="20"/>
              </w:rPr>
              <w:t>31</w:t>
            </w:r>
            <w:r w:rsidR="00840F10" w:rsidRPr="00E8235A">
              <w:rPr>
                <w:rFonts w:asciiTheme="minorHAnsi" w:hAnsiTheme="minorHAnsi" w:cstheme="minorHAnsi"/>
                <w:b/>
                <w:sz w:val="20"/>
                <w:szCs w:val="20"/>
              </w:rPr>
              <w:t>.0</w:t>
            </w:r>
            <w:r w:rsidRPr="00E8235A">
              <w:rPr>
                <w:rFonts w:asciiTheme="minorHAnsi" w:hAnsiTheme="minorHAnsi" w:cstheme="minorHAnsi"/>
                <w:b/>
                <w:sz w:val="20"/>
                <w:szCs w:val="20"/>
              </w:rPr>
              <w:t>3</w:t>
            </w:r>
            <w:r w:rsidR="00762E6F" w:rsidRPr="00E8235A">
              <w:rPr>
                <w:rFonts w:asciiTheme="minorHAnsi" w:hAnsiTheme="minorHAnsi" w:cstheme="minorHAnsi"/>
                <w:b/>
                <w:sz w:val="20"/>
                <w:szCs w:val="20"/>
              </w:rPr>
              <w:t>.</w:t>
            </w:r>
            <w:r w:rsidR="00840F10" w:rsidRPr="00E8235A">
              <w:rPr>
                <w:rFonts w:asciiTheme="minorHAnsi" w:hAnsiTheme="minorHAnsi" w:cstheme="minorHAnsi"/>
                <w:b/>
                <w:sz w:val="20"/>
                <w:szCs w:val="20"/>
              </w:rPr>
              <w:t>1</w:t>
            </w:r>
            <w:r w:rsidR="003942EE">
              <w:rPr>
                <w:rFonts w:asciiTheme="minorHAnsi" w:hAnsiTheme="minorHAnsi" w:cstheme="minorHAnsi"/>
                <w:b/>
                <w:sz w:val="20"/>
                <w:szCs w:val="20"/>
              </w:rPr>
              <w:t>4</w:t>
            </w:r>
          </w:p>
          <w:p w14:paraId="6EC38C90" w14:textId="77777777" w:rsidR="00762E6F" w:rsidRPr="00E8235A" w:rsidRDefault="00762E6F" w:rsidP="00762E6F">
            <w:pPr>
              <w:jc w:val="right"/>
              <w:rPr>
                <w:rFonts w:asciiTheme="minorHAnsi" w:hAnsiTheme="minorHAnsi" w:cstheme="minorHAnsi"/>
                <w:sz w:val="20"/>
                <w:szCs w:val="20"/>
              </w:rPr>
            </w:pPr>
          </w:p>
        </w:tc>
      </w:tr>
    </w:tbl>
    <w:p w14:paraId="6EC38C92" w14:textId="628E31E6" w:rsidR="00D75464" w:rsidRPr="00E8235A" w:rsidRDefault="003942EE" w:rsidP="003E0C3F">
      <w:pPr>
        <w:keepNext/>
        <w:pBdr>
          <w:top w:val="single" w:sz="12" w:space="1" w:color="006101"/>
          <w:bottom w:val="single" w:sz="12" w:space="1" w:color="006101"/>
        </w:pBdr>
        <w:jc w:val="center"/>
        <w:outlineLvl w:val="0"/>
        <w:rPr>
          <w:rFonts w:asciiTheme="minorHAnsi" w:hAnsiTheme="minorHAnsi" w:cstheme="minorHAnsi"/>
        </w:rPr>
      </w:pPr>
      <w:r>
        <w:rPr>
          <w:rFonts w:asciiTheme="minorHAnsi" w:hAnsiTheme="minorHAnsi" w:cstheme="minorHAnsi"/>
          <w:b/>
          <w:sz w:val="28"/>
          <w:szCs w:val="28"/>
        </w:rPr>
        <w:t xml:space="preserve">ChoiceRail </w:t>
      </w:r>
      <w:r w:rsidR="00DB5E10">
        <w:rPr>
          <w:rFonts w:asciiTheme="minorHAnsi" w:hAnsiTheme="minorHAnsi" w:cstheme="minorHAnsi"/>
          <w:b/>
          <w:sz w:val="28"/>
          <w:szCs w:val="28"/>
        </w:rPr>
        <w:t>–</w:t>
      </w:r>
      <w:r>
        <w:rPr>
          <w:rFonts w:asciiTheme="minorHAnsi" w:hAnsiTheme="minorHAnsi" w:cstheme="minorHAnsi"/>
          <w:b/>
          <w:sz w:val="28"/>
          <w:szCs w:val="28"/>
        </w:rPr>
        <w:t xml:space="preserve"> </w:t>
      </w:r>
      <w:r w:rsidR="00B173BB" w:rsidRPr="00B173BB">
        <w:rPr>
          <w:rFonts w:asciiTheme="minorHAnsi" w:hAnsiTheme="minorHAnsi" w:cstheme="minorHAnsi"/>
          <w:b/>
          <w:bCs/>
          <w:sz w:val="28"/>
          <w:szCs w:val="28"/>
        </w:rPr>
        <w:t>Finding the best Rail Journeys</w:t>
      </w:r>
      <w:r w:rsidR="00B173BB">
        <w:rPr>
          <w:rFonts w:asciiTheme="minorHAnsi" w:hAnsiTheme="minorHAnsi" w:cstheme="minorHAnsi"/>
          <w:b/>
          <w:bCs/>
          <w:sz w:val="28"/>
          <w:szCs w:val="28"/>
        </w:rPr>
        <w:t xml:space="preserve">  </w:t>
      </w:r>
    </w:p>
    <w:p w14:paraId="6EC38C93" w14:textId="77777777" w:rsidR="00E30755" w:rsidRDefault="00E30755" w:rsidP="008F2960">
      <w:pPr>
        <w:pStyle w:val="StyleTahoma10ptJustified"/>
        <w:rPr>
          <w:rFonts w:asciiTheme="minorHAnsi" w:hAnsiTheme="minorHAnsi" w:cstheme="minorHAnsi"/>
        </w:rPr>
      </w:pPr>
    </w:p>
    <w:p w14:paraId="6EC38C94" w14:textId="77777777" w:rsidR="001676CB" w:rsidRPr="00E8235A" w:rsidRDefault="001676CB" w:rsidP="001676CB">
      <w:pPr>
        <w:pStyle w:val="StyleTahoma10ptJustified"/>
        <w:jc w:val="right"/>
        <w:rPr>
          <w:rFonts w:asciiTheme="minorHAnsi" w:hAnsiTheme="minorHAnsi" w:cstheme="minorHAnsi"/>
        </w:rPr>
        <w:sectPr w:rsidR="001676CB" w:rsidRPr="00E8235A" w:rsidSect="00E30755">
          <w:footerReference w:type="default" r:id="rId13"/>
          <w:type w:val="continuous"/>
          <w:pgSz w:w="11906" w:h="16838"/>
          <w:pgMar w:top="1440" w:right="1440" w:bottom="1440" w:left="1440" w:header="706" w:footer="706" w:gutter="0"/>
          <w:cols w:space="720"/>
          <w:docGrid w:linePitch="360"/>
        </w:sectPr>
      </w:pPr>
    </w:p>
    <w:p w14:paraId="6EC38C95" w14:textId="77777777" w:rsidR="003E0C3F" w:rsidRPr="00E8235A" w:rsidRDefault="003E0C3F" w:rsidP="00A26AE9">
      <w:pPr>
        <w:pStyle w:val="Heading3"/>
        <w:pBdr>
          <w:bottom w:val="single" w:sz="12" w:space="1" w:color="008000"/>
        </w:pBdr>
        <w:spacing w:before="0" w:line="240" w:lineRule="auto"/>
        <w:rPr>
          <w:rFonts w:asciiTheme="minorHAnsi" w:hAnsiTheme="minorHAnsi" w:cstheme="minorHAnsi"/>
          <w:color w:val="008000"/>
          <w:sz w:val="24"/>
          <w:szCs w:val="24"/>
        </w:rPr>
      </w:pPr>
      <w:r w:rsidRPr="00E8235A">
        <w:rPr>
          <w:rFonts w:asciiTheme="minorHAnsi" w:hAnsiTheme="minorHAnsi" w:cstheme="minorHAnsi"/>
          <w:color w:val="008000"/>
          <w:sz w:val="24"/>
          <w:szCs w:val="24"/>
        </w:rPr>
        <w:lastRenderedPageBreak/>
        <w:t>Background</w:t>
      </w:r>
      <w:r w:rsidR="00727297" w:rsidRPr="00E8235A">
        <w:rPr>
          <w:rFonts w:asciiTheme="minorHAnsi" w:hAnsiTheme="minorHAnsi" w:cstheme="minorHAnsi"/>
          <w:color w:val="008000"/>
          <w:sz w:val="24"/>
          <w:szCs w:val="24"/>
        </w:rPr>
        <w:t xml:space="preserve"> </w:t>
      </w:r>
    </w:p>
    <w:p w14:paraId="6EC38C96" w14:textId="79ADF5A3" w:rsidR="00734B40" w:rsidRDefault="00944A48" w:rsidP="00BB6494">
      <w:pPr>
        <w:spacing w:after="120"/>
        <w:jc w:val="both"/>
        <w:rPr>
          <w:rFonts w:asciiTheme="minorHAnsi" w:hAnsiTheme="minorHAnsi" w:cstheme="minorHAnsi"/>
          <w:sz w:val="20"/>
          <w:szCs w:val="20"/>
        </w:rPr>
      </w:pPr>
      <w:r>
        <w:rPr>
          <w:rFonts w:asciiTheme="minorHAnsi" w:hAnsiTheme="minorHAnsi" w:cstheme="minorHAnsi"/>
          <w:sz w:val="20"/>
          <w:szCs w:val="20"/>
        </w:rPr>
        <w:t xml:space="preserve">ChoiceRail looks to provide travellers with </w:t>
      </w:r>
      <w:r w:rsidR="00D527F4">
        <w:rPr>
          <w:rFonts w:asciiTheme="minorHAnsi" w:hAnsiTheme="minorHAnsi" w:cstheme="minorHAnsi"/>
          <w:sz w:val="20"/>
          <w:szCs w:val="20"/>
        </w:rPr>
        <w:t xml:space="preserve">a </w:t>
      </w:r>
      <w:r>
        <w:rPr>
          <w:rFonts w:asciiTheme="minorHAnsi" w:hAnsiTheme="minorHAnsi" w:cstheme="minorHAnsi"/>
          <w:sz w:val="20"/>
          <w:szCs w:val="20"/>
        </w:rPr>
        <w:t xml:space="preserve">new way of finding travel options for </w:t>
      </w:r>
      <w:r w:rsidR="00734B40">
        <w:rPr>
          <w:rFonts w:asciiTheme="minorHAnsi" w:hAnsiTheme="minorHAnsi" w:cstheme="minorHAnsi"/>
          <w:sz w:val="20"/>
          <w:szCs w:val="20"/>
        </w:rPr>
        <w:t xml:space="preserve">longer distance </w:t>
      </w:r>
      <w:r>
        <w:rPr>
          <w:rFonts w:asciiTheme="minorHAnsi" w:hAnsiTheme="minorHAnsi" w:cstheme="minorHAnsi"/>
          <w:sz w:val="20"/>
          <w:szCs w:val="20"/>
        </w:rPr>
        <w:t>journeys</w:t>
      </w:r>
      <w:r w:rsidR="00734B40">
        <w:rPr>
          <w:rFonts w:asciiTheme="minorHAnsi" w:hAnsiTheme="minorHAnsi" w:cstheme="minorHAnsi"/>
          <w:sz w:val="20"/>
          <w:szCs w:val="20"/>
        </w:rPr>
        <w:t xml:space="preserve"> (</w:t>
      </w:r>
      <w:r w:rsidR="00CC4DE9">
        <w:rPr>
          <w:rFonts w:asciiTheme="minorHAnsi" w:hAnsiTheme="minorHAnsi" w:cstheme="minorHAnsi"/>
          <w:sz w:val="20"/>
          <w:szCs w:val="20"/>
        </w:rPr>
        <w:t xml:space="preserve">those </w:t>
      </w:r>
      <w:r w:rsidR="00734B40">
        <w:rPr>
          <w:rFonts w:asciiTheme="minorHAnsi" w:hAnsiTheme="minorHAnsi" w:cstheme="minorHAnsi"/>
          <w:sz w:val="20"/>
          <w:szCs w:val="20"/>
        </w:rPr>
        <w:t xml:space="preserve">over </w:t>
      </w:r>
      <w:r w:rsidR="0049348F">
        <w:rPr>
          <w:rFonts w:asciiTheme="minorHAnsi" w:hAnsiTheme="minorHAnsi" w:cstheme="minorHAnsi"/>
          <w:sz w:val="20"/>
          <w:szCs w:val="20"/>
        </w:rPr>
        <w:t xml:space="preserve">50m / </w:t>
      </w:r>
      <w:r w:rsidR="00734B40">
        <w:rPr>
          <w:rFonts w:asciiTheme="minorHAnsi" w:hAnsiTheme="minorHAnsi" w:cstheme="minorHAnsi"/>
          <w:sz w:val="20"/>
          <w:szCs w:val="20"/>
        </w:rPr>
        <w:t>80km</w:t>
      </w:r>
      <w:r w:rsidR="0049348F">
        <w:rPr>
          <w:rFonts w:asciiTheme="minorHAnsi" w:hAnsiTheme="minorHAnsi" w:cstheme="minorHAnsi"/>
          <w:sz w:val="20"/>
          <w:szCs w:val="20"/>
        </w:rPr>
        <w:t>s</w:t>
      </w:r>
      <w:r w:rsidR="00734B40">
        <w:rPr>
          <w:rFonts w:asciiTheme="minorHAnsi" w:hAnsiTheme="minorHAnsi" w:cstheme="minorHAnsi"/>
          <w:sz w:val="20"/>
          <w:szCs w:val="20"/>
        </w:rPr>
        <w:t>)</w:t>
      </w:r>
      <w:r>
        <w:rPr>
          <w:rFonts w:asciiTheme="minorHAnsi" w:hAnsiTheme="minorHAnsi" w:cstheme="minorHAnsi"/>
          <w:sz w:val="20"/>
          <w:szCs w:val="20"/>
        </w:rPr>
        <w:t xml:space="preserve"> </w:t>
      </w:r>
      <w:r w:rsidR="00734B40">
        <w:rPr>
          <w:rFonts w:asciiTheme="minorHAnsi" w:hAnsiTheme="minorHAnsi" w:cstheme="minorHAnsi"/>
          <w:sz w:val="20"/>
          <w:szCs w:val="20"/>
        </w:rPr>
        <w:t>in the UK.</w:t>
      </w:r>
      <w:r w:rsidR="00CC4DE9">
        <w:rPr>
          <w:rFonts w:asciiTheme="minorHAnsi" w:hAnsiTheme="minorHAnsi" w:cstheme="minorHAnsi"/>
          <w:sz w:val="20"/>
          <w:szCs w:val="20"/>
        </w:rPr>
        <w:t xml:space="preserve"> </w:t>
      </w:r>
      <w:r w:rsidR="00687226">
        <w:rPr>
          <w:rFonts w:asciiTheme="minorHAnsi" w:hAnsiTheme="minorHAnsi" w:cstheme="minorHAnsi"/>
          <w:sz w:val="20"/>
          <w:szCs w:val="20"/>
        </w:rPr>
        <w:t>It</w:t>
      </w:r>
      <w:r w:rsidR="00687226" w:rsidRPr="00687226">
        <w:rPr>
          <w:rFonts w:asciiTheme="minorHAnsi" w:hAnsiTheme="minorHAnsi" w:cstheme="minorHAnsi"/>
          <w:sz w:val="20"/>
          <w:szCs w:val="20"/>
        </w:rPr>
        <w:t xml:space="preserve"> developed in response to the ‘Accelerating Innovation in Rail’ funding call from the UK Technology Strategy Board and the Rail Safety and Standards Board (RSSB). This call looked for technology innovation to address challenges facing the UK rail industry and to develop solutions for the UK and international rail markets. </w:t>
      </w:r>
      <w:r w:rsidR="003406C9">
        <w:rPr>
          <w:rFonts w:asciiTheme="minorHAnsi" w:hAnsiTheme="minorHAnsi" w:cstheme="minorHAnsi"/>
          <w:sz w:val="20"/>
          <w:szCs w:val="20"/>
        </w:rPr>
        <w:t>The project</w:t>
      </w:r>
      <w:r w:rsidR="00687226" w:rsidRPr="00687226">
        <w:rPr>
          <w:rFonts w:asciiTheme="minorHAnsi" w:hAnsiTheme="minorHAnsi" w:cstheme="minorHAnsi"/>
          <w:sz w:val="20"/>
          <w:szCs w:val="20"/>
        </w:rPr>
        <w:t xml:space="preserve"> </w:t>
      </w:r>
      <w:r w:rsidR="003406C9">
        <w:rPr>
          <w:rFonts w:asciiTheme="minorHAnsi" w:hAnsiTheme="minorHAnsi" w:cstheme="minorHAnsi"/>
          <w:sz w:val="20"/>
          <w:szCs w:val="20"/>
        </w:rPr>
        <w:t>f</w:t>
      </w:r>
      <w:r w:rsidR="00687226" w:rsidRPr="00687226">
        <w:rPr>
          <w:rFonts w:asciiTheme="minorHAnsi" w:hAnsiTheme="minorHAnsi" w:cstheme="minorHAnsi"/>
          <w:sz w:val="20"/>
          <w:szCs w:val="20"/>
        </w:rPr>
        <w:t xml:space="preserve">ocussed </w:t>
      </w:r>
      <w:r w:rsidR="003406C9">
        <w:rPr>
          <w:rFonts w:asciiTheme="minorHAnsi" w:hAnsiTheme="minorHAnsi" w:cstheme="minorHAnsi"/>
          <w:sz w:val="20"/>
          <w:szCs w:val="20"/>
        </w:rPr>
        <w:t xml:space="preserve">specifically </w:t>
      </w:r>
      <w:r w:rsidR="00687226" w:rsidRPr="00687226">
        <w:rPr>
          <w:rFonts w:asciiTheme="minorHAnsi" w:hAnsiTheme="minorHAnsi" w:cstheme="minorHAnsi"/>
          <w:sz w:val="20"/>
          <w:szCs w:val="20"/>
        </w:rPr>
        <w:t>on</w:t>
      </w:r>
      <w:r w:rsidR="003406C9">
        <w:rPr>
          <w:rFonts w:asciiTheme="minorHAnsi" w:hAnsiTheme="minorHAnsi" w:cstheme="minorHAnsi"/>
          <w:sz w:val="20"/>
          <w:szCs w:val="20"/>
        </w:rPr>
        <w:t xml:space="preserve"> the theme of </w:t>
      </w:r>
      <w:r w:rsidR="00687226" w:rsidRPr="00687226">
        <w:rPr>
          <w:rFonts w:asciiTheme="minorHAnsi" w:hAnsiTheme="minorHAnsi" w:cstheme="minorHAnsi"/>
          <w:sz w:val="20"/>
          <w:szCs w:val="20"/>
        </w:rPr>
        <w:t>‘</w:t>
      </w:r>
      <w:r w:rsidR="00687226" w:rsidRPr="00B173BB">
        <w:rPr>
          <w:rFonts w:asciiTheme="minorHAnsi" w:hAnsiTheme="minorHAnsi" w:cstheme="minorHAnsi"/>
          <w:i/>
          <w:sz w:val="20"/>
          <w:szCs w:val="20"/>
        </w:rPr>
        <w:t>improving the customer experience</w:t>
      </w:r>
      <w:r w:rsidR="00687226" w:rsidRPr="00687226">
        <w:rPr>
          <w:rFonts w:asciiTheme="minorHAnsi" w:hAnsiTheme="minorHAnsi" w:cstheme="minorHAnsi"/>
          <w:sz w:val="20"/>
          <w:szCs w:val="20"/>
        </w:rPr>
        <w:t>’ through new information services.</w:t>
      </w:r>
      <w:r w:rsidR="00687226">
        <w:rPr>
          <w:rFonts w:asciiTheme="minorHAnsi" w:hAnsiTheme="minorHAnsi" w:cstheme="minorHAnsi"/>
          <w:sz w:val="20"/>
          <w:szCs w:val="20"/>
        </w:rPr>
        <w:t xml:space="preserve"> </w:t>
      </w:r>
      <w:r w:rsidR="00C67754">
        <w:rPr>
          <w:rFonts w:asciiTheme="minorHAnsi" w:hAnsiTheme="minorHAnsi" w:cstheme="minorHAnsi"/>
          <w:sz w:val="20"/>
          <w:szCs w:val="20"/>
        </w:rPr>
        <w:t>The project business partners, Cotares, Trapeze and Inrix</w:t>
      </w:r>
      <w:r w:rsidR="00C67754">
        <w:rPr>
          <w:rFonts w:asciiTheme="minorHAnsi" w:hAnsiTheme="minorHAnsi" w:cstheme="minorHAnsi"/>
          <w:sz w:val="20"/>
          <w:szCs w:val="20"/>
        </w:rPr>
        <w:t xml:space="preserve"> </w:t>
      </w:r>
      <w:r w:rsidR="00941EFE">
        <w:rPr>
          <w:rFonts w:asciiTheme="minorHAnsi" w:hAnsiTheme="minorHAnsi" w:cstheme="minorHAnsi"/>
          <w:sz w:val="20"/>
          <w:szCs w:val="20"/>
        </w:rPr>
        <w:t xml:space="preserve">have </w:t>
      </w:r>
      <w:r w:rsidR="00C67754">
        <w:rPr>
          <w:rFonts w:asciiTheme="minorHAnsi" w:hAnsiTheme="minorHAnsi" w:cstheme="minorHAnsi"/>
          <w:sz w:val="20"/>
          <w:szCs w:val="20"/>
        </w:rPr>
        <w:t>de</w:t>
      </w:r>
      <w:r w:rsidR="00B173BB">
        <w:rPr>
          <w:rFonts w:asciiTheme="minorHAnsi" w:hAnsiTheme="minorHAnsi" w:cstheme="minorHAnsi"/>
          <w:sz w:val="20"/>
          <w:szCs w:val="20"/>
        </w:rPr>
        <w:t xml:space="preserve">veloped </w:t>
      </w:r>
      <w:r w:rsidR="00941EFE">
        <w:rPr>
          <w:rFonts w:asciiTheme="minorHAnsi" w:hAnsiTheme="minorHAnsi" w:cstheme="minorHAnsi"/>
          <w:sz w:val="20"/>
          <w:szCs w:val="20"/>
        </w:rPr>
        <w:t xml:space="preserve">the ChoiceRail </w:t>
      </w:r>
      <w:r w:rsidR="00C67754">
        <w:rPr>
          <w:rFonts w:asciiTheme="minorHAnsi" w:hAnsiTheme="minorHAnsi" w:cstheme="minorHAnsi"/>
          <w:sz w:val="20"/>
          <w:szCs w:val="20"/>
        </w:rPr>
        <w:t>planner</w:t>
      </w:r>
      <w:r w:rsidR="00941EFE">
        <w:rPr>
          <w:rFonts w:asciiTheme="minorHAnsi" w:hAnsiTheme="minorHAnsi" w:cstheme="minorHAnsi"/>
          <w:sz w:val="20"/>
          <w:szCs w:val="20"/>
        </w:rPr>
        <w:t xml:space="preserve">, drawing on their skills in </w:t>
      </w:r>
      <w:r w:rsidR="003406C9">
        <w:rPr>
          <w:rFonts w:asciiTheme="minorHAnsi" w:hAnsiTheme="minorHAnsi" w:cstheme="minorHAnsi"/>
          <w:sz w:val="20"/>
          <w:szCs w:val="20"/>
        </w:rPr>
        <w:t>journey planning</w:t>
      </w:r>
      <w:r w:rsidR="00941EFE">
        <w:rPr>
          <w:rFonts w:asciiTheme="minorHAnsi" w:hAnsiTheme="minorHAnsi" w:cstheme="minorHAnsi"/>
          <w:sz w:val="20"/>
          <w:szCs w:val="20"/>
        </w:rPr>
        <w:t xml:space="preserve"> and provision of </w:t>
      </w:r>
      <w:r w:rsidR="00606533">
        <w:rPr>
          <w:rFonts w:asciiTheme="minorHAnsi" w:hAnsiTheme="minorHAnsi" w:cstheme="minorHAnsi"/>
          <w:sz w:val="20"/>
          <w:szCs w:val="20"/>
        </w:rPr>
        <w:t xml:space="preserve">travel </w:t>
      </w:r>
      <w:r w:rsidR="00CC4DE9">
        <w:rPr>
          <w:rFonts w:asciiTheme="minorHAnsi" w:hAnsiTheme="minorHAnsi" w:cstheme="minorHAnsi"/>
          <w:sz w:val="20"/>
          <w:szCs w:val="20"/>
        </w:rPr>
        <w:t xml:space="preserve">data </w:t>
      </w:r>
      <w:r w:rsidR="00941EFE">
        <w:rPr>
          <w:rFonts w:asciiTheme="minorHAnsi" w:hAnsiTheme="minorHAnsi" w:cstheme="minorHAnsi"/>
          <w:sz w:val="20"/>
          <w:szCs w:val="20"/>
        </w:rPr>
        <w:t>for road and public transport</w:t>
      </w:r>
      <w:r w:rsidR="00C67754">
        <w:rPr>
          <w:rFonts w:asciiTheme="minorHAnsi" w:hAnsiTheme="minorHAnsi" w:cstheme="minorHAnsi"/>
          <w:sz w:val="20"/>
          <w:szCs w:val="20"/>
        </w:rPr>
        <w:t>.</w:t>
      </w:r>
      <w:r w:rsidR="00BB6494">
        <w:rPr>
          <w:rFonts w:asciiTheme="minorHAnsi" w:hAnsiTheme="minorHAnsi" w:cstheme="minorHAnsi"/>
          <w:sz w:val="20"/>
          <w:szCs w:val="20"/>
        </w:rPr>
        <w:t xml:space="preserve"> </w:t>
      </w:r>
      <w:r w:rsidR="00B173BB">
        <w:rPr>
          <w:rFonts w:asciiTheme="minorHAnsi" w:hAnsiTheme="minorHAnsi" w:cstheme="minorHAnsi"/>
          <w:sz w:val="20"/>
          <w:szCs w:val="20"/>
        </w:rPr>
        <w:t>For its part, t</w:t>
      </w:r>
      <w:r w:rsidR="00BB6494">
        <w:rPr>
          <w:rFonts w:asciiTheme="minorHAnsi" w:hAnsiTheme="minorHAnsi" w:cstheme="minorHAnsi"/>
          <w:sz w:val="20"/>
          <w:szCs w:val="20"/>
        </w:rPr>
        <w:t xml:space="preserve">he Centre for Transport and Society (CTS) has contributed to the project in respect of the ‘use’ and ‘usability’ of the new planner, drawing on many years of experience in travel behaviours, including </w:t>
      </w:r>
      <w:r w:rsidR="00D8620A">
        <w:rPr>
          <w:rFonts w:asciiTheme="minorHAnsi" w:hAnsiTheme="minorHAnsi" w:cstheme="minorHAnsi"/>
          <w:sz w:val="20"/>
          <w:szCs w:val="20"/>
        </w:rPr>
        <w:t>that</w:t>
      </w:r>
      <w:r w:rsidR="00D8620A">
        <w:rPr>
          <w:rFonts w:asciiTheme="minorHAnsi" w:hAnsiTheme="minorHAnsi" w:cstheme="minorHAnsi"/>
          <w:sz w:val="20"/>
          <w:szCs w:val="20"/>
        </w:rPr>
        <w:t xml:space="preserve"> gained through earlier work on </w:t>
      </w:r>
      <w:r w:rsidR="00D8620A" w:rsidRPr="00C1506B">
        <w:rPr>
          <w:rFonts w:asciiTheme="minorHAnsi" w:hAnsiTheme="minorHAnsi" w:cstheme="minorHAnsi"/>
          <w:i/>
          <w:sz w:val="20"/>
          <w:szCs w:val="20"/>
        </w:rPr>
        <w:t>Transport Direct</w:t>
      </w:r>
      <w:r w:rsidR="00D8620A">
        <w:rPr>
          <w:rFonts w:asciiTheme="minorHAnsi" w:hAnsiTheme="minorHAnsi" w:cstheme="minorHAnsi"/>
          <w:sz w:val="20"/>
          <w:szCs w:val="20"/>
        </w:rPr>
        <w:t xml:space="preserve"> for the UK Government.</w:t>
      </w:r>
    </w:p>
    <w:p w14:paraId="1C144D96" w14:textId="34966749" w:rsidR="0024335F" w:rsidRPr="00E8235A" w:rsidRDefault="0024335F" w:rsidP="0024335F">
      <w:pPr>
        <w:pStyle w:val="Heading3"/>
        <w:pBdr>
          <w:bottom w:val="single" w:sz="12" w:space="1" w:color="008000"/>
        </w:pBdr>
        <w:spacing w:before="120"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The ChoiceRail planner</w:t>
      </w:r>
    </w:p>
    <w:p w14:paraId="6127C360" w14:textId="47F81504" w:rsidR="00917205" w:rsidRDefault="00C67754" w:rsidP="00115BD6">
      <w:pPr>
        <w:spacing w:after="120"/>
        <w:jc w:val="both"/>
        <w:rPr>
          <w:rFonts w:asciiTheme="minorHAnsi" w:hAnsiTheme="minorHAnsi" w:cstheme="minorHAnsi"/>
          <w:sz w:val="20"/>
          <w:szCs w:val="20"/>
        </w:rPr>
      </w:pPr>
      <w:r w:rsidRPr="00C67754">
        <w:rPr>
          <w:rFonts w:asciiTheme="minorHAnsi" w:hAnsiTheme="minorHAnsi" w:cstheme="minorHAnsi"/>
          <w:sz w:val="20"/>
          <w:szCs w:val="20"/>
        </w:rPr>
        <w:t>ChoiceRail present</w:t>
      </w:r>
      <w:r w:rsidR="00941EFE">
        <w:rPr>
          <w:rFonts w:asciiTheme="minorHAnsi" w:hAnsiTheme="minorHAnsi" w:cstheme="minorHAnsi"/>
          <w:sz w:val="20"/>
          <w:szCs w:val="20"/>
        </w:rPr>
        <w:t>s</w:t>
      </w:r>
      <w:r w:rsidRPr="00C67754">
        <w:rPr>
          <w:rFonts w:asciiTheme="minorHAnsi" w:hAnsiTheme="minorHAnsi" w:cstheme="minorHAnsi"/>
          <w:sz w:val="20"/>
          <w:szCs w:val="20"/>
        </w:rPr>
        <w:t xml:space="preserve"> </w:t>
      </w:r>
      <w:r w:rsidR="00941EFE">
        <w:rPr>
          <w:rFonts w:asciiTheme="minorHAnsi" w:hAnsiTheme="minorHAnsi" w:cstheme="minorHAnsi"/>
          <w:sz w:val="20"/>
          <w:szCs w:val="20"/>
        </w:rPr>
        <w:t xml:space="preserve">the traveller with </w:t>
      </w:r>
      <w:r w:rsidRPr="00C67754">
        <w:rPr>
          <w:rFonts w:asciiTheme="minorHAnsi" w:hAnsiTheme="minorHAnsi" w:cstheme="minorHAnsi"/>
          <w:sz w:val="20"/>
          <w:szCs w:val="20"/>
        </w:rPr>
        <w:t>a set of journey options</w:t>
      </w:r>
      <w:r w:rsidR="00941EFE">
        <w:rPr>
          <w:rFonts w:asciiTheme="minorHAnsi" w:hAnsiTheme="minorHAnsi" w:cstheme="minorHAnsi"/>
          <w:sz w:val="20"/>
          <w:szCs w:val="20"/>
        </w:rPr>
        <w:t xml:space="preserve">, </w:t>
      </w:r>
      <w:r w:rsidRPr="00C67754">
        <w:rPr>
          <w:rFonts w:asciiTheme="minorHAnsi" w:hAnsiTheme="minorHAnsi" w:cstheme="minorHAnsi"/>
          <w:sz w:val="20"/>
          <w:szCs w:val="20"/>
        </w:rPr>
        <w:t>reflect</w:t>
      </w:r>
      <w:r w:rsidR="00941EFE">
        <w:rPr>
          <w:rFonts w:asciiTheme="minorHAnsi" w:hAnsiTheme="minorHAnsi" w:cstheme="minorHAnsi"/>
          <w:sz w:val="20"/>
          <w:szCs w:val="20"/>
        </w:rPr>
        <w:t>ing</w:t>
      </w:r>
      <w:r w:rsidRPr="00C67754">
        <w:rPr>
          <w:rFonts w:asciiTheme="minorHAnsi" w:hAnsiTheme="minorHAnsi" w:cstheme="minorHAnsi"/>
          <w:sz w:val="20"/>
          <w:szCs w:val="20"/>
        </w:rPr>
        <w:t xml:space="preserve"> the fact that there may be several possible access </w:t>
      </w:r>
      <w:r w:rsidR="003406C9">
        <w:rPr>
          <w:rFonts w:asciiTheme="minorHAnsi" w:hAnsiTheme="minorHAnsi" w:cstheme="minorHAnsi"/>
          <w:sz w:val="20"/>
          <w:szCs w:val="20"/>
        </w:rPr>
        <w:t>points (</w:t>
      </w:r>
      <w:r w:rsidRPr="00C67754">
        <w:rPr>
          <w:rFonts w:asciiTheme="minorHAnsi" w:hAnsiTheme="minorHAnsi" w:cstheme="minorHAnsi"/>
          <w:sz w:val="20"/>
          <w:szCs w:val="20"/>
        </w:rPr>
        <w:t>stations</w:t>
      </w:r>
      <w:r w:rsidR="003406C9">
        <w:rPr>
          <w:rFonts w:asciiTheme="minorHAnsi" w:hAnsiTheme="minorHAnsi" w:cstheme="minorHAnsi"/>
          <w:sz w:val="20"/>
          <w:szCs w:val="20"/>
        </w:rPr>
        <w:t>)</w:t>
      </w:r>
      <w:r w:rsidRPr="00C67754">
        <w:rPr>
          <w:rFonts w:asciiTheme="minorHAnsi" w:hAnsiTheme="minorHAnsi" w:cstheme="minorHAnsi"/>
          <w:sz w:val="20"/>
          <w:szCs w:val="20"/>
        </w:rPr>
        <w:t xml:space="preserve"> for a trip involving rail, with pros and cons for using local, intermediate or distant stations</w:t>
      </w:r>
      <w:r>
        <w:rPr>
          <w:rFonts w:asciiTheme="minorHAnsi" w:hAnsiTheme="minorHAnsi" w:cstheme="minorHAnsi"/>
          <w:sz w:val="20"/>
          <w:szCs w:val="20"/>
        </w:rPr>
        <w:t xml:space="preserve">. </w:t>
      </w:r>
      <w:r w:rsidR="00941EFE">
        <w:rPr>
          <w:rFonts w:asciiTheme="minorHAnsi" w:hAnsiTheme="minorHAnsi" w:cstheme="minorHAnsi"/>
          <w:sz w:val="20"/>
          <w:szCs w:val="20"/>
        </w:rPr>
        <w:t>With this in mind, t</w:t>
      </w:r>
      <w:r w:rsidR="00235009">
        <w:rPr>
          <w:rFonts w:asciiTheme="minorHAnsi" w:hAnsiTheme="minorHAnsi" w:cstheme="minorHAnsi"/>
          <w:sz w:val="20"/>
          <w:szCs w:val="20"/>
        </w:rPr>
        <w:t>he planner has been developed to offer</w:t>
      </w:r>
      <w:r w:rsidR="00917205">
        <w:rPr>
          <w:rFonts w:asciiTheme="minorHAnsi" w:hAnsiTheme="minorHAnsi" w:cstheme="minorHAnsi"/>
          <w:sz w:val="20"/>
          <w:szCs w:val="20"/>
        </w:rPr>
        <w:t>:</w:t>
      </w:r>
    </w:p>
    <w:p w14:paraId="65B29E48" w14:textId="77777777" w:rsidR="00BB6494" w:rsidRDefault="00BB6494" w:rsidP="00917205">
      <w:pPr>
        <w:pStyle w:val="ListParagraph"/>
        <w:numPr>
          <w:ilvl w:val="0"/>
          <w:numId w:val="24"/>
        </w:numPr>
        <w:spacing w:after="120"/>
        <w:ind w:left="170" w:hanging="170"/>
        <w:jc w:val="both"/>
        <w:rPr>
          <w:rFonts w:asciiTheme="minorHAnsi" w:hAnsiTheme="minorHAnsi" w:cstheme="minorHAnsi"/>
          <w:sz w:val="20"/>
          <w:szCs w:val="20"/>
        </w:rPr>
      </w:pPr>
      <w:r w:rsidRPr="00BB6494">
        <w:rPr>
          <w:rFonts w:asciiTheme="minorHAnsi" w:hAnsiTheme="minorHAnsi" w:cstheme="minorHAnsi"/>
          <w:sz w:val="20"/>
          <w:szCs w:val="20"/>
        </w:rPr>
        <w:t>C</w:t>
      </w:r>
      <w:r w:rsidR="00917205" w:rsidRPr="00BB6494">
        <w:rPr>
          <w:rFonts w:asciiTheme="minorHAnsi" w:hAnsiTheme="minorHAnsi" w:cstheme="minorHAnsi"/>
          <w:sz w:val="20"/>
          <w:szCs w:val="20"/>
        </w:rPr>
        <w:t>onsistent delivery of optimum route and mode combinations across four distinct journey types (‘kiss-and-ride’, ‘park-and-ride’, stations</w:t>
      </w:r>
      <w:r w:rsidR="00917205" w:rsidRPr="00BB6494">
        <w:rPr>
          <w:rFonts w:asciiTheme="minorHAnsi" w:hAnsiTheme="minorHAnsi" w:cstheme="minorHAnsi"/>
          <w:sz w:val="20"/>
          <w:szCs w:val="20"/>
        </w:rPr>
        <w:t xml:space="preserve"> part-way</w:t>
      </w:r>
      <w:r w:rsidR="00917205" w:rsidRPr="00BB6494">
        <w:rPr>
          <w:rFonts w:asciiTheme="minorHAnsi" w:hAnsiTheme="minorHAnsi" w:cstheme="minorHAnsi"/>
          <w:sz w:val="20"/>
          <w:szCs w:val="20"/>
        </w:rPr>
        <w:t xml:space="preserve"> and drive only)</w:t>
      </w:r>
      <w:r w:rsidR="00917205" w:rsidRPr="00BB6494">
        <w:rPr>
          <w:rFonts w:asciiTheme="minorHAnsi" w:hAnsiTheme="minorHAnsi" w:cstheme="minorHAnsi"/>
          <w:sz w:val="20"/>
          <w:szCs w:val="20"/>
        </w:rPr>
        <w:t xml:space="preserve">. </w:t>
      </w:r>
      <w:r w:rsidR="00917205" w:rsidRPr="00BB6494">
        <w:rPr>
          <w:rFonts w:asciiTheme="minorHAnsi" w:hAnsiTheme="minorHAnsi" w:cstheme="minorHAnsi"/>
          <w:sz w:val="20"/>
          <w:szCs w:val="20"/>
        </w:rPr>
        <w:t>With ‘optimum’ reflecting user</w:t>
      </w:r>
      <w:r w:rsidRPr="00BB6494">
        <w:rPr>
          <w:rFonts w:asciiTheme="minorHAnsi" w:hAnsiTheme="minorHAnsi" w:cstheme="minorHAnsi"/>
          <w:sz w:val="20"/>
          <w:szCs w:val="20"/>
        </w:rPr>
        <w:t xml:space="preserve"> </w:t>
      </w:r>
      <w:r w:rsidR="00917205" w:rsidRPr="00BB6494">
        <w:rPr>
          <w:rFonts w:asciiTheme="minorHAnsi" w:hAnsiTheme="minorHAnsi" w:cstheme="minorHAnsi"/>
          <w:sz w:val="20"/>
          <w:szCs w:val="20"/>
        </w:rPr>
        <w:t xml:space="preserve">criteria such as journey </w:t>
      </w:r>
      <w:r w:rsidRPr="00BB6494">
        <w:rPr>
          <w:rFonts w:asciiTheme="minorHAnsi" w:hAnsiTheme="minorHAnsi" w:cstheme="minorHAnsi"/>
          <w:sz w:val="20"/>
          <w:szCs w:val="20"/>
        </w:rPr>
        <w:t>time</w:t>
      </w:r>
      <w:r w:rsidR="00917205" w:rsidRPr="00BB6494">
        <w:rPr>
          <w:rFonts w:asciiTheme="minorHAnsi" w:hAnsiTheme="minorHAnsi" w:cstheme="minorHAnsi"/>
          <w:sz w:val="20"/>
          <w:szCs w:val="20"/>
        </w:rPr>
        <w:t>, changes, CO2 emissions or potentially cost in the future.</w:t>
      </w:r>
    </w:p>
    <w:p w14:paraId="1043BD46" w14:textId="3F560DA7" w:rsidR="00BB6494" w:rsidRDefault="00BB6494" w:rsidP="00BB6494">
      <w:pPr>
        <w:pStyle w:val="ListParagraph"/>
        <w:numPr>
          <w:ilvl w:val="0"/>
          <w:numId w:val="24"/>
        </w:numPr>
        <w:spacing w:after="120"/>
        <w:ind w:left="170" w:hanging="170"/>
        <w:jc w:val="both"/>
        <w:rPr>
          <w:rFonts w:asciiTheme="minorHAnsi" w:hAnsiTheme="minorHAnsi" w:cstheme="minorHAnsi"/>
          <w:sz w:val="20"/>
          <w:szCs w:val="20"/>
        </w:rPr>
      </w:pPr>
      <w:r>
        <w:rPr>
          <w:rFonts w:asciiTheme="minorHAnsi" w:hAnsiTheme="minorHAnsi" w:cstheme="minorHAnsi"/>
          <w:sz w:val="20"/>
          <w:szCs w:val="20"/>
        </w:rPr>
        <w:t>Full d</w:t>
      </w:r>
      <w:r w:rsidRPr="00917205">
        <w:rPr>
          <w:rFonts w:asciiTheme="minorHAnsi" w:hAnsiTheme="minorHAnsi" w:cstheme="minorHAnsi"/>
          <w:sz w:val="20"/>
          <w:szCs w:val="20"/>
        </w:rPr>
        <w:t xml:space="preserve">oor-to-door </w:t>
      </w:r>
      <w:r>
        <w:rPr>
          <w:rFonts w:asciiTheme="minorHAnsi" w:hAnsiTheme="minorHAnsi" w:cstheme="minorHAnsi"/>
          <w:sz w:val="20"/>
          <w:szCs w:val="20"/>
        </w:rPr>
        <w:t>planning</w:t>
      </w:r>
      <w:r>
        <w:rPr>
          <w:rFonts w:asciiTheme="minorHAnsi" w:hAnsiTheme="minorHAnsi" w:cstheme="minorHAnsi"/>
          <w:sz w:val="20"/>
          <w:szCs w:val="20"/>
        </w:rPr>
        <w:t xml:space="preserve"> incorpo</w:t>
      </w:r>
      <w:r w:rsidRPr="00917205">
        <w:rPr>
          <w:rFonts w:asciiTheme="minorHAnsi" w:hAnsiTheme="minorHAnsi" w:cstheme="minorHAnsi"/>
          <w:sz w:val="20"/>
          <w:szCs w:val="20"/>
        </w:rPr>
        <w:t>rating ‘last-mile’ information (walk, bus)</w:t>
      </w:r>
      <w:r w:rsidR="00D8620A">
        <w:rPr>
          <w:rFonts w:asciiTheme="minorHAnsi" w:hAnsiTheme="minorHAnsi" w:cstheme="minorHAnsi"/>
          <w:sz w:val="20"/>
          <w:szCs w:val="20"/>
        </w:rPr>
        <w:t xml:space="preserve">, </w:t>
      </w:r>
      <w:r w:rsidR="00D8620A">
        <w:rPr>
          <w:rFonts w:asciiTheme="minorHAnsi" w:hAnsiTheme="minorHAnsi" w:cstheme="minorHAnsi"/>
          <w:sz w:val="20"/>
          <w:szCs w:val="20"/>
        </w:rPr>
        <w:t xml:space="preserve">and </w:t>
      </w:r>
      <w:r w:rsidR="00D8620A" w:rsidRPr="00171E74">
        <w:rPr>
          <w:rFonts w:asciiTheme="minorHAnsi" w:hAnsiTheme="minorHAnsi" w:cstheme="minorHAnsi"/>
          <w:sz w:val="20"/>
          <w:szCs w:val="20"/>
        </w:rPr>
        <w:t>other important real-life factors for end to end journey planning such as parking availability</w:t>
      </w:r>
      <w:r w:rsidR="00941EFE">
        <w:rPr>
          <w:rFonts w:asciiTheme="minorHAnsi" w:hAnsiTheme="minorHAnsi" w:cstheme="minorHAnsi"/>
          <w:sz w:val="20"/>
          <w:szCs w:val="20"/>
        </w:rPr>
        <w:t>.</w:t>
      </w:r>
    </w:p>
    <w:p w14:paraId="3BBB80E8" w14:textId="0A4CCCB6" w:rsidR="00BB6494" w:rsidRDefault="00BB6494" w:rsidP="00917205">
      <w:pPr>
        <w:pStyle w:val="ListParagraph"/>
        <w:numPr>
          <w:ilvl w:val="0"/>
          <w:numId w:val="24"/>
        </w:numPr>
        <w:spacing w:after="120"/>
        <w:ind w:left="170" w:hanging="170"/>
        <w:jc w:val="both"/>
        <w:rPr>
          <w:rFonts w:asciiTheme="minorHAnsi" w:hAnsiTheme="minorHAnsi" w:cstheme="minorHAnsi"/>
          <w:sz w:val="20"/>
          <w:szCs w:val="20"/>
        </w:rPr>
      </w:pPr>
      <w:r w:rsidRPr="00BB6494">
        <w:rPr>
          <w:rFonts w:asciiTheme="minorHAnsi" w:hAnsiTheme="minorHAnsi" w:cstheme="minorHAnsi"/>
          <w:sz w:val="20"/>
          <w:szCs w:val="20"/>
        </w:rPr>
        <w:t>A</w:t>
      </w:r>
      <w:r w:rsidR="00917205" w:rsidRPr="00BB6494">
        <w:rPr>
          <w:rFonts w:asciiTheme="minorHAnsi" w:hAnsiTheme="minorHAnsi" w:cstheme="minorHAnsi"/>
          <w:sz w:val="20"/>
          <w:szCs w:val="20"/>
        </w:rPr>
        <w:t>wareness of time-dependent and real-time road / rail conditions (reflecting the time and</w:t>
      </w:r>
      <w:r w:rsidR="00941EFE">
        <w:rPr>
          <w:rFonts w:asciiTheme="minorHAnsi" w:hAnsiTheme="minorHAnsi" w:cstheme="minorHAnsi"/>
          <w:sz w:val="20"/>
          <w:szCs w:val="20"/>
        </w:rPr>
        <w:t xml:space="preserve"> day the journey is being made).</w:t>
      </w:r>
    </w:p>
    <w:p w14:paraId="166E6563" w14:textId="77777777" w:rsidR="00BB6494" w:rsidRDefault="00917205" w:rsidP="00917205">
      <w:pPr>
        <w:pStyle w:val="ListParagraph"/>
        <w:numPr>
          <w:ilvl w:val="0"/>
          <w:numId w:val="24"/>
        </w:numPr>
        <w:spacing w:after="120"/>
        <w:ind w:left="170" w:hanging="170"/>
        <w:jc w:val="both"/>
        <w:rPr>
          <w:rFonts w:asciiTheme="minorHAnsi" w:hAnsiTheme="minorHAnsi" w:cstheme="minorHAnsi"/>
          <w:sz w:val="20"/>
          <w:szCs w:val="20"/>
        </w:rPr>
      </w:pPr>
      <w:r w:rsidRPr="00BB6494">
        <w:rPr>
          <w:rFonts w:asciiTheme="minorHAnsi" w:hAnsiTheme="minorHAnsi" w:cstheme="minorHAnsi"/>
          <w:sz w:val="20"/>
          <w:szCs w:val="20"/>
        </w:rPr>
        <w:t>The ability to find alternate journeys using a range of rail access points, some of which may be less-obvious to the traveller, and which would not be seen in single-mode planners where origin / destination stations have to be explicitly defined.</w:t>
      </w:r>
    </w:p>
    <w:p w14:paraId="77D70872" w14:textId="77777777" w:rsidR="00D8620A" w:rsidRDefault="00917205" w:rsidP="00D8620A">
      <w:pPr>
        <w:pStyle w:val="ListParagraph"/>
        <w:numPr>
          <w:ilvl w:val="0"/>
          <w:numId w:val="24"/>
        </w:numPr>
        <w:spacing w:after="120"/>
        <w:ind w:left="170" w:hanging="170"/>
        <w:jc w:val="both"/>
        <w:rPr>
          <w:rFonts w:asciiTheme="minorHAnsi" w:hAnsiTheme="minorHAnsi" w:cstheme="minorHAnsi"/>
          <w:sz w:val="20"/>
          <w:szCs w:val="20"/>
        </w:rPr>
      </w:pPr>
      <w:r w:rsidRPr="00D8620A">
        <w:rPr>
          <w:rFonts w:asciiTheme="minorHAnsi" w:hAnsiTheme="minorHAnsi" w:cstheme="minorHAnsi"/>
          <w:sz w:val="20"/>
          <w:szCs w:val="20"/>
        </w:rPr>
        <w:t xml:space="preserve">Real time planning, meaning ChoiceRail </w:t>
      </w:r>
      <w:r w:rsidR="00BB6494" w:rsidRPr="00D8620A">
        <w:rPr>
          <w:rFonts w:asciiTheme="minorHAnsi" w:hAnsiTheme="minorHAnsi" w:cstheme="minorHAnsi"/>
          <w:sz w:val="20"/>
          <w:szCs w:val="20"/>
        </w:rPr>
        <w:t xml:space="preserve">can </w:t>
      </w:r>
      <w:r w:rsidRPr="00D8620A">
        <w:rPr>
          <w:rFonts w:asciiTheme="minorHAnsi" w:hAnsiTheme="minorHAnsi" w:cstheme="minorHAnsi"/>
          <w:sz w:val="20"/>
          <w:szCs w:val="20"/>
        </w:rPr>
        <w:t xml:space="preserve">also provide in-trip advice – </w:t>
      </w:r>
      <w:r w:rsidR="00BB6494" w:rsidRPr="00D8620A">
        <w:rPr>
          <w:rFonts w:asciiTheme="minorHAnsi" w:hAnsiTheme="minorHAnsi" w:cstheme="minorHAnsi"/>
          <w:sz w:val="20"/>
          <w:szCs w:val="20"/>
        </w:rPr>
        <w:t xml:space="preserve">i.e. </w:t>
      </w:r>
      <w:r w:rsidRPr="00D8620A">
        <w:rPr>
          <w:rFonts w:asciiTheme="minorHAnsi" w:hAnsiTheme="minorHAnsi" w:cstheme="minorHAnsi"/>
          <w:sz w:val="20"/>
          <w:szCs w:val="20"/>
        </w:rPr>
        <w:t xml:space="preserve">advising a </w:t>
      </w:r>
      <w:r w:rsidR="00BB6494" w:rsidRPr="00D8620A">
        <w:rPr>
          <w:rFonts w:asciiTheme="minorHAnsi" w:hAnsiTheme="minorHAnsi" w:cstheme="minorHAnsi"/>
          <w:sz w:val="20"/>
          <w:szCs w:val="20"/>
        </w:rPr>
        <w:t xml:space="preserve">car </w:t>
      </w:r>
      <w:r w:rsidRPr="00D8620A">
        <w:rPr>
          <w:rFonts w:asciiTheme="minorHAnsi" w:hAnsiTheme="minorHAnsi" w:cstheme="minorHAnsi"/>
          <w:sz w:val="20"/>
          <w:szCs w:val="20"/>
        </w:rPr>
        <w:t xml:space="preserve">user to </w:t>
      </w:r>
      <w:r w:rsidR="00D8620A" w:rsidRPr="00D8620A">
        <w:rPr>
          <w:rFonts w:asciiTheme="minorHAnsi" w:hAnsiTheme="minorHAnsi" w:cstheme="minorHAnsi"/>
          <w:sz w:val="20"/>
          <w:szCs w:val="20"/>
        </w:rPr>
        <w:t>d</w:t>
      </w:r>
      <w:r w:rsidRPr="00D8620A">
        <w:rPr>
          <w:rFonts w:asciiTheme="minorHAnsi" w:hAnsiTheme="minorHAnsi" w:cstheme="minorHAnsi"/>
          <w:sz w:val="20"/>
          <w:szCs w:val="20"/>
        </w:rPr>
        <w:t xml:space="preserve">ivert to a railway station to avoid </w:t>
      </w:r>
      <w:r w:rsidR="00D8620A" w:rsidRPr="00D8620A">
        <w:rPr>
          <w:rFonts w:asciiTheme="minorHAnsi" w:hAnsiTheme="minorHAnsi" w:cstheme="minorHAnsi"/>
          <w:sz w:val="20"/>
          <w:szCs w:val="20"/>
        </w:rPr>
        <w:t>congestion</w:t>
      </w:r>
      <w:r w:rsidRPr="00D8620A">
        <w:rPr>
          <w:rFonts w:asciiTheme="minorHAnsi" w:hAnsiTheme="minorHAnsi" w:cstheme="minorHAnsi"/>
          <w:sz w:val="20"/>
          <w:szCs w:val="20"/>
        </w:rPr>
        <w:t>.</w:t>
      </w:r>
    </w:p>
    <w:p w14:paraId="6F14585F" w14:textId="77777777" w:rsidR="00D8620A" w:rsidRDefault="00917205" w:rsidP="00D8620A">
      <w:pPr>
        <w:pStyle w:val="ListParagraph"/>
        <w:numPr>
          <w:ilvl w:val="0"/>
          <w:numId w:val="24"/>
        </w:numPr>
        <w:spacing w:after="120"/>
        <w:ind w:left="170" w:hanging="170"/>
        <w:jc w:val="both"/>
        <w:rPr>
          <w:rFonts w:asciiTheme="minorHAnsi" w:hAnsiTheme="minorHAnsi" w:cstheme="minorHAnsi"/>
          <w:sz w:val="20"/>
          <w:szCs w:val="20"/>
        </w:rPr>
      </w:pPr>
      <w:r w:rsidRPr="00D8620A">
        <w:rPr>
          <w:rFonts w:asciiTheme="minorHAnsi" w:hAnsiTheme="minorHAnsi" w:cstheme="minorHAnsi"/>
          <w:sz w:val="20"/>
          <w:szCs w:val="20"/>
        </w:rPr>
        <w:t xml:space="preserve">Support for ‘open’ data, including public transport information under the Open Data Initiative, as well as OpenStreetMap. </w:t>
      </w:r>
    </w:p>
    <w:p w14:paraId="1B5F1C7A" w14:textId="54EFF5FB" w:rsidR="00917205" w:rsidRPr="00D8620A" w:rsidRDefault="00917205" w:rsidP="00D8620A">
      <w:pPr>
        <w:pStyle w:val="ListParagraph"/>
        <w:numPr>
          <w:ilvl w:val="0"/>
          <w:numId w:val="24"/>
        </w:numPr>
        <w:ind w:left="170" w:hanging="170"/>
        <w:jc w:val="both"/>
        <w:rPr>
          <w:rFonts w:asciiTheme="minorHAnsi" w:hAnsiTheme="minorHAnsi" w:cstheme="minorHAnsi"/>
          <w:sz w:val="20"/>
          <w:szCs w:val="20"/>
        </w:rPr>
      </w:pPr>
      <w:r w:rsidRPr="00D8620A">
        <w:rPr>
          <w:rFonts w:asciiTheme="minorHAnsi" w:hAnsiTheme="minorHAnsi" w:cstheme="minorHAnsi"/>
          <w:sz w:val="20"/>
          <w:szCs w:val="20"/>
        </w:rPr>
        <w:t>An architecture support</w:t>
      </w:r>
      <w:r w:rsidR="00D8620A">
        <w:rPr>
          <w:rFonts w:asciiTheme="minorHAnsi" w:hAnsiTheme="minorHAnsi" w:cstheme="minorHAnsi"/>
          <w:sz w:val="20"/>
          <w:szCs w:val="20"/>
        </w:rPr>
        <w:t>ing implementation in-car</w:t>
      </w:r>
      <w:r w:rsidRPr="00D8620A">
        <w:rPr>
          <w:rFonts w:asciiTheme="minorHAnsi" w:hAnsiTheme="minorHAnsi" w:cstheme="minorHAnsi"/>
          <w:sz w:val="20"/>
          <w:szCs w:val="20"/>
        </w:rPr>
        <w:t>, avoiding a need to potentially plan twice.</w:t>
      </w:r>
    </w:p>
    <w:p w14:paraId="6EC38C97" w14:textId="1DA34A58" w:rsidR="001A384A" w:rsidRDefault="00941EFE" w:rsidP="00D8620A">
      <w:pPr>
        <w:spacing w:before="120" w:after="120"/>
        <w:jc w:val="both"/>
        <w:rPr>
          <w:rFonts w:asciiTheme="minorHAnsi" w:hAnsiTheme="minorHAnsi" w:cstheme="minorHAnsi"/>
          <w:sz w:val="20"/>
          <w:szCs w:val="20"/>
        </w:rPr>
      </w:pPr>
      <w:r>
        <w:rPr>
          <w:noProof/>
          <w:lang w:eastAsia="en-GB"/>
        </w:rPr>
        <w:drawing>
          <wp:anchor distT="0" distB="0" distL="114300" distR="114300" simplePos="0" relativeHeight="251658240" behindDoc="0" locked="0" layoutInCell="1" allowOverlap="1" wp14:anchorId="6EC38CBE" wp14:editId="78B2EAAD">
            <wp:simplePos x="0" y="0"/>
            <wp:positionH relativeFrom="column">
              <wp:posOffset>-72390</wp:posOffset>
            </wp:positionH>
            <wp:positionV relativeFrom="paragraph">
              <wp:posOffset>130175</wp:posOffset>
            </wp:positionV>
            <wp:extent cx="2838450" cy="2339975"/>
            <wp:effectExtent l="19050" t="1905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339975"/>
                    </a:xfrm>
                    <a:prstGeom prst="rect">
                      <a:avLst/>
                    </a:prstGeom>
                    <a:noFill/>
                    <a:ln w="1270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24335F">
        <w:rPr>
          <w:rFonts w:asciiTheme="minorHAnsi" w:hAnsiTheme="minorHAnsi" w:cstheme="minorHAnsi"/>
          <w:sz w:val="20"/>
          <w:szCs w:val="20"/>
        </w:rPr>
        <w:t>Underpinning this functionality is a</w:t>
      </w:r>
      <w:r w:rsidR="0024335F" w:rsidRPr="0024335F">
        <w:rPr>
          <w:rFonts w:asciiTheme="minorHAnsi" w:hAnsiTheme="minorHAnsi" w:cstheme="minorHAnsi"/>
          <w:sz w:val="20"/>
          <w:szCs w:val="20"/>
        </w:rPr>
        <w:t xml:space="preserve"> new and highly innovative algorithm</w:t>
      </w:r>
      <w:r w:rsidR="0024335F">
        <w:rPr>
          <w:rFonts w:asciiTheme="minorHAnsi" w:hAnsiTheme="minorHAnsi" w:cstheme="minorHAnsi"/>
          <w:sz w:val="20"/>
          <w:szCs w:val="20"/>
        </w:rPr>
        <w:t xml:space="preserve"> which when combined w</w:t>
      </w:r>
      <w:r w:rsidR="0024335F" w:rsidRPr="0024335F">
        <w:rPr>
          <w:rFonts w:asciiTheme="minorHAnsi" w:hAnsiTheme="minorHAnsi" w:cstheme="minorHAnsi"/>
          <w:sz w:val="20"/>
          <w:szCs w:val="20"/>
        </w:rPr>
        <w:t xml:space="preserve">ith </w:t>
      </w:r>
      <w:r w:rsidR="003406C9">
        <w:rPr>
          <w:rFonts w:asciiTheme="minorHAnsi" w:hAnsiTheme="minorHAnsi" w:cstheme="minorHAnsi"/>
          <w:sz w:val="20"/>
          <w:szCs w:val="20"/>
        </w:rPr>
        <w:t xml:space="preserve">(real time) </w:t>
      </w:r>
      <w:r w:rsidR="003406C9" w:rsidRPr="0024335F">
        <w:rPr>
          <w:rFonts w:asciiTheme="minorHAnsi" w:hAnsiTheme="minorHAnsi" w:cstheme="minorHAnsi"/>
          <w:sz w:val="20"/>
          <w:szCs w:val="20"/>
        </w:rPr>
        <w:t xml:space="preserve">road and rail </w:t>
      </w:r>
      <w:r w:rsidR="0024335F" w:rsidRPr="0024335F">
        <w:rPr>
          <w:rFonts w:asciiTheme="minorHAnsi" w:hAnsiTheme="minorHAnsi" w:cstheme="minorHAnsi"/>
          <w:sz w:val="20"/>
          <w:szCs w:val="20"/>
        </w:rPr>
        <w:t xml:space="preserve">data feeds </w:t>
      </w:r>
      <w:r w:rsidR="00235009">
        <w:rPr>
          <w:rFonts w:asciiTheme="minorHAnsi" w:hAnsiTheme="minorHAnsi" w:cstheme="minorHAnsi"/>
          <w:sz w:val="20"/>
          <w:szCs w:val="20"/>
        </w:rPr>
        <w:t xml:space="preserve">is able to </w:t>
      </w:r>
      <w:r w:rsidR="0024335F">
        <w:rPr>
          <w:rFonts w:asciiTheme="minorHAnsi" w:hAnsiTheme="minorHAnsi" w:cstheme="minorHAnsi"/>
          <w:sz w:val="20"/>
          <w:szCs w:val="20"/>
        </w:rPr>
        <w:t xml:space="preserve">offer travellers a </w:t>
      </w:r>
      <w:r w:rsidR="0024335F" w:rsidRPr="0024335F">
        <w:rPr>
          <w:rFonts w:asciiTheme="minorHAnsi" w:hAnsiTheme="minorHAnsi" w:cstheme="minorHAnsi"/>
          <w:sz w:val="20"/>
          <w:szCs w:val="20"/>
        </w:rPr>
        <w:t xml:space="preserve">concise </w:t>
      </w:r>
      <w:r w:rsidR="0024335F">
        <w:rPr>
          <w:rFonts w:asciiTheme="minorHAnsi" w:hAnsiTheme="minorHAnsi" w:cstheme="minorHAnsi"/>
          <w:sz w:val="20"/>
          <w:szCs w:val="20"/>
        </w:rPr>
        <w:t xml:space="preserve">and </w:t>
      </w:r>
      <w:r w:rsidR="0024335F" w:rsidRPr="0024335F">
        <w:rPr>
          <w:rFonts w:asciiTheme="minorHAnsi" w:hAnsiTheme="minorHAnsi" w:cstheme="minorHAnsi"/>
          <w:sz w:val="20"/>
          <w:szCs w:val="20"/>
        </w:rPr>
        <w:t xml:space="preserve"> easy to understand </w:t>
      </w:r>
      <w:r w:rsidR="0024335F">
        <w:rPr>
          <w:rFonts w:asciiTheme="minorHAnsi" w:hAnsiTheme="minorHAnsi" w:cstheme="minorHAnsi"/>
          <w:sz w:val="20"/>
          <w:szCs w:val="20"/>
        </w:rPr>
        <w:t xml:space="preserve">set of journey </w:t>
      </w:r>
      <w:r w:rsidR="0024335F" w:rsidRPr="0024335F">
        <w:rPr>
          <w:rFonts w:asciiTheme="minorHAnsi" w:hAnsiTheme="minorHAnsi" w:cstheme="minorHAnsi"/>
          <w:sz w:val="20"/>
          <w:szCs w:val="20"/>
        </w:rPr>
        <w:t>choices</w:t>
      </w:r>
      <w:r w:rsidR="003406C9">
        <w:rPr>
          <w:rFonts w:asciiTheme="minorHAnsi" w:hAnsiTheme="minorHAnsi" w:cstheme="minorHAnsi"/>
          <w:sz w:val="20"/>
          <w:szCs w:val="20"/>
        </w:rPr>
        <w:t>,</w:t>
      </w:r>
      <w:r>
        <w:rPr>
          <w:rFonts w:asciiTheme="minorHAnsi" w:hAnsiTheme="minorHAnsi" w:cstheme="minorHAnsi"/>
          <w:sz w:val="20"/>
          <w:szCs w:val="20"/>
        </w:rPr>
        <w:t xml:space="preserve"> </w:t>
      </w:r>
      <w:r w:rsidRPr="00C67754">
        <w:rPr>
          <w:rFonts w:asciiTheme="minorHAnsi" w:hAnsiTheme="minorHAnsi" w:cstheme="minorHAnsi"/>
          <w:sz w:val="20"/>
          <w:szCs w:val="20"/>
        </w:rPr>
        <w:t>mov</w:t>
      </w:r>
      <w:r>
        <w:rPr>
          <w:rFonts w:asciiTheme="minorHAnsi" w:hAnsiTheme="minorHAnsi" w:cstheme="minorHAnsi"/>
          <w:sz w:val="20"/>
          <w:szCs w:val="20"/>
        </w:rPr>
        <w:t>ing</w:t>
      </w:r>
      <w:r w:rsidRPr="00C67754">
        <w:rPr>
          <w:rFonts w:asciiTheme="minorHAnsi" w:hAnsiTheme="minorHAnsi" w:cstheme="minorHAnsi"/>
          <w:sz w:val="20"/>
          <w:szCs w:val="20"/>
        </w:rPr>
        <w:t xml:space="preserve"> beyond </w:t>
      </w:r>
      <w:r>
        <w:rPr>
          <w:rFonts w:asciiTheme="minorHAnsi" w:hAnsiTheme="minorHAnsi" w:cstheme="minorHAnsi"/>
          <w:sz w:val="20"/>
          <w:szCs w:val="20"/>
        </w:rPr>
        <w:t>the simple timetable and route information of traditional planners</w:t>
      </w:r>
      <w:r w:rsidR="00D8620A">
        <w:rPr>
          <w:rFonts w:asciiTheme="minorHAnsi" w:hAnsiTheme="minorHAnsi" w:cstheme="minorHAnsi"/>
          <w:sz w:val="20"/>
          <w:szCs w:val="20"/>
        </w:rPr>
        <w:t>.</w:t>
      </w:r>
      <w:r>
        <w:rPr>
          <w:rFonts w:asciiTheme="minorHAnsi" w:hAnsiTheme="minorHAnsi" w:cstheme="minorHAnsi"/>
          <w:sz w:val="20"/>
          <w:szCs w:val="20"/>
        </w:rPr>
        <w:t xml:space="preserve"> </w:t>
      </w:r>
    </w:p>
    <w:p w14:paraId="6EC38C98" w14:textId="77777777" w:rsidR="00A26AE9" w:rsidRPr="00E8235A" w:rsidRDefault="00A26AE9" w:rsidP="00A26AE9">
      <w:pPr>
        <w:pStyle w:val="Heading3"/>
        <w:pBdr>
          <w:bottom w:val="single" w:sz="12" w:space="1" w:color="008000"/>
        </w:pBdr>
        <w:spacing w:before="120" w:line="240" w:lineRule="auto"/>
        <w:rPr>
          <w:rFonts w:asciiTheme="minorHAnsi" w:hAnsiTheme="minorHAnsi" w:cstheme="minorHAnsi"/>
          <w:color w:val="008000"/>
          <w:sz w:val="24"/>
          <w:szCs w:val="24"/>
        </w:rPr>
      </w:pPr>
      <w:r>
        <w:rPr>
          <w:rFonts w:asciiTheme="minorHAnsi" w:hAnsiTheme="minorHAnsi" w:cstheme="minorHAnsi"/>
          <w:color w:val="008000"/>
          <w:sz w:val="24"/>
          <w:szCs w:val="24"/>
        </w:rPr>
        <w:lastRenderedPageBreak/>
        <w:t>Research</w:t>
      </w:r>
      <w:r w:rsidRPr="00E8235A">
        <w:rPr>
          <w:rFonts w:asciiTheme="minorHAnsi" w:hAnsiTheme="minorHAnsi" w:cstheme="minorHAnsi"/>
          <w:color w:val="008000"/>
          <w:sz w:val="24"/>
          <w:szCs w:val="24"/>
        </w:rPr>
        <w:t xml:space="preserve"> approach</w:t>
      </w:r>
    </w:p>
    <w:p w14:paraId="6EC38C99" w14:textId="7A05BA3C" w:rsidR="00801F7F" w:rsidRDefault="000F1323" w:rsidP="000F1323">
      <w:pPr>
        <w:spacing w:after="120"/>
        <w:jc w:val="both"/>
        <w:rPr>
          <w:rFonts w:asciiTheme="minorHAnsi" w:hAnsiTheme="minorHAnsi" w:cstheme="minorHAnsi"/>
          <w:sz w:val="20"/>
          <w:szCs w:val="20"/>
        </w:rPr>
      </w:pPr>
      <w:r>
        <w:rPr>
          <w:rFonts w:asciiTheme="minorHAnsi" w:hAnsiTheme="minorHAnsi" w:cstheme="minorHAnsi"/>
          <w:sz w:val="20"/>
          <w:szCs w:val="20"/>
        </w:rPr>
        <w:t xml:space="preserve">CTS provided insights to the project </w:t>
      </w:r>
      <w:r w:rsidR="00752777">
        <w:rPr>
          <w:rFonts w:asciiTheme="minorHAnsi" w:hAnsiTheme="minorHAnsi" w:cstheme="minorHAnsi"/>
          <w:sz w:val="20"/>
          <w:szCs w:val="20"/>
        </w:rPr>
        <w:t>concerning</w:t>
      </w:r>
      <w:r>
        <w:rPr>
          <w:rFonts w:asciiTheme="minorHAnsi" w:hAnsiTheme="minorHAnsi" w:cstheme="minorHAnsi"/>
          <w:sz w:val="20"/>
          <w:szCs w:val="20"/>
        </w:rPr>
        <w:t xml:space="preserve"> how and when travellers might use travel information systems</w:t>
      </w:r>
      <w:r w:rsidR="00D8620A">
        <w:rPr>
          <w:rFonts w:asciiTheme="minorHAnsi" w:hAnsiTheme="minorHAnsi" w:cstheme="minorHAnsi"/>
          <w:sz w:val="20"/>
          <w:szCs w:val="20"/>
        </w:rPr>
        <w:t xml:space="preserve">, and carried out </w:t>
      </w:r>
      <w:r w:rsidR="0024335F">
        <w:rPr>
          <w:rFonts w:asciiTheme="minorHAnsi" w:hAnsiTheme="minorHAnsi" w:cstheme="minorHAnsi"/>
          <w:sz w:val="20"/>
          <w:szCs w:val="20"/>
        </w:rPr>
        <w:t xml:space="preserve">new </w:t>
      </w:r>
      <w:r w:rsidR="00752777">
        <w:rPr>
          <w:rFonts w:asciiTheme="minorHAnsi" w:hAnsiTheme="minorHAnsi" w:cstheme="minorHAnsi"/>
          <w:sz w:val="20"/>
          <w:szCs w:val="20"/>
        </w:rPr>
        <w:t>research</w:t>
      </w:r>
      <w:r w:rsidR="00A26AE9">
        <w:rPr>
          <w:rFonts w:asciiTheme="minorHAnsi" w:hAnsiTheme="minorHAnsi" w:cstheme="minorHAnsi"/>
          <w:sz w:val="20"/>
          <w:szCs w:val="20"/>
        </w:rPr>
        <w:t xml:space="preserve"> </w:t>
      </w:r>
      <w:r w:rsidR="0024335F">
        <w:rPr>
          <w:rFonts w:asciiTheme="minorHAnsi" w:hAnsiTheme="minorHAnsi" w:cstheme="minorHAnsi"/>
          <w:sz w:val="20"/>
          <w:szCs w:val="20"/>
        </w:rPr>
        <w:t xml:space="preserve">(focus groups and interviews) </w:t>
      </w:r>
      <w:r w:rsidR="00D8620A">
        <w:rPr>
          <w:rFonts w:asciiTheme="minorHAnsi" w:hAnsiTheme="minorHAnsi" w:cstheme="minorHAnsi"/>
          <w:sz w:val="20"/>
          <w:szCs w:val="20"/>
        </w:rPr>
        <w:t>w</w:t>
      </w:r>
      <w:r>
        <w:rPr>
          <w:rFonts w:asciiTheme="minorHAnsi" w:hAnsiTheme="minorHAnsi" w:cstheme="minorHAnsi"/>
          <w:sz w:val="20"/>
          <w:szCs w:val="20"/>
        </w:rPr>
        <w:t xml:space="preserve">ith members of the public to see how they responded to the </w:t>
      </w:r>
      <w:r w:rsidR="00D8620A">
        <w:rPr>
          <w:rFonts w:asciiTheme="minorHAnsi" w:hAnsiTheme="minorHAnsi" w:cstheme="minorHAnsi"/>
          <w:sz w:val="20"/>
          <w:szCs w:val="20"/>
        </w:rPr>
        <w:t>n</w:t>
      </w:r>
      <w:r w:rsidR="0024335F">
        <w:rPr>
          <w:rFonts w:asciiTheme="minorHAnsi" w:hAnsiTheme="minorHAnsi" w:cstheme="minorHAnsi"/>
          <w:sz w:val="20"/>
          <w:szCs w:val="20"/>
        </w:rPr>
        <w:t>ovel</w:t>
      </w:r>
      <w:r w:rsidR="00D8620A">
        <w:rPr>
          <w:rFonts w:asciiTheme="minorHAnsi" w:hAnsiTheme="minorHAnsi" w:cstheme="minorHAnsi"/>
          <w:sz w:val="20"/>
          <w:szCs w:val="20"/>
        </w:rPr>
        <w:t xml:space="preserve"> approach offered by ChoiceRail</w:t>
      </w:r>
      <w:r w:rsidR="00801F7F">
        <w:rPr>
          <w:rFonts w:asciiTheme="minorHAnsi" w:hAnsiTheme="minorHAnsi" w:cstheme="minorHAnsi"/>
          <w:sz w:val="20"/>
          <w:szCs w:val="20"/>
        </w:rPr>
        <w:t>.</w:t>
      </w:r>
      <w:r>
        <w:rPr>
          <w:rFonts w:asciiTheme="minorHAnsi" w:hAnsiTheme="minorHAnsi" w:cstheme="minorHAnsi"/>
          <w:sz w:val="20"/>
          <w:szCs w:val="20"/>
        </w:rPr>
        <w:t xml:space="preserve"> </w:t>
      </w:r>
    </w:p>
    <w:p w14:paraId="6EC38C9D" w14:textId="492CFCC8" w:rsidR="00C1506B" w:rsidRPr="004307E6" w:rsidRDefault="000F1323" w:rsidP="00F7408B">
      <w:pPr>
        <w:spacing w:before="120" w:after="120"/>
        <w:jc w:val="both"/>
        <w:rPr>
          <w:rFonts w:asciiTheme="minorHAnsi" w:hAnsiTheme="minorHAnsi" w:cstheme="minorHAnsi"/>
          <w:sz w:val="20"/>
          <w:szCs w:val="20"/>
        </w:rPr>
      </w:pPr>
      <w:r>
        <w:rPr>
          <w:rFonts w:asciiTheme="minorHAnsi" w:hAnsiTheme="minorHAnsi" w:cstheme="minorHAnsi"/>
          <w:sz w:val="20"/>
          <w:szCs w:val="20"/>
        </w:rPr>
        <w:t>Initially the concept was tested through f</w:t>
      </w:r>
      <w:r w:rsidR="00C80802">
        <w:rPr>
          <w:rFonts w:asciiTheme="minorHAnsi" w:hAnsiTheme="minorHAnsi" w:cstheme="minorHAnsi"/>
          <w:sz w:val="20"/>
          <w:szCs w:val="20"/>
        </w:rPr>
        <w:t>ou</w:t>
      </w:r>
      <w:r w:rsidR="00C1506B">
        <w:rPr>
          <w:rFonts w:asciiTheme="minorHAnsi" w:hAnsiTheme="minorHAnsi" w:cstheme="minorHAnsi"/>
          <w:sz w:val="20"/>
          <w:szCs w:val="20"/>
        </w:rPr>
        <w:t xml:space="preserve">r focus groups </w:t>
      </w:r>
      <w:r w:rsidR="00170CD2">
        <w:rPr>
          <w:rFonts w:asciiTheme="minorHAnsi" w:hAnsiTheme="minorHAnsi" w:cstheme="minorHAnsi"/>
          <w:sz w:val="20"/>
          <w:szCs w:val="20"/>
        </w:rPr>
        <w:t>w</w:t>
      </w:r>
      <w:r w:rsidR="00C1506B">
        <w:rPr>
          <w:rFonts w:asciiTheme="minorHAnsi" w:hAnsiTheme="minorHAnsi" w:cstheme="minorHAnsi"/>
          <w:sz w:val="20"/>
          <w:szCs w:val="20"/>
        </w:rPr>
        <w:t xml:space="preserve">ith </w:t>
      </w:r>
      <w:r w:rsidR="00170CD2">
        <w:rPr>
          <w:rFonts w:asciiTheme="minorHAnsi" w:hAnsiTheme="minorHAnsi" w:cstheme="minorHAnsi"/>
          <w:sz w:val="20"/>
          <w:szCs w:val="20"/>
        </w:rPr>
        <w:t>participants</w:t>
      </w:r>
      <w:r w:rsidR="00C1506B">
        <w:rPr>
          <w:rFonts w:asciiTheme="minorHAnsi" w:hAnsiTheme="minorHAnsi" w:cstheme="minorHAnsi"/>
          <w:sz w:val="20"/>
          <w:szCs w:val="20"/>
        </w:rPr>
        <w:t xml:space="preserve"> who regularly made longer distance journeys.</w:t>
      </w:r>
      <w:r w:rsidR="00C80802">
        <w:rPr>
          <w:rFonts w:asciiTheme="minorHAnsi" w:hAnsiTheme="minorHAnsi" w:cstheme="minorHAnsi"/>
          <w:sz w:val="20"/>
          <w:szCs w:val="20"/>
        </w:rPr>
        <w:t xml:space="preserve"> </w:t>
      </w:r>
      <w:r w:rsidR="00170CD2">
        <w:rPr>
          <w:rFonts w:asciiTheme="minorHAnsi" w:hAnsiTheme="minorHAnsi" w:cstheme="minorHAnsi"/>
          <w:sz w:val="20"/>
          <w:szCs w:val="20"/>
        </w:rPr>
        <w:t>The g</w:t>
      </w:r>
      <w:r w:rsidR="00C1506B">
        <w:rPr>
          <w:rFonts w:asciiTheme="minorHAnsi" w:hAnsiTheme="minorHAnsi" w:cstheme="minorHAnsi"/>
          <w:sz w:val="20"/>
          <w:szCs w:val="20"/>
        </w:rPr>
        <w:t xml:space="preserve">roups </w:t>
      </w:r>
      <w:r w:rsidR="00115BD6">
        <w:rPr>
          <w:rFonts w:asciiTheme="minorHAnsi" w:hAnsiTheme="minorHAnsi" w:cstheme="minorHAnsi"/>
          <w:sz w:val="20"/>
          <w:szCs w:val="20"/>
        </w:rPr>
        <w:t>reflected a</w:t>
      </w:r>
      <w:r w:rsidR="00C1506B">
        <w:rPr>
          <w:rFonts w:asciiTheme="minorHAnsi" w:hAnsiTheme="minorHAnsi" w:cstheme="minorHAnsi"/>
          <w:sz w:val="20"/>
          <w:szCs w:val="20"/>
        </w:rPr>
        <w:t xml:space="preserve"> </w:t>
      </w:r>
      <w:r w:rsidR="00D8620A">
        <w:rPr>
          <w:rFonts w:asciiTheme="minorHAnsi" w:hAnsiTheme="minorHAnsi" w:cstheme="minorHAnsi"/>
          <w:sz w:val="20"/>
          <w:szCs w:val="20"/>
        </w:rPr>
        <w:t>m</w:t>
      </w:r>
      <w:r w:rsidR="00C1506B">
        <w:rPr>
          <w:rFonts w:asciiTheme="minorHAnsi" w:hAnsiTheme="minorHAnsi" w:cstheme="minorHAnsi"/>
          <w:sz w:val="20"/>
          <w:szCs w:val="20"/>
        </w:rPr>
        <w:t>ix of age, occupation</w:t>
      </w:r>
      <w:r w:rsidR="001E36E5">
        <w:rPr>
          <w:rFonts w:asciiTheme="minorHAnsi" w:hAnsiTheme="minorHAnsi" w:cstheme="minorHAnsi"/>
          <w:sz w:val="20"/>
          <w:szCs w:val="20"/>
        </w:rPr>
        <w:t>, travel mode</w:t>
      </w:r>
      <w:r w:rsidR="00C1506B">
        <w:rPr>
          <w:rFonts w:asciiTheme="minorHAnsi" w:hAnsiTheme="minorHAnsi" w:cstheme="minorHAnsi"/>
          <w:sz w:val="20"/>
          <w:szCs w:val="20"/>
        </w:rPr>
        <w:t xml:space="preserve"> and gender, and </w:t>
      </w:r>
      <w:r w:rsidR="00D251C3">
        <w:rPr>
          <w:rFonts w:asciiTheme="minorHAnsi" w:hAnsiTheme="minorHAnsi" w:cstheme="minorHAnsi"/>
          <w:sz w:val="20"/>
          <w:szCs w:val="20"/>
        </w:rPr>
        <w:t xml:space="preserve">followed a semi-structured </w:t>
      </w:r>
      <w:r w:rsidR="004B7421">
        <w:rPr>
          <w:rFonts w:asciiTheme="minorHAnsi" w:hAnsiTheme="minorHAnsi" w:cstheme="minorHAnsi"/>
          <w:sz w:val="20"/>
          <w:szCs w:val="20"/>
        </w:rPr>
        <w:t>format</w:t>
      </w:r>
      <w:r>
        <w:rPr>
          <w:rFonts w:asciiTheme="minorHAnsi" w:hAnsiTheme="minorHAnsi" w:cstheme="minorHAnsi"/>
          <w:sz w:val="20"/>
          <w:szCs w:val="20"/>
        </w:rPr>
        <w:t>.</w:t>
      </w:r>
      <w:r w:rsidR="00F7408B">
        <w:rPr>
          <w:rFonts w:asciiTheme="minorHAnsi" w:hAnsiTheme="minorHAnsi" w:cstheme="minorHAnsi"/>
          <w:sz w:val="20"/>
          <w:szCs w:val="20"/>
        </w:rPr>
        <w:t xml:space="preserve"> </w:t>
      </w:r>
      <w:r>
        <w:rPr>
          <w:rFonts w:asciiTheme="minorHAnsi" w:hAnsiTheme="minorHAnsi" w:cstheme="minorHAnsi"/>
          <w:sz w:val="20"/>
          <w:szCs w:val="20"/>
        </w:rPr>
        <w:t xml:space="preserve">Six </w:t>
      </w:r>
      <w:r w:rsidR="008267DA">
        <w:rPr>
          <w:rFonts w:asciiTheme="minorHAnsi" w:hAnsiTheme="minorHAnsi" w:cstheme="minorHAnsi"/>
          <w:sz w:val="20"/>
          <w:szCs w:val="20"/>
        </w:rPr>
        <w:t xml:space="preserve">interviews </w:t>
      </w:r>
      <w:r>
        <w:rPr>
          <w:rFonts w:asciiTheme="minorHAnsi" w:hAnsiTheme="minorHAnsi" w:cstheme="minorHAnsi"/>
          <w:sz w:val="20"/>
          <w:szCs w:val="20"/>
        </w:rPr>
        <w:t xml:space="preserve">were </w:t>
      </w:r>
      <w:r w:rsidR="00F7408B">
        <w:rPr>
          <w:rFonts w:asciiTheme="minorHAnsi" w:hAnsiTheme="minorHAnsi" w:cstheme="minorHAnsi"/>
          <w:sz w:val="20"/>
          <w:szCs w:val="20"/>
        </w:rPr>
        <w:t xml:space="preserve">also </w:t>
      </w:r>
      <w:r>
        <w:rPr>
          <w:rFonts w:asciiTheme="minorHAnsi" w:hAnsiTheme="minorHAnsi" w:cstheme="minorHAnsi"/>
          <w:sz w:val="20"/>
          <w:szCs w:val="20"/>
        </w:rPr>
        <w:t xml:space="preserve">carried out </w:t>
      </w:r>
      <w:r w:rsidR="008267DA">
        <w:rPr>
          <w:rFonts w:asciiTheme="minorHAnsi" w:hAnsiTheme="minorHAnsi" w:cstheme="minorHAnsi"/>
          <w:sz w:val="20"/>
          <w:szCs w:val="20"/>
        </w:rPr>
        <w:t>with individuals working in the project</w:t>
      </w:r>
      <w:r w:rsidR="00C80802">
        <w:rPr>
          <w:rFonts w:asciiTheme="minorHAnsi" w:hAnsiTheme="minorHAnsi" w:cstheme="minorHAnsi"/>
          <w:sz w:val="20"/>
          <w:szCs w:val="20"/>
        </w:rPr>
        <w:t>. The</w:t>
      </w:r>
      <w:r w:rsidR="008267DA">
        <w:rPr>
          <w:rFonts w:asciiTheme="minorHAnsi" w:hAnsiTheme="minorHAnsi" w:cstheme="minorHAnsi"/>
          <w:sz w:val="20"/>
          <w:szCs w:val="20"/>
        </w:rPr>
        <w:t xml:space="preserve">se </w:t>
      </w:r>
      <w:r w:rsidR="00C80802">
        <w:rPr>
          <w:rFonts w:asciiTheme="minorHAnsi" w:hAnsiTheme="minorHAnsi" w:cstheme="minorHAnsi"/>
          <w:sz w:val="20"/>
          <w:szCs w:val="20"/>
        </w:rPr>
        <w:t>allowed the</w:t>
      </w:r>
      <w:r w:rsidR="008267DA">
        <w:rPr>
          <w:rFonts w:asciiTheme="minorHAnsi" w:hAnsiTheme="minorHAnsi" w:cstheme="minorHAnsi"/>
          <w:sz w:val="20"/>
          <w:szCs w:val="20"/>
        </w:rPr>
        <w:t xml:space="preserve"> attitudes of people who were both longer-distance travellers and familiar with the </w:t>
      </w:r>
      <w:r w:rsidR="00F7408B">
        <w:rPr>
          <w:rFonts w:asciiTheme="minorHAnsi" w:hAnsiTheme="minorHAnsi" w:cstheme="minorHAnsi"/>
          <w:sz w:val="20"/>
          <w:szCs w:val="20"/>
        </w:rPr>
        <w:t xml:space="preserve">technical </w:t>
      </w:r>
      <w:r w:rsidR="008267DA">
        <w:rPr>
          <w:rFonts w:asciiTheme="minorHAnsi" w:hAnsiTheme="minorHAnsi" w:cstheme="minorHAnsi"/>
          <w:sz w:val="20"/>
          <w:szCs w:val="20"/>
        </w:rPr>
        <w:t>concepts involved</w:t>
      </w:r>
      <w:r w:rsidR="00C80802">
        <w:rPr>
          <w:rFonts w:asciiTheme="minorHAnsi" w:hAnsiTheme="minorHAnsi" w:cstheme="minorHAnsi"/>
          <w:sz w:val="20"/>
          <w:szCs w:val="20"/>
        </w:rPr>
        <w:t xml:space="preserve"> to be explored</w:t>
      </w:r>
      <w:r w:rsidR="008267DA">
        <w:rPr>
          <w:rFonts w:asciiTheme="minorHAnsi" w:hAnsiTheme="minorHAnsi" w:cstheme="minorHAnsi"/>
          <w:sz w:val="20"/>
          <w:szCs w:val="20"/>
        </w:rPr>
        <w:t xml:space="preserve">. </w:t>
      </w:r>
      <w:r w:rsidR="00C80802">
        <w:rPr>
          <w:rFonts w:asciiTheme="minorHAnsi" w:hAnsiTheme="minorHAnsi" w:cstheme="minorHAnsi"/>
          <w:sz w:val="20"/>
          <w:szCs w:val="20"/>
        </w:rPr>
        <w:t>The o</w:t>
      </w:r>
      <w:r w:rsidR="008267DA">
        <w:rPr>
          <w:rFonts w:asciiTheme="minorHAnsi" w:hAnsiTheme="minorHAnsi" w:cstheme="minorHAnsi"/>
          <w:sz w:val="20"/>
          <w:szCs w:val="20"/>
        </w:rPr>
        <w:t>utput</w:t>
      </w:r>
      <w:r w:rsidR="00C1506B">
        <w:rPr>
          <w:rFonts w:asciiTheme="minorHAnsi" w:hAnsiTheme="minorHAnsi" w:cstheme="minorHAnsi"/>
          <w:sz w:val="20"/>
          <w:szCs w:val="20"/>
        </w:rPr>
        <w:t xml:space="preserve">s from </w:t>
      </w:r>
      <w:r>
        <w:rPr>
          <w:rFonts w:asciiTheme="minorHAnsi" w:hAnsiTheme="minorHAnsi" w:cstheme="minorHAnsi"/>
          <w:sz w:val="20"/>
          <w:szCs w:val="20"/>
        </w:rPr>
        <w:t>both</w:t>
      </w:r>
      <w:r w:rsidR="00C80802">
        <w:rPr>
          <w:rFonts w:asciiTheme="minorHAnsi" w:hAnsiTheme="minorHAnsi" w:cstheme="minorHAnsi"/>
          <w:sz w:val="20"/>
          <w:szCs w:val="20"/>
        </w:rPr>
        <w:t xml:space="preserve"> steps</w:t>
      </w:r>
      <w:r w:rsidR="00C1506B">
        <w:rPr>
          <w:rFonts w:asciiTheme="minorHAnsi" w:hAnsiTheme="minorHAnsi" w:cstheme="minorHAnsi"/>
          <w:sz w:val="20"/>
          <w:szCs w:val="20"/>
        </w:rPr>
        <w:t xml:space="preserve"> provided input to develop</w:t>
      </w:r>
      <w:r w:rsidR="008267DA">
        <w:rPr>
          <w:rFonts w:asciiTheme="minorHAnsi" w:hAnsiTheme="minorHAnsi" w:cstheme="minorHAnsi"/>
          <w:sz w:val="20"/>
          <w:szCs w:val="20"/>
        </w:rPr>
        <w:t>ment of</w:t>
      </w:r>
      <w:r w:rsidR="00C1506B">
        <w:rPr>
          <w:rFonts w:asciiTheme="minorHAnsi" w:hAnsiTheme="minorHAnsi" w:cstheme="minorHAnsi"/>
          <w:sz w:val="20"/>
          <w:szCs w:val="20"/>
        </w:rPr>
        <w:t xml:space="preserve"> a working prototype of the new planner. </w:t>
      </w:r>
      <w:r w:rsidR="008267DA">
        <w:rPr>
          <w:rFonts w:asciiTheme="minorHAnsi" w:hAnsiTheme="minorHAnsi" w:cstheme="minorHAnsi"/>
          <w:sz w:val="20"/>
          <w:szCs w:val="20"/>
        </w:rPr>
        <w:t xml:space="preserve">CTS </w:t>
      </w:r>
      <w:r w:rsidR="00752777">
        <w:rPr>
          <w:rFonts w:asciiTheme="minorHAnsi" w:hAnsiTheme="minorHAnsi" w:cstheme="minorHAnsi"/>
          <w:sz w:val="20"/>
          <w:szCs w:val="20"/>
        </w:rPr>
        <w:t xml:space="preserve">subsequently </w:t>
      </w:r>
      <w:r w:rsidR="001E52D0">
        <w:rPr>
          <w:rFonts w:asciiTheme="minorHAnsi" w:hAnsiTheme="minorHAnsi" w:cstheme="minorHAnsi"/>
          <w:sz w:val="20"/>
          <w:szCs w:val="20"/>
        </w:rPr>
        <w:t xml:space="preserve">undertook </w:t>
      </w:r>
      <w:r w:rsidR="00F7408B">
        <w:rPr>
          <w:rFonts w:asciiTheme="minorHAnsi" w:hAnsiTheme="minorHAnsi" w:cstheme="minorHAnsi"/>
          <w:sz w:val="20"/>
          <w:szCs w:val="20"/>
        </w:rPr>
        <w:t>twenty</w:t>
      </w:r>
      <w:r w:rsidR="008267DA">
        <w:rPr>
          <w:rFonts w:asciiTheme="minorHAnsi" w:hAnsiTheme="minorHAnsi" w:cstheme="minorHAnsi"/>
          <w:sz w:val="20"/>
          <w:szCs w:val="20"/>
        </w:rPr>
        <w:t xml:space="preserve"> ‘think-aloud’ interviews</w:t>
      </w:r>
      <w:r w:rsidR="00115BD6">
        <w:rPr>
          <w:rFonts w:asciiTheme="minorHAnsi" w:hAnsiTheme="minorHAnsi" w:cstheme="minorHAnsi"/>
          <w:sz w:val="20"/>
          <w:szCs w:val="20"/>
        </w:rPr>
        <w:t xml:space="preserve">, a </w:t>
      </w:r>
      <w:r w:rsidR="008267DA">
        <w:rPr>
          <w:rFonts w:asciiTheme="minorHAnsi" w:hAnsiTheme="minorHAnsi" w:cstheme="minorHAnsi"/>
          <w:sz w:val="20"/>
          <w:szCs w:val="20"/>
        </w:rPr>
        <w:t>technique common in the field of software testing</w:t>
      </w:r>
      <w:r w:rsidR="00115BD6">
        <w:rPr>
          <w:rFonts w:asciiTheme="minorHAnsi" w:hAnsiTheme="minorHAnsi" w:cstheme="minorHAnsi"/>
          <w:sz w:val="20"/>
          <w:szCs w:val="20"/>
        </w:rPr>
        <w:t>. This</w:t>
      </w:r>
      <w:r w:rsidR="00D21D36">
        <w:rPr>
          <w:rFonts w:asciiTheme="minorHAnsi" w:hAnsiTheme="minorHAnsi" w:cstheme="minorHAnsi"/>
          <w:sz w:val="20"/>
          <w:szCs w:val="20"/>
        </w:rPr>
        <w:t xml:space="preserve"> </w:t>
      </w:r>
      <w:r w:rsidR="001E52D0">
        <w:rPr>
          <w:rFonts w:asciiTheme="minorHAnsi" w:hAnsiTheme="minorHAnsi" w:cstheme="minorHAnsi"/>
          <w:sz w:val="20"/>
          <w:szCs w:val="20"/>
        </w:rPr>
        <w:t xml:space="preserve">allowed </w:t>
      </w:r>
      <w:r w:rsidR="00D21D36">
        <w:rPr>
          <w:rFonts w:asciiTheme="minorHAnsi" w:hAnsiTheme="minorHAnsi" w:cstheme="minorHAnsi"/>
          <w:sz w:val="20"/>
          <w:szCs w:val="20"/>
        </w:rPr>
        <w:t>participants to ‘try’ the software in question (</w:t>
      </w:r>
      <w:r w:rsidR="00115BD6">
        <w:rPr>
          <w:rFonts w:asciiTheme="minorHAnsi" w:hAnsiTheme="minorHAnsi" w:cstheme="minorHAnsi"/>
          <w:sz w:val="20"/>
          <w:szCs w:val="20"/>
        </w:rPr>
        <w:t xml:space="preserve">here </w:t>
      </w:r>
      <w:r w:rsidR="00F7408B">
        <w:rPr>
          <w:rFonts w:asciiTheme="minorHAnsi" w:hAnsiTheme="minorHAnsi" w:cstheme="minorHAnsi"/>
          <w:sz w:val="20"/>
          <w:szCs w:val="20"/>
        </w:rPr>
        <w:t>a</w:t>
      </w:r>
      <w:r w:rsidR="00D21D36">
        <w:rPr>
          <w:rFonts w:asciiTheme="minorHAnsi" w:hAnsiTheme="minorHAnsi" w:cstheme="minorHAnsi"/>
          <w:sz w:val="20"/>
          <w:szCs w:val="20"/>
        </w:rPr>
        <w:t xml:space="preserve"> version of </w:t>
      </w:r>
      <w:r w:rsidR="00115BD6">
        <w:rPr>
          <w:rFonts w:asciiTheme="minorHAnsi" w:hAnsiTheme="minorHAnsi" w:cstheme="minorHAnsi"/>
          <w:sz w:val="20"/>
          <w:szCs w:val="20"/>
        </w:rPr>
        <w:t>ChoiceRail</w:t>
      </w:r>
      <w:r w:rsidR="00D21D36">
        <w:rPr>
          <w:rFonts w:asciiTheme="minorHAnsi" w:hAnsiTheme="minorHAnsi" w:cstheme="minorHAnsi"/>
          <w:sz w:val="20"/>
          <w:szCs w:val="20"/>
        </w:rPr>
        <w:t xml:space="preserve">), and then undertake a more reflective interview immediately afterwards. </w:t>
      </w:r>
      <w:r w:rsidR="00F7408B">
        <w:rPr>
          <w:rFonts w:asciiTheme="minorHAnsi" w:hAnsiTheme="minorHAnsi" w:cstheme="minorHAnsi"/>
          <w:sz w:val="20"/>
          <w:szCs w:val="20"/>
        </w:rPr>
        <w:t>Interviewees were</w:t>
      </w:r>
      <w:r w:rsidR="001E36E5">
        <w:rPr>
          <w:rFonts w:asciiTheme="minorHAnsi" w:hAnsiTheme="minorHAnsi" w:cstheme="minorHAnsi"/>
          <w:sz w:val="20"/>
          <w:szCs w:val="20"/>
        </w:rPr>
        <w:t xml:space="preserve"> </w:t>
      </w:r>
      <w:r w:rsidR="00F7408B">
        <w:rPr>
          <w:rFonts w:asciiTheme="minorHAnsi" w:hAnsiTheme="minorHAnsi" w:cstheme="minorHAnsi"/>
          <w:sz w:val="20"/>
          <w:szCs w:val="20"/>
        </w:rPr>
        <w:t xml:space="preserve">split 50:50 </w:t>
      </w:r>
      <w:r w:rsidR="00D21D36">
        <w:rPr>
          <w:rFonts w:asciiTheme="minorHAnsi" w:hAnsiTheme="minorHAnsi" w:cstheme="minorHAnsi"/>
          <w:sz w:val="20"/>
          <w:szCs w:val="20"/>
        </w:rPr>
        <w:t xml:space="preserve">regular rail users, and car </w:t>
      </w:r>
      <w:r w:rsidR="00F7408B">
        <w:rPr>
          <w:rFonts w:asciiTheme="minorHAnsi" w:hAnsiTheme="minorHAnsi" w:cstheme="minorHAnsi"/>
          <w:sz w:val="20"/>
          <w:szCs w:val="20"/>
        </w:rPr>
        <w:t xml:space="preserve">users </w:t>
      </w:r>
      <w:r w:rsidR="00D21D36">
        <w:rPr>
          <w:rFonts w:asciiTheme="minorHAnsi" w:hAnsiTheme="minorHAnsi" w:cstheme="minorHAnsi"/>
          <w:sz w:val="20"/>
          <w:szCs w:val="20"/>
        </w:rPr>
        <w:t>for longer distance (business) journeys</w:t>
      </w:r>
      <w:r w:rsidR="001E36E5">
        <w:rPr>
          <w:rFonts w:asciiTheme="minorHAnsi" w:hAnsiTheme="minorHAnsi" w:cstheme="minorHAnsi"/>
          <w:sz w:val="20"/>
          <w:szCs w:val="20"/>
        </w:rPr>
        <w:t xml:space="preserve">. </w:t>
      </w:r>
      <w:r w:rsidR="00F7408B">
        <w:rPr>
          <w:rFonts w:asciiTheme="minorHAnsi" w:hAnsiTheme="minorHAnsi" w:cstheme="minorHAnsi"/>
          <w:sz w:val="20"/>
          <w:szCs w:val="20"/>
        </w:rPr>
        <w:t>S</w:t>
      </w:r>
      <w:r w:rsidR="001E36E5">
        <w:rPr>
          <w:rFonts w:asciiTheme="minorHAnsi" w:hAnsiTheme="minorHAnsi" w:cstheme="minorHAnsi"/>
          <w:sz w:val="20"/>
          <w:szCs w:val="20"/>
        </w:rPr>
        <w:t xml:space="preserve">ome </w:t>
      </w:r>
      <w:r w:rsidR="00752777">
        <w:rPr>
          <w:rFonts w:asciiTheme="minorHAnsi" w:hAnsiTheme="minorHAnsi" w:cstheme="minorHAnsi"/>
          <w:sz w:val="20"/>
          <w:szCs w:val="20"/>
        </w:rPr>
        <w:t xml:space="preserve">participants </w:t>
      </w:r>
      <w:r w:rsidR="001E36E5">
        <w:rPr>
          <w:rFonts w:asciiTheme="minorHAnsi" w:hAnsiTheme="minorHAnsi" w:cstheme="minorHAnsi"/>
          <w:sz w:val="20"/>
          <w:szCs w:val="20"/>
        </w:rPr>
        <w:t xml:space="preserve">were new to ChoiceRail, </w:t>
      </w:r>
      <w:r w:rsidR="006B68D0">
        <w:rPr>
          <w:rFonts w:asciiTheme="minorHAnsi" w:hAnsiTheme="minorHAnsi" w:cstheme="minorHAnsi"/>
          <w:sz w:val="20"/>
          <w:szCs w:val="20"/>
        </w:rPr>
        <w:t>whilst</w:t>
      </w:r>
      <w:r w:rsidR="001E36E5">
        <w:rPr>
          <w:rFonts w:asciiTheme="minorHAnsi" w:hAnsiTheme="minorHAnsi" w:cstheme="minorHAnsi"/>
          <w:sz w:val="20"/>
          <w:szCs w:val="20"/>
        </w:rPr>
        <w:t xml:space="preserve"> others had taken part in the focus groups – </w:t>
      </w:r>
      <w:r w:rsidR="00F7408B">
        <w:rPr>
          <w:rFonts w:asciiTheme="minorHAnsi" w:hAnsiTheme="minorHAnsi" w:cstheme="minorHAnsi"/>
          <w:sz w:val="20"/>
          <w:szCs w:val="20"/>
        </w:rPr>
        <w:t xml:space="preserve">helping </w:t>
      </w:r>
      <w:r w:rsidR="001E36E5">
        <w:rPr>
          <w:rFonts w:asciiTheme="minorHAnsi" w:hAnsiTheme="minorHAnsi" w:cstheme="minorHAnsi"/>
          <w:sz w:val="20"/>
          <w:szCs w:val="20"/>
        </w:rPr>
        <w:t>to</w:t>
      </w:r>
      <w:r w:rsidR="00F7408B">
        <w:rPr>
          <w:rFonts w:asciiTheme="minorHAnsi" w:hAnsiTheme="minorHAnsi" w:cstheme="minorHAnsi"/>
          <w:sz w:val="20"/>
          <w:szCs w:val="20"/>
        </w:rPr>
        <w:t xml:space="preserve"> again </w:t>
      </w:r>
      <w:r w:rsidR="00F87B3B">
        <w:rPr>
          <w:rFonts w:asciiTheme="minorHAnsi" w:hAnsiTheme="minorHAnsi" w:cstheme="minorHAnsi"/>
          <w:sz w:val="20"/>
          <w:szCs w:val="20"/>
        </w:rPr>
        <w:t xml:space="preserve">check the effect of </w:t>
      </w:r>
      <w:r w:rsidR="001E36E5">
        <w:rPr>
          <w:rFonts w:asciiTheme="minorHAnsi" w:hAnsiTheme="minorHAnsi" w:cstheme="minorHAnsi"/>
          <w:sz w:val="20"/>
          <w:szCs w:val="20"/>
        </w:rPr>
        <w:t>familiarity.</w:t>
      </w:r>
    </w:p>
    <w:p w14:paraId="6EC38C9E" w14:textId="77777777" w:rsidR="00BD7BBF" w:rsidRPr="00E8235A" w:rsidRDefault="00BD7BBF" w:rsidP="00F87B3B">
      <w:pPr>
        <w:pStyle w:val="Heading3"/>
        <w:pBdr>
          <w:bottom w:val="single" w:sz="12" w:space="2" w:color="008000"/>
        </w:pBdr>
        <w:spacing w:before="120"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Outcomes</w:t>
      </w:r>
    </w:p>
    <w:p w14:paraId="6EC38CA0" w14:textId="4C379EE4" w:rsidR="00BD7BBF" w:rsidRDefault="00C06608" w:rsidP="00F87B3B">
      <w:pPr>
        <w:pStyle w:val="StyleTahoma10ptJustified"/>
        <w:spacing w:after="120"/>
        <w:rPr>
          <w:rFonts w:asciiTheme="minorHAnsi" w:hAnsiTheme="minorHAnsi" w:cstheme="minorHAnsi"/>
          <w:lang w:val="en-US"/>
        </w:rPr>
      </w:pPr>
      <w:r>
        <w:rPr>
          <w:rFonts w:asciiTheme="minorHAnsi" w:hAnsiTheme="minorHAnsi" w:cstheme="minorHAnsi"/>
          <w:lang w:val="en-US"/>
        </w:rPr>
        <w:t>The focus groups d</w:t>
      </w:r>
      <w:r w:rsidR="001E52D0">
        <w:rPr>
          <w:rFonts w:asciiTheme="minorHAnsi" w:hAnsiTheme="minorHAnsi" w:cstheme="minorHAnsi"/>
          <w:lang w:val="en-US"/>
        </w:rPr>
        <w:t>iscuss</w:t>
      </w:r>
      <w:r>
        <w:rPr>
          <w:rFonts w:asciiTheme="minorHAnsi" w:hAnsiTheme="minorHAnsi" w:cstheme="minorHAnsi"/>
          <w:lang w:val="en-US"/>
        </w:rPr>
        <w:t>ed ChoiceRail as a</w:t>
      </w:r>
      <w:r w:rsidR="001E52D0">
        <w:rPr>
          <w:rFonts w:asciiTheme="minorHAnsi" w:hAnsiTheme="minorHAnsi" w:cstheme="minorHAnsi"/>
          <w:lang w:val="en-US"/>
        </w:rPr>
        <w:t xml:space="preserve"> ‘concept’</w:t>
      </w:r>
      <w:r>
        <w:rPr>
          <w:rFonts w:asciiTheme="minorHAnsi" w:hAnsiTheme="minorHAnsi" w:cstheme="minorHAnsi"/>
          <w:lang w:val="en-US"/>
        </w:rPr>
        <w:t xml:space="preserve"> and the reaction </w:t>
      </w:r>
      <w:r w:rsidR="00F7408B">
        <w:rPr>
          <w:rFonts w:asciiTheme="minorHAnsi" w:hAnsiTheme="minorHAnsi" w:cstheme="minorHAnsi"/>
          <w:lang w:val="en-US"/>
        </w:rPr>
        <w:t>to</w:t>
      </w:r>
      <w:r w:rsidR="003F21C6">
        <w:rPr>
          <w:rFonts w:asciiTheme="minorHAnsi" w:hAnsiTheme="minorHAnsi" w:cstheme="minorHAnsi"/>
          <w:lang w:val="en-US"/>
        </w:rPr>
        <w:t xml:space="preserve"> the </w:t>
      </w:r>
      <w:r w:rsidR="00F7408B">
        <w:rPr>
          <w:rFonts w:asciiTheme="minorHAnsi" w:hAnsiTheme="minorHAnsi" w:cstheme="minorHAnsi"/>
          <w:lang w:val="en-US"/>
        </w:rPr>
        <w:t xml:space="preserve">journeys </w:t>
      </w:r>
      <w:r w:rsidR="003F21C6">
        <w:rPr>
          <w:rFonts w:asciiTheme="minorHAnsi" w:hAnsiTheme="minorHAnsi" w:cstheme="minorHAnsi"/>
          <w:lang w:val="en-US"/>
        </w:rPr>
        <w:t xml:space="preserve">offered </w:t>
      </w:r>
      <w:r w:rsidR="001E52D0">
        <w:rPr>
          <w:rFonts w:asciiTheme="minorHAnsi" w:hAnsiTheme="minorHAnsi" w:cstheme="minorHAnsi"/>
          <w:lang w:val="en-US"/>
        </w:rPr>
        <w:t xml:space="preserve">was often </w:t>
      </w:r>
      <w:r w:rsidR="003F21C6">
        <w:rPr>
          <w:rFonts w:asciiTheme="minorHAnsi" w:hAnsiTheme="minorHAnsi" w:cstheme="minorHAnsi"/>
          <w:lang w:val="en-US"/>
        </w:rPr>
        <w:t>negative</w:t>
      </w:r>
      <w:r w:rsidR="00752777">
        <w:rPr>
          <w:rFonts w:asciiTheme="minorHAnsi" w:hAnsiTheme="minorHAnsi" w:cstheme="minorHAnsi"/>
          <w:lang w:val="en-US"/>
        </w:rPr>
        <w:t xml:space="preserve"> and</w:t>
      </w:r>
      <w:r w:rsidR="001E52D0">
        <w:rPr>
          <w:rFonts w:asciiTheme="minorHAnsi" w:hAnsiTheme="minorHAnsi" w:cstheme="minorHAnsi"/>
          <w:lang w:val="en-US"/>
        </w:rPr>
        <w:t xml:space="preserve"> </w:t>
      </w:r>
      <w:r>
        <w:rPr>
          <w:rFonts w:asciiTheme="minorHAnsi" w:hAnsiTheme="minorHAnsi" w:cstheme="minorHAnsi"/>
          <w:lang w:val="en-US"/>
        </w:rPr>
        <w:t xml:space="preserve">focussed </w:t>
      </w:r>
      <w:r w:rsidR="001E52D0">
        <w:rPr>
          <w:rFonts w:asciiTheme="minorHAnsi" w:hAnsiTheme="minorHAnsi" w:cstheme="minorHAnsi"/>
          <w:lang w:val="en-US"/>
        </w:rPr>
        <w:t xml:space="preserve">on </w:t>
      </w:r>
      <w:r>
        <w:rPr>
          <w:rFonts w:asciiTheme="minorHAnsi" w:hAnsiTheme="minorHAnsi" w:cstheme="minorHAnsi"/>
          <w:lang w:val="en-US"/>
        </w:rPr>
        <w:t xml:space="preserve">potential </w:t>
      </w:r>
      <w:r w:rsidR="00A22B23" w:rsidRPr="00A22B23">
        <w:rPr>
          <w:rFonts w:asciiTheme="minorHAnsi" w:hAnsiTheme="minorHAnsi" w:cstheme="minorHAnsi"/>
          <w:lang w:val="en-US"/>
        </w:rPr>
        <w:t>problems</w:t>
      </w:r>
      <w:r>
        <w:rPr>
          <w:rFonts w:asciiTheme="minorHAnsi" w:hAnsiTheme="minorHAnsi" w:cstheme="minorHAnsi"/>
          <w:lang w:val="en-US"/>
        </w:rPr>
        <w:t xml:space="preserve"> </w:t>
      </w:r>
      <w:r w:rsidR="00A22B23" w:rsidRPr="00A22B23">
        <w:rPr>
          <w:rFonts w:asciiTheme="minorHAnsi" w:hAnsiTheme="minorHAnsi" w:cstheme="minorHAnsi"/>
          <w:lang w:val="en-US"/>
        </w:rPr>
        <w:t xml:space="preserve">and complications of achieving </w:t>
      </w:r>
      <w:r w:rsidR="003F21C6">
        <w:rPr>
          <w:rFonts w:asciiTheme="minorHAnsi" w:hAnsiTheme="minorHAnsi" w:cstheme="minorHAnsi"/>
          <w:lang w:val="en-US"/>
        </w:rPr>
        <w:t>mixed-mode</w:t>
      </w:r>
      <w:r w:rsidR="00F7408B">
        <w:rPr>
          <w:rFonts w:asciiTheme="minorHAnsi" w:hAnsiTheme="minorHAnsi" w:cstheme="minorHAnsi"/>
          <w:lang w:val="en-US"/>
        </w:rPr>
        <w:t xml:space="preserve"> </w:t>
      </w:r>
      <w:r w:rsidR="00A22B23" w:rsidRPr="00A22B23">
        <w:rPr>
          <w:rFonts w:asciiTheme="minorHAnsi" w:hAnsiTheme="minorHAnsi" w:cstheme="minorHAnsi"/>
          <w:lang w:val="en-US"/>
        </w:rPr>
        <w:t xml:space="preserve">journeys. </w:t>
      </w:r>
      <w:r w:rsidR="00F87B3B">
        <w:rPr>
          <w:rFonts w:asciiTheme="minorHAnsi" w:hAnsiTheme="minorHAnsi" w:cstheme="minorHAnsi"/>
          <w:lang w:val="en-US"/>
        </w:rPr>
        <w:t xml:space="preserve">Habitual car users </w:t>
      </w:r>
      <w:r>
        <w:rPr>
          <w:rFonts w:asciiTheme="minorHAnsi" w:hAnsiTheme="minorHAnsi" w:cstheme="minorHAnsi"/>
          <w:lang w:val="en-US"/>
        </w:rPr>
        <w:t xml:space="preserve">in the groups </w:t>
      </w:r>
      <w:r w:rsidR="00A22B23" w:rsidRPr="00A22B23">
        <w:rPr>
          <w:rFonts w:asciiTheme="minorHAnsi" w:hAnsiTheme="minorHAnsi" w:cstheme="minorHAnsi"/>
          <w:lang w:val="en-US"/>
        </w:rPr>
        <w:t xml:space="preserve">were </w:t>
      </w:r>
      <w:r w:rsidR="003F21C6">
        <w:rPr>
          <w:rFonts w:asciiTheme="minorHAnsi" w:hAnsiTheme="minorHAnsi" w:cstheme="minorHAnsi"/>
          <w:lang w:val="en-US"/>
        </w:rPr>
        <w:t>particularly</w:t>
      </w:r>
      <w:r w:rsidR="00A22B23" w:rsidRPr="00A22B23">
        <w:rPr>
          <w:rFonts w:asciiTheme="minorHAnsi" w:hAnsiTheme="minorHAnsi" w:cstheme="minorHAnsi"/>
          <w:lang w:val="en-US"/>
        </w:rPr>
        <w:t xml:space="preserve"> reluctant to consider such an option. For a few people (</w:t>
      </w:r>
      <w:r w:rsidR="003F21C6">
        <w:rPr>
          <w:rFonts w:asciiTheme="minorHAnsi" w:hAnsiTheme="minorHAnsi" w:cstheme="minorHAnsi"/>
          <w:lang w:val="en-US"/>
        </w:rPr>
        <w:t>especially</w:t>
      </w:r>
      <w:r w:rsidR="00A22B23" w:rsidRPr="00A22B23">
        <w:rPr>
          <w:rFonts w:asciiTheme="minorHAnsi" w:hAnsiTheme="minorHAnsi" w:cstheme="minorHAnsi"/>
          <w:lang w:val="en-US"/>
        </w:rPr>
        <w:t xml:space="preserve"> those already driving to station</w:t>
      </w:r>
      <w:r w:rsidR="00D04A69">
        <w:rPr>
          <w:rFonts w:asciiTheme="minorHAnsi" w:hAnsiTheme="minorHAnsi" w:cstheme="minorHAnsi"/>
          <w:lang w:val="en-US"/>
        </w:rPr>
        <w:t>s</w:t>
      </w:r>
      <w:r w:rsidR="00A22B23" w:rsidRPr="00A22B23">
        <w:rPr>
          <w:rFonts w:asciiTheme="minorHAnsi" w:hAnsiTheme="minorHAnsi" w:cstheme="minorHAnsi"/>
          <w:lang w:val="en-US"/>
        </w:rPr>
        <w:t xml:space="preserve">) there was some </w:t>
      </w:r>
      <w:r w:rsidR="00D04A69">
        <w:rPr>
          <w:rFonts w:asciiTheme="minorHAnsi" w:hAnsiTheme="minorHAnsi" w:cstheme="minorHAnsi"/>
          <w:lang w:val="en-US"/>
        </w:rPr>
        <w:t>support for</w:t>
      </w:r>
      <w:r w:rsidR="00A22B23" w:rsidRPr="00A22B23">
        <w:rPr>
          <w:rFonts w:asciiTheme="minorHAnsi" w:hAnsiTheme="minorHAnsi" w:cstheme="minorHAnsi"/>
          <w:lang w:val="en-US"/>
        </w:rPr>
        <w:t xml:space="preserve"> thinking about </w:t>
      </w:r>
      <w:r w:rsidR="00D04A69">
        <w:rPr>
          <w:rFonts w:asciiTheme="minorHAnsi" w:hAnsiTheme="minorHAnsi" w:cstheme="minorHAnsi"/>
          <w:lang w:val="en-US"/>
        </w:rPr>
        <w:t>rail access</w:t>
      </w:r>
      <w:r w:rsidR="00A22B23" w:rsidRPr="00A22B23">
        <w:rPr>
          <w:rFonts w:asciiTheme="minorHAnsi" w:hAnsiTheme="minorHAnsi" w:cstheme="minorHAnsi"/>
          <w:lang w:val="en-US"/>
        </w:rPr>
        <w:t xml:space="preserve"> further along a route or </w:t>
      </w:r>
      <w:r w:rsidR="00752777">
        <w:rPr>
          <w:rFonts w:asciiTheme="minorHAnsi" w:hAnsiTheme="minorHAnsi" w:cstheme="minorHAnsi"/>
          <w:lang w:val="en-US"/>
        </w:rPr>
        <w:t xml:space="preserve">perhaps </w:t>
      </w:r>
      <w:r w:rsidR="00A22B23" w:rsidRPr="00A22B23">
        <w:rPr>
          <w:rFonts w:asciiTheme="minorHAnsi" w:hAnsiTheme="minorHAnsi" w:cstheme="minorHAnsi"/>
          <w:lang w:val="en-US"/>
        </w:rPr>
        <w:t xml:space="preserve">on an alternate route. </w:t>
      </w:r>
      <w:r w:rsidR="001E52D0">
        <w:rPr>
          <w:rFonts w:asciiTheme="minorHAnsi" w:hAnsiTheme="minorHAnsi" w:cstheme="minorHAnsi"/>
          <w:lang w:val="en-US"/>
        </w:rPr>
        <w:t>B</w:t>
      </w:r>
      <w:r w:rsidR="00A22B23" w:rsidRPr="00A22B23">
        <w:rPr>
          <w:rFonts w:asciiTheme="minorHAnsi" w:hAnsiTheme="minorHAnsi" w:cstheme="minorHAnsi"/>
          <w:lang w:val="en-US"/>
        </w:rPr>
        <w:t>enefit</w:t>
      </w:r>
      <w:r w:rsidR="001E52D0">
        <w:rPr>
          <w:rFonts w:asciiTheme="minorHAnsi" w:hAnsiTheme="minorHAnsi" w:cstheme="minorHAnsi"/>
          <w:lang w:val="en-US"/>
        </w:rPr>
        <w:t>s</w:t>
      </w:r>
      <w:r w:rsidR="00A22B23" w:rsidRPr="00A22B23">
        <w:rPr>
          <w:rFonts w:asciiTheme="minorHAnsi" w:hAnsiTheme="minorHAnsi" w:cstheme="minorHAnsi"/>
          <w:lang w:val="en-US"/>
        </w:rPr>
        <w:t xml:space="preserve"> </w:t>
      </w:r>
      <w:r w:rsidR="001E52D0">
        <w:rPr>
          <w:rFonts w:asciiTheme="minorHAnsi" w:hAnsiTheme="minorHAnsi" w:cstheme="minorHAnsi"/>
          <w:lang w:val="en-US"/>
        </w:rPr>
        <w:t>were</w:t>
      </w:r>
      <w:r w:rsidR="00A22B23" w:rsidRPr="00A22B23">
        <w:rPr>
          <w:rFonts w:asciiTheme="minorHAnsi" w:hAnsiTheme="minorHAnsi" w:cstheme="minorHAnsi"/>
          <w:lang w:val="en-US"/>
        </w:rPr>
        <w:t xml:space="preserve"> often seen for others, and not </w:t>
      </w:r>
      <w:r w:rsidR="00752777">
        <w:rPr>
          <w:rFonts w:asciiTheme="minorHAnsi" w:hAnsiTheme="minorHAnsi" w:cstheme="minorHAnsi"/>
          <w:lang w:val="en-US"/>
        </w:rPr>
        <w:t xml:space="preserve">for </w:t>
      </w:r>
      <w:r w:rsidR="00A22B23" w:rsidRPr="00A22B23">
        <w:rPr>
          <w:rFonts w:asciiTheme="minorHAnsi" w:hAnsiTheme="minorHAnsi" w:cstheme="minorHAnsi"/>
          <w:lang w:val="en-US"/>
        </w:rPr>
        <w:t>participants themselves</w:t>
      </w:r>
      <w:r w:rsidR="001E52D0">
        <w:rPr>
          <w:rFonts w:asciiTheme="minorHAnsi" w:hAnsiTheme="minorHAnsi" w:cstheme="minorHAnsi"/>
          <w:lang w:val="en-US"/>
        </w:rPr>
        <w:t xml:space="preserve">, and </w:t>
      </w:r>
      <w:r w:rsidR="00752777">
        <w:rPr>
          <w:rFonts w:asciiTheme="minorHAnsi" w:hAnsiTheme="minorHAnsi" w:cstheme="minorHAnsi"/>
          <w:lang w:val="en-US"/>
        </w:rPr>
        <w:t xml:space="preserve">were </w:t>
      </w:r>
      <w:r w:rsidR="00A22B23" w:rsidRPr="00A22B23">
        <w:rPr>
          <w:rFonts w:asciiTheme="minorHAnsi" w:hAnsiTheme="minorHAnsi" w:cstheme="minorHAnsi"/>
          <w:lang w:val="en-US"/>
        </w:rPr>
        <w:t>more apparent in unfamiliar locations – including journeys outside of the UK</w:t>
      </w:r>
      <w:r w:rsidR="00D04A69">
        <w:rPr>
          <w:rFonts w:asciiTheme="minorHAnsi" w:hAnsiTheme="minorHAnsi" w:cstheme="minorHAnsi"/>
          <w:lang w:val="en-US"/>
        </w:rPr>
        <w:t>.</w:t>
      </w:r>
      <w:r w:rsidR="00A22B23" w:rsidRPr="00A22B23">
        <w:rPr>
          <w:rFonts w:asciiTheme="minorHAnsi" w:hAnsiTheme="minorHAnsi" w:cstheme="minorHAnsi"/>
          <w:lang w:val="en-US"/>
        </w:rPr>
        <w:t xml:space="preserve">  </w:t>
      </w:r>
      <w:r w:rsidR="00F87B3B">
        <w:rPr>
          <w:rFonts w:asciiTheme="minorHAnsi" w:hAnsiTheme="minorHAnsi" w:cstheme="minorHAnsi"/>
          <w:lang w:val="en-US"/>
        </w:rPr>
        <w:t>F</w:t>
      </w:r>
      <w:r w:rsidR="00A22B23" w:rsidRPr="00A22B23">
        <w:rPr>
          <w:rFonts w:asciiTheme="minorHAnsi" w:hAnsiTheme="minorHAnsi" w:cstheme="minorHAnsi"/>
          <w:lang w:val="en-US"/>
        </w:rPr>
        <w:t xml:space="preserve">or most of the participants in most of the groups, it seems that the </w:t>
      </w:r>
      <w:r w:rsidR="001E52D0">
        <w:rPr>
          <w:rFonts w:asciiTheme="minorHAnsi" w:hAnsiTheme="minorHAnsi" w:cstheme="minorHAnsi"/>
          <w:lang w:val="en-US"/>
        </w:rPr>
        <w:t xml:space="preserve">concept </w:t>
      </w:r>
      <w:r w:rsidR="00A22B23" w:rsidRPr="00A22B23">
        <w:rPr>
          <w:rFonts w:asciiTheme="minorHAnsi" w:hAnsiTheme="minorHAnsi" w:cstheme="minorHAnsi"/>
          <w:lang w:val="en-US"/>
        </w:rPr>
        <w:t xml:space="preserve">of </w:t>
      </w:r>
      <w:r w:rsidR="003406C9">
        <w:rPr>
          <w:rFonts w:asciiTheme="minorHAnsi" w:hAnsiTheme="minorHAnsi" w:cstheme="minorHAnsi"/>
          <w:lang w:val="en-US"/>
        </w:rPr>
        <w:t>mixed-mode</w:t>
      </w:r>
      <w:r w:rsidR="00A22B23" w:rsidRPr="00A22B23">
        <w:rPr>
          <w:rFonts w:asciiTheme="minorHAnsi" w:hAnsiTheme="minorHAnsi" w:cstheme="minorHAnsi"/>
          <w:lang w:val="en-US"/>
        </w:rPr>
        <w:t xml:space="preserve"> journeys </w:t>
      </w:r>
      <w:r w:rsidR="00F7408B">
        <w:rPr>
          <w:rFonts w:asciiTheme="minorHAnsi" w:hAnsiTheme="minorHAnsi" w:cstheme="minorHAnsi"/>
          <w:lang w:val="en-US"/>
        </w:rPr>
        <w:t>was</w:t>
      </w:r>
      <w:r w:rsidR="001E52D0">
        <w:rPr>
          <w:rFonts w:asciiTheme="minorHAnsi" w:hAnsiTheme="minorHAnsi" w:cstheme="minorHAnsi"/>
          <w:lang w:val="en-US"/>
        </w:rPr>
        <w:t xml:space="preserve"> perhaps </w:t>
      </w:r>
      <w:r w:rsidR="00A057BB">
        <w:rPr>
          <w:rFonts w:asciiTheme="minorHAnsi" w:hAnsiTheme="minorHAnsi" w:cstheme="minorHAnsi"/>
          <w:lang w:val="en-US"/>
        </w:rPr>
        <w:t xml:space="preserve">more suited </w:t>
      </w:r>
      <w:r w:rsidR="00A22B23" w:rsidRPr="00A22B23">
        <w:rPr>
          <w:rFonts w:asciiTheme="minorHAnsi" w:hAnsiTheme="minorHAnsi" w:cstheme="minorHAnsi"/>
          <w:lang w:val="en-US"/>
        </w:rPr>
        <w:t xml:space="preserve">for niche applications </w:t>
      </w:r>
      <w:r w:rsidR="00A057BB">
        <w:rPr>
          <w:rFonts w:asciiTheme="minorHAnsi" w:hAnsiTheme="minorHAnsi" w:cstheme="minorHAnsi"/>
          <w:lang w:val="en-US"/>
        </w:rPr>
        <w:t xml:space="preserve">rather </w:t>
      </w:r>
      <w:r w:rsidR="00A22B23" w:rsidRPr="00A22B23">
        <w:rPr>
          <w:rFonts w:asciiTheme="minorHAnsi" w:hAnsiTheme="minorHAnsi" w:cstheme="minorHAnsi"/>
          <w:lang w:val="en-US"/>
        </w:rPr>
        <w:t>than mainstream business and leisure travel.</w:t>
      </w:r>
    </w:p>
    <w:p w14:paraId="6EC38CA1" w14:textId="4940D85F" w:rsidR="00A22B23" w:rsidRPr="00A22B23" w:rsidRDefault="00C06608" w:rsidP="00F87B3B">
      <w:pPr>
        <w:pStyle w:val="StyleTahoma10ptJustified"/>
        <w:spacing w:after="60"/>
        <w:rPr>
          <w:rFonts w:asciiTheme="minorHAnsi" w:hAnsiTheme="minorHAnsi" w:cstheme="minorHAnsi"/>
          <w:lang w:val="en-US"/>
        </w:rPr>
      </w:pPr>
      <w:r>
        <w:rPr>
          <w:rFonts w:asciiTheme="minorHAnsi" w:hAnsiTheme="minorHAnsi" w:cstheme="minorHAnsi"/>
          <w:lang w:val="en-US"/>
        </w:rPr>
        <w:t>T</w:t>
      </w:r>
      <w:r w:rsidR="00F87B3B">
        <w:rPr>
          <w:rFonts w:asciiTheme="minorHAnsi" w:hAnsiTheme="minorHAnsi" w:cstheme="minorHAnsi"/>
          <w:lang w:val="en-US"/>
        </w:rPr>
        <w:t>h</w:t>
      </w:r>
      <w:r w:rsidR="00A22B23" w:rsidRPr="00A22B23">
        <w:rPr>
          <w:rFonts w:asciiTheme="minorHAnsi" w:hAnsiTheme="minorHAnsi" w:cstheme="minorHAnsi"/>
          <w:lang w:val="en-US"/>
        </w:rPr>
        <w:t>e</w:t>
      </w:r>
      <w:r w:rsidR="00A22B23">
        <w:rPr>
          <w:rFonts w:asciiTheme="minorHAnsi" w:hAnsiTheme="minorHAnsi" w:cstheme="minorHAnsi"/>
          <w:lang w:val="en-US"/>
        </w:rPr>
        <w:t xml:space="preserve"> ‘think-aloud’</w:t>
      </w:r>
      <w:r w:rsidR="00A22B23" w:rsidRPr="00A22B23">
        <w:rPr>
          <w:rFonts w:asciiTheme="minorHAnsi" w:hAnsiTheme="minorHAnsi" w:cstheme="minorHAnsi"/>
          <w:lang w:val="en-US"/>
        </w:rPr>
        <w:t xml:space="preserve"> interviews</w:t>
      </w:r>
      <w:r>
        <w:rPr>
          <w:rFonts w:asciiTheme="minorHAnsi" w:hAnsiTheme="minorHAnsi" w:cstheme="minorHAnsi"/>
          <w:lang w:val="en-US"/>
        </w:rPr>
        <w:t xml:space="preserve"> </w:t>
      </w:r>
      <w:r w:rsidR="00A22B23">
        <w:rPr>
          <w:rFonts w:asciiTheme="minorHAnsi" w:hAnsiTheme="minorHAnsi" w:cstheme="minorHAnsi"/>
          <w:lang w:val="en-US"/>
        </w:rPr>
        <w:t>o</w:t>
      </w:r>
      <w:r w:rsidR="00A22B23" w:rsidRPr="00A22B23">
        <w:rPr>
          <w:rFonts w:asciiTheme="minorHAnsi" w:hAnsiTheme="minorHAnsi" w:cstheme="minorHAnsi"/>
          <w:lang w:val="en-US"/>
        </w:rPr>
        <w:t xml:space="preserve">ffered </w:t>
      </w:r>
      <w:r>
        <w:rPr>
          <w:rFonts w:asciiTheme="minorHAnsi" w:hAnsiTheme="minorHAnsi" w:cstheme="minorHAnsi"/>
          <w:lang w:val="en-US"/>
        </w:rPr>
        <w:t xml:space="preserve">participants </w:t>
      </w:r>
      <w:r w:rsidR="00A22B23">
        <w:rPr>
          <w:rFonts w:asciiTheme="minorHAnsi" w:hAnsiTheme="minorHAnsi" w:cstheme="minorHAnsi"/>
          <w:lang w:val="en-US"/>
        </w:rPr>
        <w:t>the chance</w:t>
      </w:r>
      <w:r w:rsidR="00A22B23" w:rsidRPr="00A22B23">
        <w:rPr>
          <w:rFonts w:asciiTheme="minorHAnsi" w:hAnsiTheme="minorHAnsi" w:cstheme="minorHAnsi"/>
          <w:lang w:val="en-US"/>
        </w:rPr>
        <w:t xml:space="preserve"> to </w:t>
      </w:r>
      <w:r w:rsidR="001E52D0">
        <w:rPr>
          <w:rFonts w:asciiTheme="minorHAnsi" w:hAnsiTheme="minorHAnsi" w:cstheme="minorHAnsi"/>
          <w:lang w:val="en-US"/>
        </w:rPr>
        <w:t xml:space="preserve">actually </w:t>
      </w:r>
      <w:r w:rsidR="00A22B23">
        <w:rPr>
          <w:rFonts w:asciiTheme="minorHAnsi" w:hAnsiTheme="minorHAnsi" w:cstheme="minorHAnsi"/>
          <w:lang w:val="en-US"/>
        </w:rPr>
        <w:t xml:space="preserve">plan a journey with </w:t>
      </w:r>
      <w:r w:rsidR="001E52D0">
        <w:rPr>
          <w:rFonts w:asciiTheme="minorHAnsi" w:hAnsiTheme="minorHAnsi" w:cstheme="minorHAnsi"/>
          <w:lang w:val="en-US"/>
        </w:rPr>
        <w:t>a working</w:t>
      </w:r>
      <w:r w:rsidR="00F7408B">
        <w:rPr>
          <w:rFonts w:asciiTheme="minorHAnsi" w:hAnsiTheme="minorHAnsi" w:cstheme="minorHAnsi"/>
          <w:lang w:val="en-US"/>
        </w:rPr>
        <w:t xml:space="preserve"> prototype</w:t>
      </w:r>
      <w:r w:rsidR="00A22B23" w:rsidRPr="00A22B23">
        <w:rPr>
          <w:rFonts w:asciiTheme="minorHAnsi" w:hAnsiTheme="minorHAnsi" w:cstheme="minorHAnsi"/>
          <w:lang w:val="en-US"/>
        </w:rPr>
        <w:t>.</w:t>
      </w:r>
      <w:r w:rsidR="00A22B23">
        <w:rPr>
          <w:rFonts w:asciiTheme="minorHAnsi" w:hAnsiTheme="minorHAnsi" w:cstheme="minorHAnsi"/>
          <w:lang w:val="en-US"/>
        </w:rPr>
        <w:t xml:space="preserve"> </w:t>
      </w:r>
      <w:r w:rsidR="00A22B23" w:rsidRPr="00A22B23">
        <w:rPr>
          <w:rFonts w:asciiTheme="minorHAnsi" w:hAnsiTheme="minorHAnsi" w:cstheme="minorHAnsi"/>
          <w:lang w:val="en-US"/>
        </w:rPr>
        <w:t>Th</w:t>
      </w:r>
      <w:r w:rsidR="00F87B3B">
        <w:rPr>
          <w:rFonts w:asciiTheme="minorHAnsi" w:hAnsiTheme="minorHAnsi" w:cstheme="minorHAnsi"/>
          <w:lang w:val="en-US"/>
        </w:rPr>
        <w:t>is</w:t>
      </w:r>
      <w:r>
        <w:rPr>
          <w:rFonts w:asciiTheme="minorHAnsi" w:hAnsiTheme="minorHAnsi" w:cstheme="minorHAnsi"/>
          <w:lang w:val="en-US"/>
        </w:rPr>
        <w:t xml:space="preserve"> offered an opportunity to gauge reactions, as well as </w:t>
      </w:r>
      <w:r w:rsidR="00A22B23" w:rsidRPr="00A22B23">
        <w:rPr>
          <w:rFonts w:asciiTheme="minorHAnsi" w:hAnsiTheme="minorHAnsi" w:cstheme="minorHAnsi"/>
          <w:lang w:val="en-US"/>
        </w:rPr>
        <w:t>provid</w:t>
      </w:r>
      <w:r>
        <w:rPr>
          <w:rFonts w:asciiTheme="minorHAnsi" w:hAnsiTheme="minorHAnsi" w:cstheme="minorHAnsi"/>
          <w:lang w:val="en-US"/>
        </w:rPr>
        <w:t>ing</w:t>
      </w:r>
      <w:r w:rsidR="00A22B23">
        <w:rPr>
          <w:rFonts w:asciiTheme="minorHAnsi" w:hAnsiTheme="minorHAnsi" w:cstheme="minorHAnsi"/>
          <w:lang w:val="en-US"/>
        </w:rPr>
        <w:t xml:space="preserve"> a range of</w:t>
      </w:r>
      <w:r w:rsidR="00A22B23" w:rsidRPr="00A22B23">
        <w:rPr>
          <w:rFonts w:asciiTheme="minorHAnsi" w:hAnsiTheme="minorHAnsi" w:cstheme="minorHAnsi"/>
          <w:lang w:val="en-US"/>
        </w:rPr>
        <w:t xml:space="preserve"> </w:t>
      </w:r>
      <w:r w:rsidR="00A22B23">
        <w:rPr>
          <w:rFonts w:asciiTheme="minorHAnsi" w:hAnsiTheme="minorHAnsi" w:cstheme="minorHAnsi"/>
          <w:lang w:val="en-US"/>
        </w:rPr>
        <w:t xml:space="preserve">usability </w:t>
      </w:r>
      <w:r w:rsidR="00A22B23" w:rsidRPr="00A22B23">
        <w:rPr>
          <w:rFonts w:asciiTheme="minorHAnsi" w:hAnsiTheme="minorHAnsi" w:cstheme="minorHAnsi"/>
          <w:lang w:val="en-US"/>
        </w:rPr>
        <w:t xml:space="preserve">information to </w:t>
      </w:r>
      <w:r w:rsidR="00510F49">
        <w:rPr>
          <w:rFonts w:asciiTheme="minorHAnsi" w:hAnsiTheme="minorHAnsi" w:cstheme="minorHAnsi"/>
          <w:lang w:val="en-US"/>
        </w:rPr>
        <w:t xml:space="preserve">be fed back to </w:t>
      </w:r>
      <w:r w:rsidR="00A22B23" w:rsidRPr="00A22B23">
        <w:rPr>
          <w:rFonts w:asciiTheme="minorHAnsi" w:hAnsiTheme="minorHAnsi" w:cstheme="minorHAnsi"/>
          <w:lang w:val="en-US"/>
        </w:rPr>
        <w:t>the developers of the software</w:t>
      </w:r>
      <w:r w:rsidR="003F21C6">
        <w:rPr>
          <w:rFonts w:asciiTheme="minorHAnsi" w:hAnsiTheme="minorHAnsi" w:cstheme="minorHAnsi"/>
          <w:lang w:val="en-US"/>
        </w:rPr>
        <w:t xml:space="preserve"> / service</w:t>
      </w:r>
      <w:r w:rsidR="00A22B23">
        <w:rPr>
          <w:rFonts w:asciiTheme="minorHAnsi" w:hAnsiTheme="minorHAnsi" w:cstheme="minorHAnsi"/>
          <w:lang w:val="en-US"/>
        </w:rPr>
        <w:t>.</w:t>
      </w:r>
      <w:r>
        <w:rPr>
          <w:rFonts w:asciiTheme="minorHAnsi" w:hAnsiTheme="minorHAnsi" w:cstheme="minorHAnsi"/>
          <w:lang w:val="en-US"/>
        </w:rPr>
        <w:t xml:space="preserve"> </w:t>
      </w:r>
      <w:r w:rsidR="00A22B23" w:rsidRPr="00A22B23">
        <w:rPr>
          <w:rFonts w:asciiTheme="minorHAnsi" w:hAnsiTheme="minorHAnsi" w:cstheme="minorHAnsi"/>
          <w:lang w:val="en-US"/>
        </w:rPr>
        <w:t xml:space="preserve">Most of the </w:t>
      </w:r>
      <w:r w:rsidR="00510F49">
        <w:rPr>
          <w:rFonts w:asciiTheme="minorHAnsi" w:hAnsiTheme="minorHAnsi" w:cstheme="minorHAnsi"/>
          <w:lang w:val="en-US"/>
        </w:rPr>
        <w:t xml:space="preserve">interviewees </w:t>
      </w:r>
      <w:r w:rsidR="00A22B23" w:rsidRPr="00A22B23">
        <w:rPr>
          <w:rFonts w:asciiTheme="minorHAnsi" w:hAnsiTheme="minorHAnsi" w:cstheme="minorHAnsi"/>
          <w:lang w:val="en-US"/>
        </w:rPr>
        <w:t>seem</w:t>
      </w:r>
      <w:r w:rsidR="00F87B3B">
        <w:rPr>
          <w:rFonts w:asciiTheme="minorHAnsi" w:hAnsiTheme="minorHAnsi" w:cstheme="minorHAnsi"/>
          <w:lang w:val="en-US"/>
        </w:rPr>
        <w:t>ed</w:t>
      </w:r>
      <w:r w:rsidR="00A22B23" w:rsidRPr="00A22B23">
        <w:rPr>
          <w:rFonts w:asciiTheme="minorHAnsi" w:hAnsiTheme="minorHAnsi" w:cstheme="minorHAnsi"/>
          <w:lang w:val="en-US"/>
        </w:rPr>
        <w:t xml:space="preserve"> open </w:t>
      </w:r>
      <w:r>
        <w:rPr>
          <w:rFonts w:asciiTheme="minorHAnsi" w:hAnsiTheme="minorHAnsi" w:cstheme="minorHAnsi"/>
          <w:lang w:val="en-US"/>
        </w:rPr>
        <w:t xml:space="preserve">to </w:t>
      </w:r>
      <w:r w:rsidR="00A22B23" w:rsidRPr="00A22B23">
        <w:rPr>
          <w:rFonts w:asciiTheme="minorHAnsi" w:hAnsiTheme="minorHAnsi" w:cstheme="minorHAnsi"/>
          <w:lang w:val="en-US"/>
        </w:rPr>
        <w:t xml:space="preserve">and appreciative of the </w:t>
      </w:r>
      <w:r w:rsidR="003F21C6">
        <w:rPr>
          <w:rFonts w:asciiTheme="minorHAnsi" w:hAnsiTheme="minorHAnsi" w:cstheme="minorHAnsi"/>
          <w:lang w:val="en-US"/>
        </w:rPr>
        <w:t>mixed-mode</w:t>
      </w:r>
      <w:r w:rsidR="00A22B23" w:rsidRPr="00A22B23">
        <w:rPr>
          <w:rFonts w:asciiTheme="minorHAnsi" w:hAnsiTheme="minorHAnsi" w:cstheme="minorHAnsi"/>
          <w:lang w:val="en-US"/>
        </w:rPr>
        <w:t xml:space="preserve"> journey options that ChoiceRail </w:t>
      </w:r>
      <w:r>
        <w:rPr>
          <w:rFonts w:asciiTheme="minorHAnsi" w:hAnsiTheme="minorHAnsi" w:cstheme="minorHAnsi"/>
          <w:lang w:val="en-US"/>
        </w:rPr>
        <w:t>produced</w:t>
      </w:r>
      <w:r w:rsidR="00510F49">
        <w:rPr>
          <w:rFonts w:asciiTheme="minorHAnsi" w:hAnsiTheme="minorHAnsi" w:cstheme="minorHAnsi"/>
          <w:lang w:val="en-US"/>
        </w:rPr>
        <w:t xml:space="preserve"> </w:t>
      </w:r>
      <w:r w:rsidR="00510F49" w:rsidRPr="00A22B23">
        <w:rPr>
          <w:rFonts w:asciiTheme="minorHAnsi" w:hAnsiTheme="minorHAnsi" w:cstheme="minorHAnsi"/>
          <w:lang w:val="en-US"/>
        </w:rPr>
        <w:t>and that these sorts of journeys may have positive virtues in some instances.</w:t>
      </w:r>
      <w:r>
        <w:rPr>
          <w:rFonts w:asciiTheme="minorHAnsi" w:hAnsiTheme="minorHAnsi" w:cstheme="minorHAnsi"/>
          <w:lang w:val="en-US"/>
        </w:rPr>
        <w:t xml:space="preserve"> They also understoo</w:t>
      </w:r>
      <w:r w:rsidR="00A22B23" w:rsidRPr="00A22B23">
        <w:rPr>
          <w:rFonts w:asciiTheme="minorHAnsi" w:hAnsiTheme="minorHAnsi" w:cstheme="minorHAnsi"/>
          <w:lang w:val="en-US"/>
        </w:rPr>
        <w:t>d the fact that algorithms underpinning the planner ha</w:t>
      </w:r>
      <w:r w:rsidR="00F87B3B">
        <w:rPr>
          <w:rFonts w:asciiTheme="minorHAnsi" w:hAnsiTheme="minorHAnsi" w:cstheme="minorHAnsi"/>
          <w:lang w:val="en-US"/>
        </w:rPr>
        <w:t>d</w:t>
      </w:r>
      <w:r w:rsidR="00A22B23" w:rsidRPr="00A22B23">
        <w:rPr>
          <w:rFonts w:asciiTheme="minorHAnsi" w:hAnsiTheme="minorHAnsi" w:cstheme="minorHAnsi"/>
          <w:lang w:val="en-US"/>
        </w:rPr>
        <w:t xml:space="preserve"> produced a spread of journey types as opposed to merely a set of similar journeys from point A to point B at different times. </w:t>
      </w:r>
      <w:r w:rsidR="00F87B3B">
        <w:rPr>
          <w:rFonts w:asciiTheme="minorHAnsi" w:hAnsiTheme="minorHAnsi" w:cstheme="minorHAnsi"/>
          <w:lang w:val="en-US"/>
        </w:rPr>
        <w:t xml:space="preserve">It seems though that even with real-life examples </w:t>
      </w:r>
      <w:r w:rsidR="00A22B23" w:rsidRPr="00A22B23">
        <w:rPr>
          <w:rFonts w:asciiTheme="minorHAnsi" w:hAnsiTheme="minorHAnsi" w:cstheme="minorHAnsi"/>
          <w:lang w:val="en-US"/>
        </w:rPr>
        <w:t xml:space="preserve">there </w:t>
      </w:r>
      <w:r>
        <w:rPr>
          <w:rFonts w:asciiTheme="minorHAnsi" w:hAnsiTheme="minorHAnsi" w:cstheme="minorHAnsi"/>
          <w:lang w:val="en-US"/>
        </w:rPr>
        <w:t xml:space="preserve">was </w:t>
      </w:r>
      <w:r w:rsidR="00A22B23" w:rsidRPr="00A22B23">
        <w:rPr>
          <w:rFonts w:asciiTheme="minorHAnsi" w:hAnsiTheme="minorHAnsi" w:cstheme="minorHAnsi"/>
          <w:lang w:val="en-US"/>
        </w:rPr>
        <w:t xml:space="preserve">still a reluctance (amongst this group at least) to accept travelling further to access a rail station, or to embrace </w:t>
      </w:r>
      <w:r w:rsidR="003F21C6">
        <w:rPr>
          <w:rFonts w:asciiTheme="minorHAnsi" w:hAnsiTheme="minorHAnsi" w:cstheme="minorHAnsi"/>
          <w:lang w:val="en-US"/>
        </w:rPr>
        <w:t>mixed-mode</w:t>
      </w:r>
      <w:r w:rsidR="00A22B23" w:rsidRPr="00A22B23">
        <w:rPr>
          <w:rFonts w:asciiTheme="minorHAnsi" w:hAnsiTheme="minorHAnsi" w:cstheme="minorHAnsi"/>
          <w:lang w:val="en-US"/>
        </w:rPr>
        <w:t xml:space="preserve"> journeys in any significant way. By contrast there did seem to be </w:t>
      </w:r>
      <w:r w:rsidR="004F72EF">
        <w:rPr>
          <w:rFonts w:asciiTheme="minorHAnsi" w:hAnsiTheme="minorHAnsi" w:cstheme="minorHAnsi"/>
          <w:lang w:val="en-US"/>
        </w:rPr>
        <w:t>some</w:t>
      </w:r>
      <w:r w:rsidR="00A22B23" w:rsidRPr="00A22B23">
        <w:rPr>
          <w:rFonts w:asciiTheme="minorHAnsi" w:hAnsiTheme="minorHAnsi" w:cstheme="minorHAnsi"/>
          <w:lang w:val="en-US"/>
        </w:rPr>
        <w:t xml:space="preserve"> interest in the </w:t>
      </w:r>
      <w:r w:rsidR="00A22B23" w:rsidRPr="00A22B23">
        <w:rPr>
          <w:rFonts w:asciiTheme="minorHAnsi" w:hAnsiTheme="minorHAnsi" w:cstheme="minorHAnsi"/>
          <w:lang w:val="en-US"/>
        </w:rPr>
        <w:lastRenderedPageBreak/>
        <w:t>idea of park-and-ride options, particularly for London</w:t>
      </w:r>
      <w:r w:rsidR="004F72EF">
        <w:rPr>
          <w:rFonts w:asciiTheme="minorHAnsi" w:hAnsiTheme="minorHAnsi" w:cstheme="minorHAnsi"/>
          <w:lang w:val="en-US"/>
        </w:rPr>
        <w:t xml:space="preserve"> and</w:t>
      </w:r>
      <w:r w:rsidR="00A22B23" w:rsidRPr="00A22B23">
        <w:rPr>
          <w:rFonts w:asciiTheme="minorHAnsi" w:hAnsiTheme="minorHAnsi" w:cstheme="minorHAnsi"/>
          <w:lang w:val="en-US"/>
        </w:rPr>
        <w:t xml:space="preserve"> for other city centres. There was also a very positive reaction to </w:t>
      </w:r>
      <w:r w:rsidR="00510F49">
        <w:rPr>
          <w:rFonts w:asciiTheme="minorHAnsi" w:hAnsiTheme="minorHAnsi" w:cstheme="minorHAnsi"/>
          <w:lang w:val="en-US"/>
        </w:rPr>
        <w:t xml:space="preserve">the ability to incorporate </w:t>
      </w:r>
      <w:r w:rsidR="00A22B23" w:rsidRPr="00A22B23">
        <w:rPr>
          <w:rFonts w:asciiTheme="minorHAnsi" w:hAnsiTheme="minorHAnsi" w:cstheme="minorHAnsi"/>
          <w:lang w:val="en-US"/>
        </w:rPr>
        <w:t>last-mil</w:t>
      </w:r>
      <w:r w:rsidR="00510F49">
        <w:rPr>
          <w:rFonts w:asciiTheme="minorHAnsi" w:hAnsiTheme="minorHAnsi" w:cstheme="minorHAnsi"/>
          <w:lang w:val="en-US"/>
        </w:rPr>
        <w:t>e information</w:t>
      </w:r>
      <w:r w:rsidR="00A22B23" w:rsidRPr="00A22B23">
        <w:rPr>
          <w:rFonts w:asciiTheme="minorHAnsi" w:hAnsiTheme="minorHAnsi" w:cstheme="minorHAnsi"/>
          <w:lang w:val="en-US"/>
        </w:rPr>
        <w:t xml:space="preserve">. </w:t>
      </w:r>
    </w:p>
    <w:p w14:paraId="6EC38CA2" w14:textId="26B13029" w:rsidR="00A22B23" w:rsidRDefault="00A22B23" w:rsidP="004F72EF">
      <w:pPr>
        <w:pStyle w:val="StyleTahoma10ptJustified"/>
        <w:spacing w:after="120"/>
        <w:rPr>
          <w:rFonts w:asciiTheme="minorHAnsi" w:hAnsiTheme="minorHAnsi" w:cstheme="minorHAnsi"/>
          <w:lang w:val="en-US"/>
        </w:rPr>
      </w:pPr>
      <w:r w:rsidRPr="00A22B23">
        <w:rPr>
          <w:rFonts w:asciiTheme="minorHAnsi" w:hAnsiTheme="minorHAnsi" w:cstheme="minorHAnsi"/>
          <w:lang w:val="en-US"/>
        </w:rPr>
        <w:t>Many participants</w:t>
      </w:r>
      <w:r w:rsidR="001F2AB4">
        <w:rPr>
          <w:rFonts w:asciiTheme="minorHAnsi" w:hAnsiTheme="minorHAnsi" w:cstheme="minorHAnsi"/>
          <w:lang w:val="en-US"/>
        </w:rPr>
        <w:t xml:space="preserve"> suggested </w:t>
      </w:r>
      <w:r w:rsidR="003F21C6">
        <w:rPr>
          <w:rFonts w:asciiTheme="minorHAnsi" w:hAnsiTheme="minorHAnsi" w:cstheme="minorHAnsi"/>
          <w:lang w:val="en-US"/>
        </w:rPr>
        <w:t xml:space="preserve">that </w:t>
      </w:r>
      <w:r w:rsidR="001F2AB4">
        <w:rPr>
          <w:rFonts w:asciiTheme="minorHAnsi" w:hAnsiTheme="minorHAnsi" w:cstheme="minorHAnsi"/>
          <w:lang w:val="en-US"/>
        </w:rPr>
        <w:t>they might use</w:t>
      </w:r>
      <w:r w:rsidRPr="00A22B23">
        <w:rPr>
          <w:rFonts w:asciiTheme="minorHAnsi" w:hAnsiTheme="minorHAnsi" w:cstheme="minorHAnsi"/>
          <w:lang w:val="en-US"/>
        </w:rPr>
        <w:t xml:space="preserve"> ChoiceRail, albeit </w:t>
      </w:r>
      <w:r w:rsidR="003F21C6">
        <w:rPr>
          <w:rFonts w:asciiTheme="minorHAnsi" w:hAnsiTheme="minorHAnsi" w:cstheme="minorHAnsi"/>
          <w:lang w:val="en-US"/>
        </w:rPr>
        <w:t xml:space="preserve">with </w:t>
      </w:r>
      <w:r w:rsidRPr="00A22B23">
        <w:rPr>
          <w:rFonts w:asciiTheme="minorHAnsi" w:hAnsiTheme="minorHAnsi" w:cstheme="minorHAnsi"/>
          <w:lang w:val="en-US"/>
        </w:rPr>
        <w:t>caveats, or expressed more in terms of ‘thinking about’ us</w:t>
      </w:r>
      <w:r w:rsidR="001F2AB4">
        <w:rPr>
          <w:rFonts w:asciiTheme="minorHAnsi" w:hAnsiTheme="minorHAnsi" w:cstheme="minorHAnsi"/>
          <w:lang w:val="en-US"/>
        </w:rPr>
        <w:t>e</w:t>
      </w:r>
      <w:r w:rsidRPr="00A22B23">
        <w:rPr>
          <w:rFonts w:asciiTheme="minorHAnsi" w:hAnsiTheme="minorHAnsi" w:cstheme="minorHAnsi"/>
          <w:lang w:val="en-US"/>
        </w:rPr>
        <w:t xml:space="preserve">. </w:t>
      </w:r>
      <w:r w:rsidR="003F21C6">
        <w:rPr>
          <w:rFonts w:asciiTheme="minorHAnsi" w:hAnsiTheme="minorHAnsi" w:cstheme="minorHAnsi"/>
          <w:lang w:val="en-US"/>
        </w:rPr>
        <w:t>C</w:t>
      </w:r>
      <w:r w:rsidRPr="00A22B23">
        <w:rPr>
          <w:rFonts w:asciiTheme="minorHAnsi" w:hAnsiTheme="minorHAnsi" w:cstheme="minorHAnsi"/>
          <w:lang w:val="en-US"/>
        </w:rPr>
        <w:t>lear narratives about how it could be used as both an information aggregator and as a travel ‘explorer’ emerge</w:t>
      </w:r>
      <w:r w:rsidR="003406C9">
        <w:rPr>
          <w:rFonts w:asciiTheme="minorHAnsi" w:hAnsiTheme="minorHAnsi" w:cstheme="minorHAnsi"/>
          <w:lang w:val="en-US"/>
        </w:rPr>
        <w:t>d</w:t>
      </w:r>
      <w:r w:rsidRPr="00A22B23">
        <w:rPr>
          <w:rFonts w:asciiTheme="minorHAnsi" w:hAnsiTheme="minorHAnsi" w:cstheme="minorHAnsi"/>
          <w:lang w:val="en-US"/>
        </w:rPr>
        <w:t xml:space="preserve"> from the reflective interviews</w:t>
      </w:r>
      <w:r w:rsidR="00C06608">
        <w:rPr>
          <w:rFonts w:asciiTheme="minorHAnsi" w:hAnsiTheme="minorHAnsi" w:cstheme="minorHAnsi"/>
          <w:lang w:val="en-US"/>
        </w:rPr>
        <w:t xml:space="preserve"> (especially for car drivers)</w:t>
      </w:r>
      <w:r w:rsidRPr="00A22B23">
        <w:rPr>
          <w:rFonts w:asciiTheme="minorHAnsi" w:hAnsiTheme="minorHAnsi" w:cstheme="minorHAnsi"/>
          <w:lang w:val="en-US"/>
        </w:rPr>
        <w:t xml:space="preserve">. It was apparent </w:t>
      </w:r>
      <w:r w:rsidR="003406C9">
        <w:rPr>
          <w:rFonts w:asciiTheme="minorHAnsi" w:hAnsiTheme="minorHAnsi" w:cstheme="minorHAnsi"/>
          <w:lang w:val="en-US"/>
        </w:rPr>
        <w:t xml:space="preserve">though </w:t>
      </w:r>
      <w:r w:rsidRPr="00A22B23">
        <w:rPr>
          <w:rFonts w:asciiTheme="minorHAnsi" w:hAnsiTheme="minorHAnsi" w:cstheme="minorHAnsi"/>
          <w:lang w:val="en-US"/>
        </w:rPr>
        <w:t xml:space="preserve">that for some </w:t>
      </w:r>
      <w:r w:rsidR="003F21C6">
        <w:rPr>
          <w:rFonts w:asciiTheme="minorHAnsi" w:hAnsiTheme="minorHAnsi" w:cstheme="minorHAnsi"/>
          <w:lang w:val="en-US"/>
        </w:rPr>
        <w:t>people</w:t>
      </w:r>
      <w:r w:rsidR="00C06608">
        <w:rPr>
          <w:rFonts w:asciiTheme="minorHAnsi" w:hAnsiTheme="minorHAnsi" w:cstheme="minorHAnsi"/>
          <w:lang w:val="en-US"/>
        </w:rPr>
        <w:t xml:space="preserve"> </w:t>
      </w:r>
      <w:r w:rsidRPr="00A22B23">
        <w:rPr>
          <w:rFonts w:asciiTheme="minorHAnsi" w:hAnsiTheme="minorHAnsi" w:cstheme="minorHAnsi"/>
          <w:lang w:val="en-US"/>
        </w:rPr>
        <w:t>there would need to be an incentive for them to use ChoiceRail over existing tools, and to this end functionality and con</w:t>
      </w:r>
      <w:r w:rsidR="004F72EF">
        <w:rPr>
          <w:rFonts w:asciiTheme="minorHAnsi" w:hAnsiTheme="minorHAnsi" w:cstheme="minorHAnsi"/>
          <w:lang w:val="en-US"/>
        </w:rPr>
        <w:t xml:space="preserve">tent might need to be enhanced. </w:t>
      </w:r>
      <w:r w:rsidRPr="00A22B23">
        <w:rPr>
          <w:rFonts w:asciiTheme="minorHAnsi" w:hAnsiTheme="minorHAnsi" w:cstheme="minorHAnsi"/>
          <w:lang w:val="en-US"/>
        </w:rPr>
        <w:t xml:space="preserve">However, with additional features, and if the complexity of use and solutions </w:t>
      </w:r>
      <w:r w:rsidR="00C06608">
        <w:rPr>
          <w:rFonts w:asciiTheme="minorHAnsi" w:hAnsiTheme="minorHAnsi" w:cstheme="minorHAnsi"/>
          <w:lang w:val="en-US"/>
        </w:rPr>
        <w:t>was</w:t>
      </w:r>
      <w:r w:rsidRPr="00A22B23">
        <w:rPr>
          <w:rFonts w:asciiTheme="minorHAnsi" w:hAnsiTheme="minorHAnsi" w:cstheme="minorHAnsi"/>
          <w:lang w:val="en-US"/>
        </w:rPr>
        <w:t xml:space="preserve"> managed appropriately there would be </w:t>
      </w:r>
      <w:r w:rsidR="003F21C6">
        <w:rPr>
          <w:rFonts w:asciiTheme="minorHAnsi" w:hAnsiTheme="minorHAnsi" w:cstheme="minorHAnsi"/>
          <w:lang w:val="en-US"/>
        </w:rPr>
        <w:t>a potential market</w:t>
      </w:r>
      <w:r w:rsidRPr="00A22B23">
        <w:rPr>
          <w:rFonts w:asciiTheme="minorHAnsi" w:hAnsiTheme="minorHAnsi" w:cstheme="minorHAnsi"/>
          <w:lang w:val="en-US"/>
        </w:rPr>
        <w:t xml:space="preserve"> for such a system amongst long</w:t>
      </w:r>
      <w:r w:rsidR="003F21C6">
        <w:rPr>
          <w:rFonts w:asciiTheme="minorHAnsi" w:hAnsiTheme="minorHAnsi" w:cstheme="minorHAnsi"/>
          <w:lang w:val="en-US"/>
        </w:rPr>
        <w:t>er</w:t>
      </w:r>
      <w:r w:rsidRPr="00A22B23">
        <w:rPr>
          <w:rFonts w:asciiTheme="minorHAnsi" w:hAnsiTheme="minorHAnsi" w:cstheme="minorHAnsi"/>
          <w:lang w:val="en-US"/>
        </w:rPr>
        <w:t>-distance travellers.</w:t>
      </w:r>
    </w:p>
    <w:p w14:paraId="6EC38CA3" w14:textId="77777777" w:rsidR="00510F49" w:rsidRDefault="00C06608" w:rsidP="00BD7BBF">
      <w:pPr>
        <w:pStyle w:val="StyleTahoma10ptJustified"/>
        <w:spacing w:after="60"/>
        <w:rPr>
          <w:rFonts w:asciiTheme="minorHAnsi" w:hAnsiTheme="minorHAnsi" w:cstheme="minorHAnsi"/>
          <w:lang w:val="en-US"/>
        </w:rPr>
      </w:pPr>
      <w:r>
        <w:rPr>
          <w:rFonts w:asciiTheme="minorHAnsi" w:hAnsiTheme="minorHAnsi" w:cstheme="minorHAnsi"/>
          <w:lang w:val="en-US"/>
        </w:rPr>
        <w:t>Some k</w:t>
      </w:r>
      <w:r w:rsidR="00381721">
        <w:rPr>
          <w:rFonts w:asciiTheme="minorHAnsi" w:hAnsiTheme="minorHAnsi" w:cstheme="minorHAnsi"/>
          <w:lang w:val="en-US"/>
        </w:rPr>
        <w:t>ey messages emerg</w:t>
      </w:r>
      <w:r>
        <w:rPr>
          <w:rFonts w:asciiTheme="minorHAnsi" w:hAnsiTheme="minorHAnsi" w:cstheme="minorHAnsi"/>
          <w:lang w:val="en-US"/>
        </w:rPr>
        <w:t>ing</w:t>
      </w:r>
      <w:r w:rsidR="00381721">
        <w:rPr>
          <w:rFonts w:asciiTheme="minorHAnsi" w:hAnsiTheme="minorHAnsi" w:cstheme="minorHAnsi"/>
          <w:lang w:val="en-US"/>
        </w:rPr>
        <w:t xml:space="preserve"> from</w:t>
      </w:r>
      <w:r w:rsidR="004F72EF">
        <w:rPr>
          <w:rFonts w:asciiTheme="minorHAnsi" w:hAnsiTheme="minorHAnsi" w:cstheme="minorHAnsi"/>
          <w:lang w:val="en-US"/>
        </w:rPr>
        <w:t xml:space="preserve"> the</w:t>
      </w:r>
      <w:r w:rsidR="00381721">
        <w:rPr>
          <w:rFonts w:asciiTheme="minorHAnsi" w:hAnsiTheme="minorHAnsi" w:cstheme="minorHAnsi"/>
          <w:lang w:val="en-US"/>
        </w:rPr>
        <w:t xml:space="preserve"> study:</w:t>
      </w:r>
    </w:p>
    <w:p w14:paraId="6EC38CA4" w14:textId="09AB44AB" w:rsidR="00F9090C" w:rsidRDefault="00AD6F0E" w:rsidP="00B03A39">
      <w:pPr>
        <w:pStyle w:val="StyleTahoma10ptJustified"/>
        <w:numPr>
          <w:ilvl w:val="0"/>
          <w:numId w:val="22"/>
        </w:numPr>
        <w:ind w:left="357" w:hanging="357"/>
        <w:rPr>
          <w:rFonts w:asciiTheme="minorHAnsi" w:hAnsiTheme="minorHAnsi" w:cstheme="minorHAnsi"/>
          <w:lang w:val="en-US"/>
        </w:rPr>
      </w:pPr>
      <w:r>
        <w:rPr>
          <w:rFonts w:asciiTheme="minorHAnsi" w:hAnsiTheme="minorHAnsi" w:cstheme="minorHAnsi"/>
          <w:lang w:val="en-US"/>
        </w:rPr>
        <w:t>People</w:t>
      </w:r>
      <w:r w:rsidR="00F9090C">
        <w:rPr>
          <w:rFonts w:asciiTheme="minorHAnsi" w:hAnsiTheme="minorHAnsi" w:cstheme="minorHAnsi"/>
          <w:lang w:val="en-US"/>
        </w:rPr>
        <w:t xml:space="preserve"> can envisage use-cases for </w:t>
      </w:r>
      <w:r w:rsidR="009A4533">
        <w:rPr>
          <w:rFonts w:asciiTheme="minorHAnsi" w:hAnsiTheme="minorHAnsi" w:cstheme="minorHAnsi"/>
          <w:lang w:val="en-US"/>
        </w:rPr>
        <w:t xml:space="preserve">a </w:t>
      </w:r>
      <w:r w:rsidR="00F7408B">
        <w:rPr>
          <w:rFonts w:asciiTheme="minorHAnsi" w:hAnsiTheme="minorHAnsi" w:cstheme="minorHAnsi"/>
          <w:lang w:val="en-US"/>
        </w:rPr>
        <w:t>ChoiceRail</w:t>
      </w:r>
      <w:r w:rsidR="009A4533">
        <w:rPr>
          <w:rFonts w:asciiTheme="minorHAnsi" w:hAnsiTheme="minorHAnsi" w:cstheme="minorHAnsi"/>
          <w:lang w:val="en-US"/>
        </w:rPr>
        <w:t xml:space="preserve"> type mixed-mode planner</w:t>
      </w:r>
    </w:p>
    <w:p w14:paraId="6EC38CA5" w14:textId="77777777" w:rsidR="00381721" w:rsidRPr="00381721" w:rsidRDefault="00381721" w:rsidP="00B03A39">
      <w:pPr>
        <w:pStyle w:val="StyleTahoma10ptJustified"/>
        <w:numPr>
          <w:ilvl w:val="0"/>
          <w:numId w:val="22"/>
        </w:numPr>
        <w:ind w:left="357" w:hanging="357"/>
        <w:rPr>
          <w:rFonts w:asciiTheme="minorHAnsi" w:hAnsiTheme="minorHAnsi" w:cstheme="minorHAnsi"/>
          <w:lang w:val="en-US"/>
        </w:rPr>
      </w:pPr>
      <w:r w:rsidRPr="00381721">
        <w:rPr>
          <w:rFonts w:asciiTheme="minorHAnsi" w:hAnsiTheme="minorHAnsi" w:cstheme="minorHAnsi"/>
          <w:lang w:val="en-US"/>
        </w:rPr>
        <w:t>More information is needed (especially price</w:t>
      </w:r>
      <w:r w:rsidR="004F72EF">
        <w:rPr>
          <w:rFonts w:asciiTheme="minorHAnsi" w:hAnsiTheme="minorHAnsi" w:cstheme="minorHAnsi"/>
          <w:lang w:val="en-US"/>
        </w:rPr>
        <w:t>)</w:t>
      </w:r>
      <w:r w:rsidRPr="00381721">
        <w:rPr>
          <w:rFonts w:asciiTheme="minorHAnsi" w:hAnsiTheme="minorHAnsi" w:cstheme="minorHAnsi"/>
          <w:lang w:val="en-US"/>
        </w:rPr>
        <w:t xml:space="preserve"> </w:t>
      </w:r>
    </w:p>
    <w:p w14:paraId="6EC38CA6" w14:textId="77777777" w:rsidR="00381721" w:rsidRPr="00381721" w:rsidRDefault="004F72EF" w:rsidP="00B03A39">
      <w:pPr>
        <w:pStyle w:val="StyleTahoma10ptJustified"/>
        <w:numPr>
          <w:ilvl w:val="0"/>
          <w:numId w:val="22"/>
        </w:numPr>
        <w:ind w:left="357" w:hanging="357"/>
        <w:rPr>
          <w:rFonts w:asciiTheme="minorHAnsi" w:hAnsiTheme="minorHAnsi" w:cstheme="minorHAnsi"/>
          <w:lang w:val="en-US"/>
        </w:rPr>
      </w:pPr>
      <w:r>
        <w:rPr>
          <w:rFonts w:asciiTheme="minorHAnsi" w:hAnsiTheme="minorHAnsi" w:cstheme="minorHAnsi"/>
          <w:lang w:val="en-US"/>
        </w:rPr>
        <w:t>It would</w:t>
      </w:r>
      <w:r w:rsidR="00381721" w:rsidRPr="00381721">
        <w:rPr>
          <w:rFonts w:asciiTheme="minorHAnsi" w:hAnsiTheme="minorHAnsi" w:cstheme="minorHAnsi"/>
          <w:lang w:val="en-US"/>
        </w:rPr>
        <w:t xml:space="preserve"> need to be as good as the competition</w:t>
      </w:r>
      <w:r w:rsidR="00A80D24">
        <w:rPr>
          <w:rFonts w:asciiTheme="minorHAnsi" w:hAnsiTheme="minorHAnsi" w:cstheme="minorHAnsi"/>
          <w:lang w:val="en-US"/>
        </w:rPr>
        <w:t xml:space="preserve"> (multi or single mode)</w:t>
      </w:r>
    </w:p>
    <w:p w14:paraId="6EC38CA7" w14:textId="2DA1E35B" w:rsidR="00381721" w:rsidRPr="00381721" w:rsidRDefault="00381721" w:rsidP="00B03A39">
      <w:pPr>
        <w:pStyle w:val="StyleTahoma10ptJustified"/>
        <w:numPr>
          <w:ilvl w:val="0"/>
          <w:numId w:val="22"/>
        </w:numPr>
        <w:ind w:left="357" w:hanging="357"/>
        <w:rPr>
          <w:rFonts w:asciiTheme="minorHAnsi" w:hAnsiTheme="minorHAnsi" w:cstheme="minorHAnsi"/>
          <w:lang w:val="en-US"/>
        </w:rPr>
      </w:pPr>
      <w:r w:rsidRPr="00381721">
        <w:rPr>
          <w:rFonts w:asciiTheme="minorHAnsi" w:hAnsiTheme="minorHAnsi" w:cstheme="minorHAnsi"/>
          <w:lang w:val="en-US"/>
        </w:rPr>
        <w:t xml:space="preserve">‘Park and ride’ </w:t>
      </w:r>
      <w:r w:rsidR="005C4FCA">
        <w:rPr>
          <w:rFonts w:asciiTheme="minorHAnsi" w:hAnsiTheme="minorHAnsi" w:cstheme="minorHAnsi"/>
          <w:lang w:val="en-US"/>
        </w:rPr>
        <w:t xml:space="preserve">currently </w:t>
      </w:r>
      <w:r w:rsidR="00AD6F0E">
        <w:rPr>
          <w:rFonts w:asciiTheme="minorHAnsi" w:hAnsiTheme="minorHAnsi" w:cstheme="minorHAnsi"/>
          <w:lang w:val="en-US"/>
        </w:rPr>
        <w:t>most interesting</w:t>
      </w:r>
      <w:bookmarkStart w:id="0" w:name="_GoBack"/>
      <w:bookmarkEnd w:id="0"/>
    </w:p>
    <w:p w14:paraId="6EC38CA8" w14:textId="37C803BB" w:rsidR="005C4FCA" w:rsidRDefault="005C4FCA" w:rsidP="00B03A39">
      <w:pPr>
        <w:pStyle w:val="StyleTahoma10ptJustified"/>
        <w:numPr>
          <w:ilvl w:val="0"/>
          <w:numId w:val="22"/>
        </w:numPr>
        <w:spacing w:after="120"/>
        <w:ind w:left="357" w:hanging="357"/>
        <w:rPr>
          <w:rFonts w:asciiTheme="minorHAnsi" w:hAnsiTheme="minorHAnsi" w:cstheme="minorHAnsi"/>
          <w:lang w:val="en-US"/>
        </w:rPr>
      </w:pPr>
      <w:r>
        <w:rPr>
          <w:rFonts w:asciiTheme="minorHAnsi" w:hAnsiTheme="minorHAnsi" w:cstheme="minorHAnsi"/>
          <w:lang w:val="en-US"/>
        </w:rPr>
        <w:t>E</w:t>
      </w:r>
      <w:r w:rsidR="00381721" w:rsidRPr="00381721">
        <w:rPr>
          <w:rFonts w:asciiTheme="minorHAnsi" w:hAnsiTheme="minorHAnsi" w:cstheme="minorHAnsi"/>
          <w:lang w:val="en-US"/>
        </w:rPr>
        <w:t xml:space="preserve">nthusiasm </w:t>
      </w:r>
      <w:r w:rsidR="004F72EF">
        <w:rPr>
          <w:rFonts w:asciiTheme="minorHAnsi" w:hAnsiTheme="minorHAnsi" w:cstheme="minorHAnsi"/>
          <w:lang w:val="en-US"/>
        </w:rPr>
        <w:t xml:space="preserve">is </w:t>
      </w:r>
      <w:r w:rsidR="00381721" w:rsidRPr="00381721">
        <w:rPr>
          <w:rFonts w:asciiTheme="minorHAnsi" w:hAnsiTheme="minorHAnsi" w:cstheme="minorHAnsi"/>
          <w:lang w:val="en-US"/>
        </w:rPr>
        <w:t>tempered by perceived barriers</w:t>
      </w:r>
    </w:p>
    <w:p w14:paraId="6EC38CA9" w14:textId="5C8368D2" w:rsidR="00381721" w:rsidRDefault="004F72EF" w:rsidP="005C4FCA">
      <w:pPr>
        <w:pStyle w:val="StyleTahoma10ptJustified"/>
        <w:spacing w:after="60"/>
        <w:rPr>
          <w:rFonts w:asciiTheme="minorHAnsi" w:hAnsiTheme="minorHAnsi" w:cstheme="minorHAnsi"/>
          <w:lang w:val="en-US"/>
        </w:rPr>
      </w:pPr>
      <w:r>
        <w:rPr>
          <w:rFonts w:asciiTheme="minorHAnsi" w:hAnsiTheme="minorHAnsi" w:cstheme="minorHAnsi"/>
          <w:lang w:val="en-US"/>
        </w:rPr>
        <w:t xml:space="preserve">The project has been successful, reaching its goal of a working prototype. </w:t>
      </w:r>
      <w:r w:rsidR="00A80D24">
        <w:rPr>
          <w:rFonts w:asciiTheme="minorHAnsi" w:hAnsiTheme="minorHAnsi" w:cstheme="minorHAnsi"/>
          <w:lang w:val="en-US"/>
        </w:rPr>
        <w:t xml:space="preserve">We look forward to real-life deployment of the planner, and </w:t>
      </w:r>
      <w:r w:rsidR="00381721" w:rsidRPr="00381721">
        <w:rPr>
          <w:rFonts w:asciiTheme="minorHAnsi" w:hAnsiTheme="minorHAnsi" w:cstheme="minorHAnsi"/>
          <w:lang w:val="en-US"/>
        </w:rPr>
        <w:t xml:space="preserve">how the interest shown here </w:t>
      </w:r>
      <w:r w:rsidR="005C4FCA">
        <w:rPr>
          <w:rFonts w:asciiTheme="minorHAnsi" w:hAnsiTheme="minorHAnsi" w:cstheme="minorHAnsi"/>
          <w:lang w:val="en-US"/>
        </w:rPr>
        <w:t>in this research might</w:t>
      </w:r>
      <w:r w:rsidR="00381721" w:rsidRPr="00381721">
        <w:rPr>
          <w:rFonts w:asciiTheme="minorHAnsi" w:hAnsiTheme="minorHAnsi" w:cstheme="minorHAnsi"/>
          <w:lang w:val="en-US"/>
        </w:rPr>
        <w:t xml:space="preserve"> translate into use for </w:t>
      </w:r>
      <w:r w:rsidR="003F21C6">
        <w:rPr>
          <w:rFonts w:asciiTheme="minorHAnsi" w:hAnsiTheme="minorHAnsi" w:cstheme="minorHAnsi"/>
          <w:lang w:val="en-US"/>
        </w:rPr>
        <w:t xml:space="preserve">mixed-mode </w:t>
      </w:r>
      <w:r>
        <w:rPr>
          <w:rFonts w:asciiTheme="minorHAnsi" w:hAnsiTheme="minorHAnsi" w:cstheme="minorHAnsi"/>
          <w:lang w:val="en-US"/>
        </w:rPr>
        <w:t>journeys.</w:t>
      </w:r>
    </w:p>
    <w:p w14:paraId="6EC38CAA" w14:textId="77777777" w:rsidR="00530999" w:rsidRPr="00E8235A" w:rsidRDefault="005A4278" w:rsidP="00B40554">
      <w:pPr>
        <w:pStyle w:val="Heading3"/>
        <w:pBdr>
          <w:bottom w:val="single" w:sz="12" w:space="0" w:color="006101"/>
        </w:pBdr>
        <w:spacing w:before="120" w:after="0" w:line="240" w:lineRule="auto"/>
        <w:rPr>
          <w:rFonts w:asciiTheme="minorHAnsi" w:hAnsiTheme="minorHAnsi" w:cstheme="minorHAnsi"/>
          <w:bCs w:val="0"/>
          <w:color w:val="006101"/>
          <w:sz w:val="24"/>
        </w:rPr>
      </w:pPr>
      <w:r w:rsidRPr="00E8235A">
        <w:rPr>
          <w:rFonts w:asciiTheme="minorHAnsi" w:hAnsiTheme="minorHAnsi" w:cstheme="minorHAnsi"/>
          <w:bCs w:val="0"/>
          <w:color w:val="006101"/>
          <w:sz w:val="24"/>
        </w:rPr>
        <w:t>Contact d</w:t>
      </w:r>
      <w:r w:rsidR="00530999" w:rsidRPr="00E8235A">
        <w:rPr>
          <w:rFonts w:asciiTheme="minorHAnsi" w:hAnsiTheme="minorHAnsi" w:cstheme="minorHAnsi"/>
          <w:bCs w:val="0"/>
          <w:color w:val="006101"/>
          <w:sz w:val="24"/>
        </w:rPr>
        <w:t>etails</w:t>
      </w:r>
    </w:p>
    <w:p w14:paraId="6EC38CAB" w14:textId="77777777" w:rsidR="003E0C3F" w:rsidRPr="00E8235A" w:rsidRDefault="003E0C3F" w:rsidP="001E52D0">
      <w:pPr>
        <w:tabs>
          <w:tab w:val="left" w:pos="2268"/>
        </w:tabs>
        <w:spacing w:before="60"/>
        <w:jc w:val="both"/>
        <w:rPr>
          <w:rFonts w:asciiTheme="minorHAnsi" w:hAnsiTheme="minorHAnsi" w:cstheme="minorHAnsi"/>
          <w:sz w:val="20"/>
          <w:szCs w:val="20"/>
        </w:rPr>
      </w:pPr>
      <w:r w:rsidRPr="00E8235A">
        <w:rPr>
          <w:rFonts w:asciiTheme="minorHAnsi" w:hAnsiTheme="minorHAnsi" w:cstheme="minorHAnsi"/>
          <w:sz w:val="20"/>
          <w:szCs w:val="20"/>
        </w:rPr>
        <w:t>Professor G</w:t>
      </w:r>
      <w:r w:rsidR="003942EE">
        <w:rPr>
          <w:rFonts w:asciiTheme="minorHAnsi" w:hAnsiTheme="minorHAnsi" w:cstheme="minorHAnsi"/>
          <w:sz w:val="20"/>
          <w:szCs w:val="20"/>
        </w:rPr>
        <w:t>lenn Lyons</w:t>
      </w:r>
    </w:p>
    <w:p w14:paraId="6EC38CAD" w14:textId="3A1F157C" w:rsidR="003E0C3F" w:rsidRDefault="00235009" w:rsidP="00235009">
      <w:pPr>
        <w:rPr>
          <w:rFonts w:asciiTheme="minorHAnsi" w:hAnsiTheme="minorHAnsi" w:cstheme="minorHAnsi"/>
          <w:sz w:val="20"/>
          <w:szCs w:val="20"/>
        </w:rPr>
      </w:pPr>
      <w:hyperlink r:id="rId15" w:history="1">
        <w:r w:rsidRPr="00762EF0">
          <w:rPr>
            <w:rStyle w:val="Hyperlink"/>
            <w:rFonts w:asciiTheme="minorHAnsi" w:hAnsiTheme="minorHAnsi" w:cstheme="minorHAnsi"/>
            <w:sz w:val="20"/>
            <w:szCs w:val="20"/>
          </w:rPr>
          <w:t>Glenn.lyons@uwe.ac.uk</w:t>
        </w:r>
      </w:hyperlink>
      <w:r>
        <w:rPr>
          <w:rFonts w:asciiTheme="minorHAnsi" w:hAnsiTheme="minorHAnsi" w:cstheme="minorHAnsi"/>
          <w:color w:val="008000"/>
          <w:sz w:val="20"/>
          <w:szCs w:val="20"/>
        </w:rPr>
        <w:t xml:space="preserve"> </w:t>
      </w:r>
      <w:r w:rsidR="005154FA">
        <w:rPr>
          <w:rFonts w:asciiTheme="minorHAnsi" w:hAnsiTheme="minorHAnsi" w:cstheme="minorHAnsi"/>
          <w:color w:val="008000"/>
          <w:sz w:val="20"/>
          <w:szCs w:val="20"/>
        </w:rPr>
        <w:t xml:space="preserve"> </w:t>
      </w:r>
      <w:r w:rsidR="003942EE">
        <w:rPr>
          <w:rFonts w:asciiTheme="minorHAnsi" w:hAnsiTheme="minorHAnsi" w:cstheme="minorHAnsi"/>
          <w:sz w:val="20"/>
          <w:szCs w:val="20"/>
        </w:rPr>
        <w:t xml:space="preserve">Tel: 0117 32 </w:t>
      </w:r>
      <w:r w:rsidR="003942EE" w:rsidRPr="003942EE">
        <w:rPr>
          <w:rFonts w:asciiTheme="minorHAnsi" w:hAnsiTheme="minorHAnsi" w:cstheme="minorHAnsi"/>
          <w:sz w:val="20"/>
          <w:szCs w:val="20"/>
        </w:rPr>
        <w:t>83219</w:t>
      </w:r>
    </w:p>
    <w:p w14:paraId="6EC38CAE" w14:textId="77777777" w:rsidR="00944A48" w:rsidRPr="00E8235A" w:rsidRDefault="00944A48" w:rsidP="00944A48">
      <w:pPr>
        <w:tabs>
          <w:tab w:val="left" w:pos="2268"/>
        </w:tabs>
        <w:spacing w:before="60"/>
        <w:jc w:val="both"/>
        <w:rPr>
          <w:rFonts w:asciiTheme="minorHAnsi" w:hAnsiTheme="minorHAnsi" w:cstheme="minorHAnsi"/>
          <w:sz w:val="20"/>
          <w:szCs w:val="20"/>
        </w:rPr>
      </w:pPr>
      <w:r>
        <w:rPr>
          <w:rFonts w:asciiTheme="minorHAnsi" w:hAnsiTheme="minorHAnsi" w:cstheme="minorHAnsi"/>
          <w:sz w:val="20"/>
          <w:szCs w:val="20"/>
        </w:rPr>
        <w:t>Ian Shergold</w:t>
      </w:r>
    </w:p>
    <w:p w14:paraId="6EC38CB0" w14:textId="5FB0EAD1" w:rsidR="00944A48" w:rsidRPr="00235009" w:rsidRDefault="00235009" w:rsidP="00235009">
      <w:pPr>
        <w:rPr>
          <w:rFonts w:asciiTheme="minorHAnsi" w:hAnsiTheme="minorHAnsi" w:cstheme="minorHAnsi"/>
          <w:color w:val="008000"/>
          <w:sz w:val="20"/>
          <w:szCs w:val="20"/>
        </w:rPr>
      </w:pPr>
      <w:hyperlink r:id="rId16" w:history="1">
        <w:r w:rsidRPr="00762EF0">
          <w:rPr>
            <w:rStyle w:val="Hyperlink"/>
            <w:rFonts w:asciiTheme="minorHAnsi" w:hAnsiTheme="minorHAnsi" w:cstheme="minorHAnsi"/>
            <w:sz w:val="20"/>
            <w:szCs w:val="20"/>
          </w:rPr>
          <w:t>Ian2.shergold@uwe.ac.uk</w:t>
        </w:r>
      </w:hyperlink>
      <w:r>
        <w:rPr>
          <w:rFonts w:asciiTheme="minorHAnsi" w:hAnsiTheme="minorHAnsi" w:cstheme="minorHAnsi"/>
          <w:color w:val="008000"/>
          <w:sz w:val="20"/>
          <w:szCs w:val="20"/>
        </w:rPr>
        <w:t xml:space="preserve"> </w:t>
      </w:r>
      <w:r w:rsidR="00944A48">
        <w:rPr>
          <w:rFonts w:asciiTheme="minorHAnsi" w:hAnsiTheme="minorHAnsi" w:cstheme="minorHAnsi"/>
          <w:sz w:val="20"/>
          <w:szCs w:val="20"/>
        </w:rPr>
        <w:t xml:space="preserve">Tel: 0117 32 </w:t>
      </w:r>
      <w:r w:rsidR="00944A48" w:rsidRPr="003942EE">
        <w:rPr>
          <w:rFonts w:asciiTheme="minorHAnsi" w:hAnsiTheme="minorHAnsi" w:cstheme="minorHAnsi"/>
          <w:sz w:val="20"/>
          <w:szCs w:val="20"/>
        </w:rPr>
        <w:t>8</w:t>
      </w:r>
      <w:r w:rsidR="00944A48">
        <w:rPr>
          <w:rFonts w:asciiTheme="minorHAnsi" w:hAnsiTheme="minorHAnsi" w:cstheme="minorHAnsi"/>
          <w:sz w:val="20"/>
          <w:szCs w:val="20"/>
        </w:rPr>
        <w:t>1178</w:t>
      </w:r>
    </w:p>
    <w:p w14:paraId="6EC38CB1" w14:textId="77777777" w:rsidR="00530999" w:rsidRPr="00E8235A" w:rsidRDefault="00530999" w:rsidP="00235009">
      <w:pPr>
        <w:pBdr>
          <w:top w:val="single" w:sz="12" w:space="1" w:color="006101"/>
        </w:pBdr>
        <w:spacing w:before="60"/>
        <w:jc w:val="both"/>
        <w:rPr>
          <w:rFonts w:asciiTheme="minorHAnsi" w:hAnsiTheme="minorHAnsi" w:cstheme="minorHAnsi"/>
          <w:sz w:val="20"/>
          <w:szCs w:val="20"/>
        </w:rPr>
      </w:pPr>
      <w:r w:rsidRPr="00E8235A">
        <w:rPr>
          <w:rFonts w:asciiTheme="minorHAnsi" w:hAnsiTheme="minorHAnsi" w:cstheme="minorHAnsi"/>
          <w:sz w:val="20"/>
          <w:szCs w:val="20"/>
        </w:rPr>
        <w:t>Centre for Transport &amp; Society</w:t>
      </w:r>
    </w:p>
    <w:p w14:paraId="6EC38CB2"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Faculty of Environment</w:t>
      </w:r>
      <w:r w:rsidR="00C5683B" w:rsidRPr="00E8235A">
        <w:rPr>
          <w:rFonts w:asciiTheme="minorHAnsi" w:hAnsiTheme="minorHAnsi" w:cstheme="minorHAnsi"/>
        </w:rPr>
        <w:t xml:space="preserve"> &amp; Technology</w:t>
      </w:r>
    </w:p>
    <w:p w14:paraId="6EC38CB3"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University of the West of England</w:t>
      </w:r>
    </w:p>
    <w:p w14:paraId="6EC38CB4"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Frenchay Campus</w:t>
      </w:r>
    </w:p>
    <w:p w14:paraId="6EC38CB5"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Coldharbour Lane</w:t>
      </w:r>
    </w:p>
    <w:p w14:paraId="6EC38CB6"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BRISTOL BS16 1QY</w:t>
      </w:r>
    </w:p>
    <w:p w14:paraId="6EC38CB7" w14:textId="77777777" w:rsidR="002D100C" w:rsidRDefault="00530999" w:rsidP="002D100C">
      <w:pPr>
        <w:pStyle w:val="StyleTahoma10ptJustified"/>
        <w:rPr>
          <w:rFonts w:asciiTheme="minorHAnsi" w:hAnsiTheme="minorHAnsi" w:cstheme="minorHAnsi"/>
        </w:rPr>
      </w:pPr>
      <w:r w:rsidRPr="00E8235A">
        <w:rPr>
          <w:rFonts w:asciiTheme="minorHAnsi" w:hAnsiTheme="minorHAnsi" w:cstheme="minorHAnsi"/>
        </w:rPr>
        <w:t>UNITED KINGDOM</w:t>
      </w:r>
    </w:p>
    <w:p w14:paraId="6EC38CBB" w14:textId="3452C63F" w:rsidR="008D592F" w:rsidRPr="00687226" w:rsidRDefault="00687226" w:rsidP="00687226">
      <w:pPr>
        <w:spacing w:after="60"/>
        <w:rPr>
          <w:rFonts w:asciiTheme="minorHAnsi" w:hAnsiTheme="minorHAnsi" w:cstheme="minorHAnsi"/>
          <w:color w:val="008000"/>
          <w:sz w:val="20"/>
          <w:szCs w:val="20"/>
        </w:rPr>
      </w:pPr>
      <w:hyperlink r:id="rId17" w:history="1">
        <w:r w:rsidRPr="00762EF0">
          <w:rPr>
            <w:rStyle w:val="Hyperlink"/>
            <w:rFonts w:asciiTheme="minorHAnsi" w:hAnsiTheme="minorHAnsi" w:cstheme="minorHAnsi"/>
            <w:sz w:val="20"/>
            <w:szCs w:val="20"/>
          </w:rPr>
          <w:t>www.uwe.ac.uk/research/cts</w:t>
        </w:r>
      </w:hyperlink>
    </w:p>
    <w:sectPr w:rsidR="008D592F" w:rsidRPr="00687226" w:rsidSect="00687226">
      <w:type w:val="continuous"/>
      <w:pgSz w:w="11906" w:h="16838"/>
      <w:pgMar w:top="1440" w:right="1440" w:bottom="1440" w:left="1440"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38CC2" w14:textId="77777777" w:rsidR="00A32ACC" w:rsidRDefault="00A32ACC">
      <w:r>
        <w:separator/>
      </w:r>
    </w:p>
  </w:endnote>
  <w:endnote w:type="continuationSeparator" w:id="0">
    <w:p w14:paraId="6EC38CC3" w14:textId="77777777" w:rsidR="00A32ACC" w:rsidRDefault="00A3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8CC4" w14:textId="77777777" w:rsidR="001037CE" w:rsidRDefault="001037CE">
    <w:pPr>
      <w:pStyle w:val="Footer"/>
      <w:jc w:val="right"/>
    </w:pPr>
  </w:p>
  <w:p w14:paraId="6EC38CC5" w14:textId="77777777" w:rsidR="001037CE" w:rsidRDefault="00BC60FF" w:rsidP="008D4DF5">
    <w:pPr>
      <w:pStyle w:val="Footer"/>
      <w:jc w:val="center"/>
    </w:pPr>
    <w:r>
      <w:rPr>
        <w:noProof/>
        <w:lang w:eastAsia="en-GB"/>
      </w:rPr>
      <w:drawing>
        <wp:inline distT="0" distB="0" distL="0" distR="0" wp14:anchorId="6EC38CC6" wp14:editId="6EC38CC7">
          <wp:extent cx="1238250" cy="476250"/>
          <wp:effectExtent l="19050" t="0" r="0" b="0"/>
          <wp:docPr id="4" name="Picture 0" descr="UW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E_clr.jpg"/>
                  <pic:cNvPicPr>
                    <a:picLocks noChangeAspect="1" noChangeArrowheads="1"/>
                  </pic:cNvPicPr>
                </pic:nvPicPr>
                <pic:blipFill>
                  <a:blip r:embed="rId1"/>
                  <a:srcRect/>
                  <a:stretch>
                    <a:fillRect/>
                  </a:stretch>
                </pic:blipFill>
                <pic:spPr bwMode="auto">
                  <a:xfrm>
                    <a:off x="0" y="0"/>
                    <a:ext cx="1238250" cy="476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38CC0" w14:textId="77777777" w:rsidR="00A32ACC" w:rsidRDefault="00A32ACC">
      <w:r>
        <w:separator/>
      </w:r>
    </w:p>
  </w:footnote>
  <w:footnote w:type="continuationSeparator" w:id="0">
    <w:p w14:paraId="6EC38CC1" w14:textId="77777777" w:rsidR="00A32ACC" w:rsidRDefault="00A32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0C7"/>
    <w:multiLevelType w:val="hybridMultilevel"/>
    <w:tmpl w:val="F7A88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C763FF"/>
    <w:multiLevelType w:val="hybridMultilevel"/>
    <w:tmpl w:val="178A6F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D5BFC"/>
    <w:multiLevelType w:val="hybridMultilevel"/>
    <w:tmpl w:val="292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55509"/>
    <w:multiLevelType w:val="hybridMultilevel"/>
    <w:tmpl w:val="02F4C5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21542D4"/>
    <w:multiLevelType w:val="hybridMultilevel"/>
    <w:tmpl w:val="10D654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2A13617"/>
    <w:multiLevelType w:val="hybridMultilevel"/>
    <w:tmpl w:val="B6E60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00734D"/>
    <w:multiLevelType w:val="hybridMultilevel"/>
    <w:tmpl w:val="FBE4EB5A"/>
    <w:lvl w:ilvl="0" w:tplc="2E48E214">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C957927"/>
    <w:multiLevelType w:val="hybridMultilevel"/>
    <w:tmpl w:val="2DB4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9113CC"/>
    <w:multiLevelType w:val="hybridMultilevel"/>
    <w:tmpl w:val="76A0479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4B00B9B"/>
    <w:multiLevelType w:val="hybridMultilevel"/>
    <w:tmpl w:val="CEB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455C31"/>
    <w:multiLevelType w:val="hybridMultilevel"/>
    <w:tmpl w:val="340038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B4348FA"/>
    <w:multiLevelType w:val="hybridMultilevel"/>
    <w:tmpl w:val="1C2E879A"/>
    <w:lvl w:ilvl="0" w:tplc="37DEA7C8">
      <w:numFmt w:val="bullet"/>
      <w:lvlText w:val="•"/>
      <w:lvlJc w:val="left"/>
      <w:pPr>
        <w:ind w:left="720" w:hanging="72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FD2CC4"/>
    <w:multiLevelType w:val="hybridMultilevel"/>
    <w:tmpl w:val="3DB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FD3925"/>
    <w:multiLevelType w:val="hybridMultilevel"/>
    <w:tmpl w:val="E5D2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28235F"/>
    <w:multiLevelType w:val="multilevel"/>
    <w:tmpl w:val="10BA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25B69"/>
    <w:multiLevelType w:val="hybridMultilevel"/>
    <w:tmpl w:val="16DC5FDA"/>
    <w:lvl w:ilvl="0" w:tplc="4DB206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DB0444"/>
    <w:multiLevelType w:val="hybridMultilevel"/>
    <w:tmpl w:val="A0F44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70748F"/>
    <w:multiLevelType w:val="multilevel"/>
    <w:tmpl w:val="DB48EB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6A7550F"/>
    <w:multiLevelType w:val="multilevel"/>
    <w:tmpl w:val="D8E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BE7838"/>
    <w:multiLevelType w:val="hybridMultilevel"/>
    <w:tmpl w:val="9828A30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79B55D33"/>
    <w:multiLevelType w:val="hybridMultilevel"/>
    <w:tmpl w:val="772C66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A333995"/>
    <w:multiLevelType w:val="hybridMultilevel"/>
    <w:tmpl w:val="AB600BD2"/>
    <w:lvl w:ilvl="0" w:tplc="F2D8FE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C2558EF"/>
    <w:multiLevelType w:val="hybridMultilevel"/>
    <w:tmpl w:val="2550E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D36607D"/>
    <w:multiLevelType w:val="hybridMultilevel"/>
    <w:tmpl w:val="BF48AA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9"/>
  </w:num>
  <w:num w:numId="4">
    <w:abstractNumId w:val="3"/>
  </w:num>
  <w:num w:numId="5">
    <w:abstractNumId w:val="0"/>
  </w:num>
  <w:num w:numId="6">
    <w:abstractNumId w:val="4"/>
  </w:num>
  <w:num w:numId="7">
    <w:abstractNumId w:val="20"/>
  </w:num>
  <w:num w:numId="8">
    <w:abstractNumId w:val="8"/>
  </w:num>
  <w:num w:numId="9">
    <w:abstractNumId w:val="10"/>
  </w:num>
  <w:num w:numId="10">
    <w:abstractNumId w:val="14"/>
  </w:num>
  <w:num w:numId="11">
    <w:abstractNumId w:val="18"/>
  </w:num>
  <w:num w:numId="12">
    <w:abstractNumId w:val="17"/>
  </w:num>
  <w:num w:numId="13">
    <w:abstractNumId w:val="23"/>
  </w:num>
  <w:num w:numId="14">
    <w:abstractNumId w:val="22"/>
  </w:num>
  <w:num w:numId="15">
    <w:abstractNumId w:val="5"/>
  </w:num>
  <w:num w:numId="16">
    <w:abstractNumId w:val="7"/>
  </w:num>
  <w:num w:numId="17">
    <w:abstractNumId w:val="12"/>
  </w:num>
  <w:num w:numId="18">
    <w:abstractNumId w:val="1"/>
  </w:num>
  <w:num w:numId="19">
    <w:abstractNumId w:val="2"/>
  </w:num>
  <w:num w:numId="20">
    <w:abstractNumId w:val="16"/>
  </w:num>
  <w:num w:numId="21">
    <w:abstractNumId w:val="15"/>
  </w:num>
  <w:num w:numId="22">
    <w:abstractNumId w:val="13"/>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F0D5B"/>
    <w:rsid w:val="0000134D"/>
    <w:rsid w:val="00005636"/>
    <w:rsid w:val="0001461E"/>
    <w:rsid w:val="00024373"/>
    <w:rsid w:val="00030375"/>
    <w:rsid w:val="00031BF0"/>
    <w:rsid w:val="00045D4C"/>
    <w:rsid w:val="000478F8"/>
    <w:rsid w:val="00061341"/>
    <w:rsid w:val="00061CCA"/>
    <w:rsid w:val="00084589"/>
    <w:rsid w:val="00084AAF"/>
    <w:rsid w:val="00094AC7"/>
    <w:rsid w:val="000A5D3E"/>
    <w:rsid w:val="000A649D"/>
    <w:rsid w:val="000B50E5"/>
    <w:rsid w:val="000C075D"/>
    <w:rsid w:val="000C3277"/>
    <w:rsid w:val="000D52C5"/>
    <w:rsid w:val="000F06B0"/>
    <w:rsid w:val="000F0E12"/>
    <w:rsid w:val="000F1323"/>
    <w:rsid w:val="000F5770"/>
    <w:rsid w:val="00100093"/>
    <w:rsid w:val="001037CE"/>
    <w:rsid w:val="00113853"/>
    <w:rsid w:val="00114530"/>
    <w:rsid w:val="00115BD6"/>
    <w:rsid w:val="00121E2C"/>
    <w:rsid w:val="0012241F"/>
    <w:rsid w:val="00123CB6"/>
    <w:rsid w:val="00127B0A"/>
    <w:rsid w:val="00133B5C"/>
    <w:rsid w:val="00136004"/>
    <w:rsid w:val="00157996"/>
    <w:rsid w:val="00161C84"/>
    <w:rsid w:val="001645D4"/>
    <w:rsid w:val="001676CB"/>
    <w:rsid w:val="00170CD2"/>
    <w:rsid w:val="00171E74"/>
    <w:rsid w:val="00193123"/>
    <w:rsid w:val="001943C8"/>
    <w:rsid w:val="001A384A"/>
    <w:rsid w:val="001B332F"/>
    <w:rsid w:val="001B48C4"/>
    <w:rsid w:val="001D4F6C"/>
    <w:rsid w:val="001E36E5"/>
    <w:rsid w:val="001E52D0"/>
    <w:rsid w:val="001F1F02"/>
    <w:rsid w:val="001F2AB4"/>
    <w:rsid w:val="00214691"/>
    <w:rsid w:val="002147A8"/>
    <w:rsid w:val="00221235"/>
    <w:rsid w:val="00231650"/>
    <w:rsid w:val="00235009"/>
    <w:rsid w:val="002356A3"/>
    <w:rsid w:val="0024335F"/>
    <w:rsid w:val="00244442"/>
    <w:rsid w:val="00244DB9"/>
    <w:rsid w:val="00256092"/>
    <w:rsid w:val="00257762"/>
    <w:rsid w:val="00262395"/>
    <w:rsid w:val="002659F4"/>
    <w:rsid w:val="00271807"/>
    <w:rsid w:val="00271F0C"/>
    <w:rsid w:val="002868F1"/>
    <w:rsid w:val="002A0F56"/>
    <w:rsid w:val="002A1C96"/>
    <w:rsid w:val="002B51D1"/>
    <w:rsid w:val="002B75FC"/>
    <w:rsid w:val="002C2095"/>
    <w:rsid w:val="002C2781"/>
    <w:rsid w:val="002C2837"/>
    <w:rsid w:val="002C7E49"/>
    <w:rsid w:val="002D100C"/>
    <w:rsid w:val="002E3F82"/>
    <w:rsid w:val="002E4CF8"/>
    <w:rsid w:val="002F22E9"/>
    <w:rsid w:val="002F6235"/>
    <w:rsid w:val="003010F2"/>
    <w:rsid w:val="00303C5B"/>
    <w:rsid w:val="00307380"/>
    <w:rsid w:val="00307DA0"/>
    <w:rsid w:val="00314D8E"/>
    <w:rsid w:val="00317427"/>
    <w:rsid w:val="00317A8A"/>
    <w:rsid w:val="003206EA"/>
    <w:rsid w:val="00330C9F"/>
    <w:rsid w:val="003348E6"/>
    <w:rsid w:val="003406C9"/>
    <w:rsid w:val="00340B03"/>
    <w:rsid w:val="00342738"/>
    <w:rsid w:val="00343EC9"/>
    <w:rsid w:val="00345E76"/>
    <w:rsid w:val="003476CF"/>
    <w:rsid w:val="00365FD1"/>
    <w:rsid w:val="00377C18"/>
    <w:rsid w:val="00380109"/>
    <w:rsid w:val="00381721"/>
    <w:rsid w:val="00393055"/>
    <w:rsid w:val="003942EE"/>
    <w:rsid w:val="003970A0"/>
    <w:rsid w:val="003A4D04"/>
    <w:rsid w:val="003C03C3"/>
    <w:rsid w:val="003C19A2"/>
    <w:rsid w:val="003D0263"/>
    <w:rsid w:val="003D2339"/>
    <w:rsid w:val="003D47E0"/>
    <w:rsid w:val="003D5A86"/>
    <w:rsid w:val="003E0C3F"/>
    <w:rsid w:val="003F13A8"/>
    <w:rsid w:val="003F21C6"/>
    <w:rsid w:val="00411932"/>
    <w:rsid w:val="00414B5D"/>
    <w:rsid w:val="00414E77"/>
    <w:rsid w:val="004154C4"/>
    <w:rsid w:val="00423A0B"/>
    <w:rsid w:val="00426F38"/>
    <w:rsid w:val="004307E6"/>
    <w:rsid w:val="00430AE8"/>
    <w:rsid w:val="00430C03"/>
    <w:rsid w:val="00430FA8"/>
    <w:rsid w:val="004372D7"/>
    <w:rsid w:val="0044321F"/>
    <w:rsid w:val="004515F0"/>
    <w:rsid w:val="00454086"/>
    <w:rsid w:val="0045594F"/>
    <w:rsid w:val="00456632"/>
    <w:rsid w:val="00471E7D"/>
    <w:rsid w:val="004927B4"/>
    <w:rsid w:val="0049348F"/>
    <w:rsid w:val="004A0FE8"/>
    <w:rsid w:val="004A48AA"/>
    <w:rsid w:val="004B6B12"/>
    <w:rsid w:val="004B7421"/>
    <w:rsid w:val="004C2C44"/>
    <w:rsid w:val="004E0E87"/>
    <w:rsid w:val="004F2F9C"/>
    <w:rsid w:val="004F6C45"/>
    <w:rsid w:val="004F72EF"/>
    <w:rsid w:val="00506EE7"/>
    <w:rsid w:val="005072DE"/>
    <w:rsid w:val="00510F49"/>
    <w:rsid w:val="005154FA"/>
    <w:rsid w:val="005274DE"/>
    <w:rsid w:val="00530999"/>
    <w:rsid w:val="00540368"/>
    <w:rsid w:val="00540B59"/>
    <w:rsid w:val="00557CEB"/>
    <w:rsid w:val="005671D2"/>
    <w:rsid w:val="0057440D"/>
    <w:rsid w:val="0058742B"/>
    <w:rsid w:val="00587F90"/>
    <w:rsid w:val="0059108B"/>
    <w:rsid w:val="00594CD2"/>
    <w:rsid w:val="0059586F"/>
    <w:rsid w:val="00597BA6"/>
    <w:rsid w:val="005A0878"/>
    <w:rsid w:val="005A233F"/>
    <w:rsid w:val="005A4278"/>
    <w:rsid w:val="005A42F1"/>
    <w:rsid w:val="005A4FD3"/>
    <w:rsid w:val="005A625C"/>
    <w:rsid w:val="005B3AE1"/>
    <w:rsid w:val="005C1709"/>
    <w:rsid w:val="005C2B69"/>
    <w:rsid w:val="005C4FCA"/>
    <w:rsid w:val="005C6268"/>
    <w:rsid w:val="005E2B25"/>
    <w:rsid w:val="00606533"/>
    <w:rsid w:val="00606A63"/>
    <w:rsid w:val="00614248"/>
    <w:rsid w:val="006154B8"/>
    <w:rsid w:val="006241D7"/>
    <w:rsid w:val="00631282"/>
    <w:rsid w:val="00641F2E"/>
    <w:rsid w:val="0064752E"/>
    <w:rsid w:val="00651D27"/>
    <w:rsid w:val="00661C57"/>
    <w:rsid w:val="00665AB9"/>
    <w:rsid w:val="0067772F"/>
    <w:rsid w:val="00684BAB"/>
    <w:rsid w:val="00687226"/>
    <w:rsid w:val="00695B80"/>
    <w:rsid w:val="006B1AD9"/>
    <w:rsid w:val="006B68D0"/>
    <w:rsid w:val="006C2D20"/>
    <w:rsid w:val="006C5D5A"/>
    <w:rsid w:val="006C5FB8"/>
    <w:rsid w:val="006C720D"/>
    <w:rsid w:val="006D230A"/>
    <w:rsid w:val="006E38A1"/>
    <w:rsid w:val="006E41B9"/>
    <w:rsid w:val="006E57CF"/>
    <w:rsid w:val="006F1873"/>
    <w:rsid w:val="006F56CD"/>
    <w:rsid w:val="006F6557"/>
    <w:rsid w:val="00706A71"/>
    <w:rsid w:val="00713EC6"/>
    <w:rsid w:val="007233CD"/>
    <w:rsid w:val="00726517"/>
    <w:rsid w:val="00727297"/>
    <w:rsid w:val="00734707"/>
    <w:rsid w:val="00734B40"/>
    <w:rsid w:val="0074512B"/>
    <w:rsid w:val="00752777"/>
    <w:rsid w:val="007527FE"/>
    <w:rsid w:val="007540E3"/>
    <w:rsid w:val="007605FE"/>
    <w:rsid w:val="00762005"/>
    <w:rsid w:val="00762E6F"/>
    <w:rsid w:val="00777239"/>
    <w:rsid w:val="00777773"/>
    <w:rsid w:val="00786E39"/>
    <w:rsid w:val="007A615F"/>
    <w:rsid w:val="007C058D"/>
    <w:rsid w:val="007D5D50"/>
    <w:rsid w:val="007F1A28"/>
    <w:rsid w:val="007F202B"/>
    <w:rsid w:val="00801F7F"/>
    <w:rsid w:val="00803102"/>
    <w:rsid w:val="00804170"/>
    <w:rsid w:val="00806ED8"/>
    <w:rsid w:val="00811879"/>
    <w:rsid w:val="00812238"/>
    <w:rsid w:val="008267DA"/>
    <w:rsid w:val="00833DAC"/>
    <w:rsid w:val="008345BB"/>
    <w:rsid w:val="008348A6"/>
    <w:rsid w:val="00840F10"/>
    <w:rsid w:val="00857A12"/>
    <w:rsid w:val="00861DCE"/>
    <w:rsid w:val="00864A8C"/>
    <w:rsid w:val="00874B6C"/>
    <w:rsid w:val="00876406"/>
    <w:rsid w:val="008869A2"/>
    <w:rsid w:val="008945EF"/>
    <w:rsid w:val="008A3A05"/>
    <w:rsid w:val="008B7CC2"/>
    <w:rsid w:val="008D33A7"/>
    <w:rsid w:val="008D4DF5"/>
    <w:rsid w:val="008D592F"/>
    <w:rsid w:val="008D6E90"/>
    <w:rsid w:val="008D72A4"/>
    <w:rsid w:val="008E196E"/>
    <w:rsid w:val="008E40D8"/>
    <w:rsid w:val="008F2960"/>
    <w:rsid w:val="008F2D82"/>
    <w:rsid w:val="0090294F"/>
    <w:rsid w:val="00903FB1"/>
    <w:rsid w:val="00904290"/>
    <w:rsid w:val="00911074"/>
    <w:rsid w:val="0091418D"/>
    <w:rsid w:val="009144F3"/>
    <w:rsid w:val="00915CBB"/>
    <w:rsid w:val="00916C7F"/>
    <w:rsid w:val="00917205"/>
    <w:rsid w:val="0093104B"/>
    <w:rsid w:val="00935AC2"/>
    <w:rsid w:val="00937A29"/>
    <w:rsid w:val="00941EFE"/>
    <w:rsid w:val="00942996"/>
    <w:rsid w:val="00944A48"/>
    <w:rsid w:val="009509CF"/>
    <w:rsid w:val="0095381E"/>
    <w:rsid w:val="00955DF8"/>
    <w:rsid w:val="00962AA4"/>
    <w:rsid w:val="00974A44"/>
    <w:rsid w:val="00993EBC"/>
    <w:rsid w:val="009A1814"/>
    <w:rsid w:val="009A21D7"/>
    <w:rsid w:val="009A4533"/>
    <w:rsid w:val="009F5198"/>
    <w:rsid w:val="00A05608"/>
    <w:rsid w:val="00A057BB"/>
    <w:rsid w:val="00A138E7"/>
    <w:rsid w:val="00A22B23"/>
    <w:rsid w:val="00A23024"/>
    <w:rsid w:val="00A26AE9"/>
    <w:rsid w:val="00A32ACC"/>
    <w:rsid w:val="00A340A3"/>
    <w:rsid w:val="00A35AA4"/>
    <w:rsid w:val="00A373EA"/>
    <w:rsid w:val="00A42341"/>
    <w:rsid w:val="00A51350"/>
    <w:rsid w:val="00A5262A"/>
    <w:rsid w:val="00A55580"/>
    <w:rsid w:val="00A5773F"/>
    <w:rsid w:val="00A6371A"/>
    <w:rsid w:val="00A64223"/>
    <w:rsid w:val="00A730BB"/>
    <w:rsid w:val="00A7591C"/>
    <w:rsid w:val="00A76085"/>
    <w:rsid w:val="00A80D24"/>
    <w:rsid w:val="00A87FC2"/>
    <w:rsid w:val="00A9098B"/>
    <w:rsid w:val="00A951F1"/>
    <w:rsid w:val="00A95749"/>
    <w:rsid w:val="00A972FD"/>
    <w:rsid w:val="00AA27DA"/>
    <w:rsid w:val="00AA735D"/>
    <w:rsid w:val="00AB067E"/>
    <w:rsid w:val="00AB5E24"/>
    <w:rsid w:val="00AB61F0"/>
    <w:rsid w:val="00AC471C"/>
    <w:rsid w:val="00AD61A5"/>
    <w:rsid w:val="00AD6F0E"/>
    <w:rsid w:val="00AE0115"/>
    <w:rsid w:val="00AE3BE0"/>
    <w:rsid w:val="00AF0BB2"/>
    <w:rsid w:val="00B03A39"/>
    <w:rsid w:val="00B07B25"/>
    <w:rsid w:val="00B173BB"/>
    <w:rsid w:val="00B1763C"/>
    <w:rsid w:val="00B320FF"/>
    <w:rsid w:val="00B3382F"/>
    <w:rsid w:val="00B341B2"/>
    <w:rsid w:val="00B37B87"/>
    <w:rsid w:val="00B40554"/>
    <w:rsid w:val="00B40B7B"/>
    <w:rsid w:val="00B45283"/>
    <w:rsid w:val="00B47826"/>
    <w:rsid w:val="00B509C9"/>
    <w:rsid w:val="00B6059A"/>
    <w:rsid w:val="00B60CAC"/>
    <w:rsid w:val="00B77CF7"/>
    <w:rsid w:val="00B77FA4"/>
    <w:rsid w:val="00B813E8"/>
    <w:rsid w:val="00B946CC"/>
    <w:rsid w:val="00BB501F"/>
    <w:rsid w:val="00BB6494"/>
    <w:rsid w:val="00BC3EAA"/>
    <w:rsid w:val="00BC60FF"/>
    <w:rsid w:val="00BC645A"/>
    <w:rsid w:val="00BD3977"/>
    <w:rsid w:val="00BD7BBF"/>
    <w:rsid w:val="00BF1255"/>
    <w:rsid w:val="00BF5243"/>
    <w:rsid w:val="00BF6193"/>
    <w:rsid w:val="00BF73EE"/>
    <w:rsid w:val="00C032D4"/>
    <w:rsid w:val="00C0434B"/>
    <w:rsid w:val="00C06608"/>
    <w:rsid w:val="00C07FF7"/>
    <w:rsid w:val="00C1506B"/>
    <w:rsid w:val="00C157A4"/>
    <w:rsid w:val="00C1676E"/>
    <w:rsid w:val="00C17329"/>
    <w:rsid w:val="00C23F7D"/>
    <w:rsid w:val="00C2540A"/>
    <w:rsid w:val="00C2590F"/>
    <w:rsid w:val="00C35D78"/>
    <w:rsid w:val="00C45F47"/>
    <w:rsid w:val="00C51B67"/>
    <w:rsid w:val="00C5683B"/>
    <w:rsid w:val="00C63CA2"/>
    <w:rsid w:val="00C64F4F"/>
    <w:rsid w:val="00C67754"/>
    <w:rsid w:val="00C7017B"/>
    <w:rsid w:val="00C80802"/>
    <w:rsid w:val="00C81562"/>
    <w:rsid w:val="00C849D2"/>
    <w:rsid w:val="00C8588A"/>
    <w:rsid w:val="00C920B7"/>
    <w:rsid w:val="00CB2539"/>
    <w:rsid w:val="00CC4DE9"/>
    <w:rsid w:val="00CE6B30"/>
    <w:rsid w:val="00CF58BC"/>
    <w:rsid w:val="00D003F8"/>
    <w:rsid w:val="00D019B1"/>
    <w:rsid w:val="00D04A69"/>
    <w:rsid w:val="00D21D36"/>
    <w:rsid w:val="00D221C1"/>
    <w:rsid w:val="00D251C3"/>
    <w:rsid w:val="00D27B90"/>
    <w:rsid w:val="00D31CDB"/>
    <w:rsid w:val="00D34407"/>
    <w:rsid w:val="00D46E0C"/>
    <w:rsid w:val="00D527F4"/>
    <w:rsid w:val="00D57A1A"/>
    <w:rsid w:val="00D61CAB"/>
    <w:rsid w:val="00D72429"/>
    <w:rsid w:val="00D75464"/>
    <w:rsid w:val="00D8241D"/>
    <w:rsid w:val="00D83B38"/>
    <w:rsid w:val="00D853BC"/>
    <w:rsid w:val="00D8620A"/>
    <w:rsid w:val="00D90083"/>
    <w:rsid w:val="00D91C59"/>
    <w:rsid w:val="00D96491"/>
    <w:rsid w:val="00DB0301"/>
    <w:rsid w:val="00DB07AD"/>
    <w:rsid w:val="00DB46FB"/>
    <w:rsid w:val="00DB5E10"/>
    <w:rsid w:val="00DC3258"/>
    <w:rsid w:val="00DC767B"/>
    <w:rsid w:val="00DD1132"/>
    <w:rsid w:val="00DE5C9E"/>
    <w:rsid w:val="00DF2116"/>
    <w:rsid w:val="00DF461D"/>
    <w:rsid w:val="00DF6AFB"/>
    <w:rsid w:val="00DF731E"/>
    <w:rsid w:val="00E1183F"/>
    <w:rsid w:val="00E1346C"/>
    <w:rsid w:val="00E16CFD"/>
    <w:rsid w:val="00E27D20"/>
    <w:rsid w:val="00E30755"/>
    <w:rsid w:val="00E477A2"/>
    <w:rsid w:val="00E538BD"/>
    <w:rsid w:val="00E570B4"/>
    <w:rsid w:val="00E61CD6"/>
    <w:rsid w:val="00E8235A"/>
    <w:rsid w:val="00E84F11"/>
    <w:rsid w:val="00E92101"/>
    <w:rsid w:val="00E9266D"/>
    <w:rsid w:val="00EC1655"/>
    <w:rsid w:val="00EE3ECD"/>
    <w:rsid w:val="00EE7684"/>
    <w:rsid w:val="00EF05C9"/>
    <w:rsid w:val="00EF0D5B"/>
    <w:rsid w:val="00EF45BF"/>
    <w:rsid w:val="00EF5CAE"/>
    <w:rsid w:val="00EF6D68"/>
    <w:rsid w:val="00F012BE"/>
    <w:rsid w:val="00F03026"/>
    <w:rsid w:val="00F10C9A"/>
    <w:rsid w:val="00F119D2"/>
    <w:rsid w:val="00F14FFC"/>
    <w:rsid w:val="00F21704"/>
    <w:rsid w:val="00F24F69"/>
    <w:rsid w:val="00F41A1E"/>
    <w:rsid w:val="00F421E0"/>
    <w:rsid w:val="00F51C4A"/>
    <w:rsid w:val="00F62D94"/>
    <w:rsid w:val="00F7408B"/>
    <w:rsid w:val="00F87B3B"/>
    <w:rsid w:val="00F9090C"/>
    <w:rsid w:val="00F944A3"/>
    <w:rsid w:val="00F96709"/>
    <w:rsid w:val="00FA0395"/>
    <w:rsid w:val="00FA70CA"/>
    <w:rsid w:val="00FA7992"/>
    <w:rsid w:val="00FB6498"/>
    <w:rsid w:val="00FB74DD"/>
    <w:rsid w:val="00FC4AA0"/>
    <w:rsid w:val="00FD0644"/>
    <w:rsid w:val="00FD0900"/>
    <w:rsid w:val="00FD56E3"/>
    <w:rsid w:val="00FD6163"/>
    <w:rsid w:val="00FD7B14"/>
    <w:rsid w:val="00FE01F3"/>
    <w:rsid w:val="00FE69D0"/>
    <w:rsid w:val="00FE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C3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D5B"/>
    <w:rPr>
      <w:sz w:val="24"/>
      <w:szCs w:val="24"/>
      <w:lang w:eastAsia="en-US"/>
    </w:rPr>
  </w:style>
  <w:style w:type="paragraph" w:styleId="Heading1">
    <w:name w:val="heading 1"/>
    <w:basedOn w:val="Normal"/>
    <w:next w:val="Normal"/>
    <w:qFormat/>
    <w:rsid w:val="00706A71"/>
    <w:pPr>
      <w:keepNext/>
      <w:pBdr>
        <w:bottom w:val="single" w:sz="4" w:space="1" w:color="auto"/>
      </w:pBdr>
      <w:spacing w:before="240" w:after="240" w:line="360" w:lineRule="auto"/>
      <w:jc w:val="both"/>
      <w:outlineLvl w:val="0"/>
    </w:pPr>
    <w:rPr>
      <w:rFonts w:cs="Arial"/>
      <w:b/>
      <w:bCs/>
      <w:caps/>
      <w:shadow/>
      <w:kern w:val="32"/>
      <w:sz w:val="32"/>
      <w:szCs w:val="32"/>
    </w:rPr>
  </w:style>
  <w:style w:type="paragraph" w:styleId="Heading2">
    <w:name w:val="heading 2"/>
    <w:basedOn w:val="Normal"/>
    <w:next w:val="Normal"/>
    <w:qFormat/>
    <w:rsid w:val="00706A71"/>
    <w:pPr>
      <w:keepNext/>
      <w:pBdr>
        <w:bottom w:val="single" w:sz="4" w:space="1" w:color="auto"/>
      </w:pBdr>
      <w:spacing w:before="240" w:after="240" w:line="360" w:lineRule="auto"/>
      <w:jc w:val="both"/>
      <w:outlineLvl w:val="1"/>
    </w:pPr>
    <w:rPr>
      <w:rFonts w:cs="Arial"/>
      <w:b/>
      <w:bCs/>
      <w:iCs/>
      <w:shadow/>
      <w:sz w:val="28"/>
      <w:szCs w:val="28"/>
    </w:rPr>
  </w:style>
  <w:style w:type="paragraph" w:styleId="Heading3">
    <w:name w:val="heading 3"/>
    <w:basedOn w:val="Normal"/>
    <w:next w:val="Normal"/>
    <w:qFormat/>
    <w:rsid w:val="00706A71"/>
    <w:pPr>
      <w:keepNext/>
      <w:pBdr>
        <w:bottom w:val="single" w:sz="4" w:space="1" w:color="auto"/>
      </w:pBdr>
      <w:spacing w:before="240" w:after="120" w:line="360" w:lineRule="auto"/>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next w:val="Normal"/>
    <w:rsid w:val="00706A71"/>
    <w:pPr>
      <w:keepLines/>
      <w:spacing w:after="360"/>
      <w:jc w:val="both"/>
    </w:pPr>
    <w:rPr>
      <w:b/>
      <w:sz w:val="22"/>
    </w:rPr>
  </w:style>
  <w:style w:type="paragraph" w:styleId="Quote">
    <w:name w:val="Quote"/>
    <w:basedOn w:val="Normal"/>
    <w:next w:val="Normal"/>
    <w:qFormat/>
    <w:rsid w:val="00706A71"/>
    <w:pPr>
      <w:keepNext/>
      <w:spacing w:before="120"/>
      <w:ind w:left="567" w:right="567"/>
    </w:pPr>
    <w:rPr>
      <w:i/>
    </w:rPr>
  </w:style>
  <w:style w:type="paragraph" w:customStyle="1" w:styleId="QuoteCitation">
    <w:name w:val="Quote Citation"/>
    <w:basedOn w:val="Normal"/>
    <w:next w:val="Normal"/>
    <w:rsid w:val="00706A71"/>
    <w:pPr>
      <w:spacing w:after="120"/>
      <w:jc w:val="right"/>
    </w:pPr>
  </w:style>
  <w:style w:type="paragraph" w:customStyle="1" w:styleId="Reference">
    <w:name w:val="Reference"/>
    <w:basedOn w:val="Normal"/>
    <w:rsid w:val="00706A71"/>
    <w:pPr>
      <w:keepLines/>
      <w:spacing w:after="240"/>
    </w:pPr>
  </w:style>
  <w:style w:type="paragraph" w:customStyle="1" w:styleId="TableHeading">
    <w:name w:val="Table Heading"/>
    <w:basedOn w:val="Normal"/>
    <w:next w:val="Normal"/>
    <w:rsid w:val="00706A71"/>
    <w:pPr>
      <w:keepNext/>
      <w:spacing w:before="240"/>
    </w:pPr>
    <w:rPr>
      <w:b/>
      <w:sz w:val="22"/>
    </w:rPr>
  </w:style>
  <w:style w:type="paragraph" w:styleId="Footer">
    <w:name w:val="footer"/>
    <w:basedOn w:val="Normal"/>
    <w:rsid w:val="00EF0D5B"/>
    <w:pPr>
      <w:tabs>
        <w:tab w:val="center" w:pos="4320"/>
        <w:tab w:val="right" w:pos="8640"/>
      </w:tabs>
    </w:pPr>
  </w:style>
  <w:style w:type="paragraph" w:customStyle="1" w:styleId="StyleTahoma10ptJustified">
    <w:name w:val="Style Tahoma 10 pt Justified"/>
    <w:basedOn w:val="Normal"/>
    <w:rsid w:val="00EF0D5B"/>
    <w:pPr>
      <w:jc w:val="both"/>
    </w:pPr>
    <w:rPr>
      <w:rFonts w:ascii="Tahoma" w:hAnsi="Tahoma"/>
      <w:sz w:val="20"/>
      <w:szCs w:val="20"/>
    </w:rPr>
  </w:style>
  <w:style w:type="character" w:styleId="CommentReference">
    <w:name w:val="annotation reference"/>
    <w:basedOn w:val="DefaultParagraphFont"/>
    <w:semiHidden/>
    <w:rsid w:val="00EF0D5B"/>
    <w:rPr>
      <w:sz w:val="16"/>
      <w:szCs w:val="16"/>
    </w:rPr>
  </w:style>
  <w:style w:type="paragraph" w:styleId="CommentText">
    <w:name w:val="annotation text"/>
    <w:basedOn w:val="Normal"/>
    <w:semiHidden/>
    <w:rsid w:val="00EF0D5B"/>
    <w:rPr>
      <w:sz w:val="20"/>
      <w:szCs w:val="20"/>
    </w:rPr>
  </w:style>
  <w:style w:type="paragraph" w:styleId="BalloonText">
    <w:name w:val="Balloon Text"/>
    <w:basedOn w:val="Normal"/>
    <w:semiHidden/>
    <w:rsid w:val="00EF0D5B"/>
    <w:rPr>
      <w:rFonts w:ascii="Tahoma" w:hAnsi="Tahoma" w:cs="Tahoma"/>
      <w:sz w:val="16"/>
      <w:szCs w:val="16"/>
    </w:rPr>
  </w:style>
  <w:style w:type="character" w:styleId="Hyperlink">
    <w:name w:val="Hyperlink"/>
    <w:basedOn w:val="DefaultParagraphFont"/>
    <w:uiPriority w:val="99"/>
    <w:rsid w:val="002356A3"/>
    <w:rPr>
      <w:color w:val="0000FF"/>
      <w:u w:val="single"/>
    </w:rPr>
  </w:style>
  <w:style w:type="paragraph" w:styleId="CommentSubject">
    <w:name w:val="annotation subject"/>
    <w:basedOn w:val="CommentText"/>
    <w:next w:val="CommentText"/>
    <w:semiHidden/>
    <w:rsid w:val="00307380"/>
    <w:rPr>
      <w:b/>
      <w:bCs/>
    </w:rPr>
  </w:style>
  <w:style w:type="character" w:styleId="FollowedHyperlink">
    <w:name w:val="FollowedHyperlink"/>
    <w:basedOn w:val="DefaultParagraphFont"/>
    <w:rsid w:val="00A373EA"/>
    <w:rPr>
      <w:color w:val="800080"/>
      <w:u w:val="single"/>
    </w:rPr>
  </w:style>
  <w:style w:type="paragraph" w:styleId="BodyText">
    <w:name w:val="Body Text"/>
    <w:basedOn w:val="Normal"/>
    <w:link w:val="BodyTextChar"/>
    <w:rsid w:val="008F2960"/>
    <w:pPr>
      <w:spacing w:after="120" w:line="360" w:lineRule="auto"/>
      <w:jc w:val="lowKashida"/>
    </w:pPr>
    <w:rPr>
      <w:rFonts w:ascii="Arial" w:eastAsia="SimSun" w:hAnsi="Arial"/>
      <w:sz w:val="22"/>
      <w:lang w:eastAsia="zh-CN"/>
    </w:rPr>
  </w:style>
  <w:style w:type="character" w:customStyle="1" w:styleId="BodyTextChar">
    <w:name w:val="Body Text Char"/>
    <w:basedOn w:val="DefaultParagraphFont"/>
    <w:link w:val="BodyText"/>
    <w:rsid w:val="008F2960"/>
    <w:rPr>
      <w:rFonts w:ascii="Arial" w:eastAsia="SimSun" w:hAnsi="Arial"/>
      <w:sz w:val="22"/>
      <w:szCs w:val="24"/>
      <w:lang w:val="en-GB" w:eastAsia="zh-CN" w:bidi="ar-SA"/>
    </w:rPr>
  </w:style>
  <w:style w:type="paragraph" w:styleId="Header">
    <w:name w:val="header"/>
    <w:basedOn w:val="Normal"/>
    <w:rsid w:val="00D853BC"/>
    <w:pPr>
      <w:tabs>
        <w:tab w:val="center" w:pos="4153"/>
        <w:tab w:val="right" w:pos="8306"/>
      </w:tabs>
    </w:pPr>
  </w:style>
  <w:style w:type="paragraph" w:styleId="BodyText3">
    <w:name w:val="Body Text 3"/>
    <w:basedOn w:val="Normal"/>
    <w:link w:val="BodyText3Char"/>
    <w:rsid w:val="003E0C3F"/>
    <w:pPr>
      <w:spacing w:after="120"/>
    </w:pPr>
    <w:rPr>
      <w:sz w:val="16"/>
      <w:szCs w:val="16"/>
    </w:rPr>
  </w:style>
  <w:style w:type="character" w:customStyle="1" w:styleId="BodyText3Char">
    <w:name w:val="Body Text 3 Char"/>
    <w:basedOn w:val="DefaultParagraphFont"/>
    <w:link w:val="BodyText3"/>
    <w:rsid w:val="003E0C3F"/>
    <w:rPr>
      <w:sz w:val="16"/>
      <w:szCs w:val="16"/>
      <w:lang w:eastAsia="en-US"/>
    </w:rPr>
  </w:style>
  <w:style w:type="table" w:styleId="TableGrid">
    <w:name w:val="Table Grid"/>
    <w:basedOn w:val="TableNormal"/>
    <w:rsid w:val="00661C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661C5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C5683B"/>
    <w:pPr>
      <w:ind w:left="720"/>
      <w:contextualSpacing/>
    </w:pPr>
  </w:style>
  <w:style w:type="paragraph" w:styleId="FootnoteText">
    <w:name w:val="footnote text"/>
    <w:basedOn w:val="Normal"/>
    <w:link w:val="FootnoteTextChar"/>
    <w:rsid w:val="00E8235A"/>
    <w:rPr>
      <w:sz w:val="20"/>
      <w:szCs w:val="20"/>
    </w:rPr>
  </w:style>
  <w:style w:type="character" w:customStyle="1" w:styleId="FootnoteTextChar">
    <w:name w:val="Footnote Text Char"/>
    <w:basedOn w:val="DefaultParagraphFont"/>
    <w:link w:val="FootnoteText"/>
    <w:rsid w:val="00E8235A"/>
    <w:rPr>
      <w:lang w:eastAsia="en-US"/>
    </w:rPr>
  </w:style>
  <w:style w:type="character" w:styleId="FootnoteReference">
    <w:name w:val="footnote reference"/>
    <w:aliases w:val="FR"/>
    <w:rsid w:val="00E8235A"/>
    <w:rPr>
      <w:vertAlign w:val="superscript"/>
    </w:rPr>
  </w:style>
  <w:style w:type="paragraph" w:styleId="Caption">
    <w:name w:val="caption"/>
    <w:basedOn w:val="Normal"/>
    <w:next w:val="Normal"/>
    <w:unhideWhenUsed/>
    <w:qFormat/>
    <w:rsid w:val="00E1183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15020">
      <w:bodyDiv w:val="1"/>
      <w:marLeft w:val="0"/>
      <w:marRight w:val="0"/>
      <w:marTop w:val="0"/>
      <w:marBottom w:val="0"/>
      <w:divBdr>
        <w:top w:val="none" w:sz="0" w:space="0" w:color="auto"/>
        <w:left w:val="none" w:sz="0" w:space="0" w:color="auto"/>
        <w:bottom w:val="none" w:sz="0" w:space="0" w:color="auto"/>
        <w:right w:val="none" w:sz="0" w:space="0" w:color="auto"/>
      </w:divBdr>
    </w:div>
    <w:div w:id="15419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uwe.ac.uk/research/cts" TargetMode="External"/><Relationship Id="rId2" Type="http://schemas.openxmlformats.org/officeDocument/2006/relationships/customXml" Target="../customXml/item2.xml"/><Relationship Id="rId16" Type="http://schemas.openxmlformats.org/officeDocument/2006/relationships/hyperlink" Target="mailto:Ian2.shergold@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lenn.lyons@uwe.ac.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2A4216F081314DB76F637D59B37313" ma:contentTypeVersion="0" ma:contentTypeDescription="Create a new document." ma:contentTypeScope="" ma:versionID="78ce4f3c458246e99304d1cc8ba2306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F31EB4-447B-4BCC-A29A-32EB03C01066}"/>
</file>

<file path=customXml/itemProps2.xml><?xml version="1.0" encoding="utf-8"?>
<ds:datastoreItem xmlns:ds="http://schemas.openxmlformats.org/officeDocument/2006/customXml" ds:itemID="{C326A67F-4F78-40A8-B9ED-1E4DEB6B29F1}"/>
</file>

<file path=customXml/itemProps3.xml><?xml version="1.0" encoding="utf-8"?>
<ds:datastoreItem xmlns:ds="http://schemas.openxmlformats.org/officeDocument/2006/customXml" ds:itemID="{077C1DC7-062C-4C30-97BF-3E3E3FC3D9E3}"/>
</file>

<file path=customXml/itemProps4.xml><?xml version="1.0" encoding="utf-8"?>
<ds:datastoreItem xmlns:ds="http://schemas.openxmlformats.org/officeDocument/2006/customXml" ds:itemID="{AF7FC2E6-C8A1-44D1-8014-1168EEE610BF}"/>
</file>

<file path=docProps/app.xml><?xml version="1.0" encoding="utf-8"?>
<Properties xmlns="http://schemas.openxmlformats.org/officeDocument/2006/extended-properties" xmlns:vt="http://schemas.openxmlformats.org/officeDocument/2006/docPropsVTypes">
  <Template>Normal</Template>
  <TotalTime>1164</TotalTime>
  <Pages>2</Pages>
  <Words>1213</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Links>
    <vt:vector size="36" baseType="variant">
      <vt:variant>
        <vt:i4>2818135</vt:i4>
      </vt:variant>
      <vt:variant>
        <vt:i4>15</vt:i4>
      </vt:variant>
      <vt:variant>
        <vt:i4>0</vt:i4>
      </vt:variant>
      <vt:variant>
        <vt:i4>5</vt:i4>
      </vt:variant>
      <vt:variant>
        <vt:lpwstr>mailto:Peter.Miller@itoworld.com</vt:lpwstr>
      </vt:variant>
      <vt:variant>
        <vt:lpwstr/>
      </vt:variant>
      <vt:variant>
        <vt:i4>8061003</vt:i4>
      </vt:variant>
      <vt:variant>
        <vt:i4>12</vt:i4>
      </vt:variant>
      <vt:variant>
        <vt:i4>0</vt:i4>
      </vt:variant>
      <vt:variant>
        <vt:i4>5</vt:i4>
      </vt:variant>
      <vt:variant>
        <vt:lpwstr>mailto:Kiron.Chatterjee@uwe.ac.uk</vt:lpwstr>
      </vt:variant>
      <vt:variant>
        <vt:lpwstr/>
      </vt:variant>
      <vt:variant>
        <vt:i4>4849790</vt:i4>
      </vt:variant>
      <vt:variant>
        <vt:i4>9</vt:i4>
      </vt:variant>
      <vt:variant>
        <vt:i4>0</vt:i4>
      </vt:variant>
      <vt:variant>
        <vt:i4>5</vt:i4>
      </vt:variant>
      <vt:variant>
        <vt:lpwstr>mailto:Glenn.Lyons@uwe.ac.uk</vt:lpwstr>
      </vt:variant>
      <vt:variant>
        <vt:lpwstr/>
      </vt:variant>
      <vt:variant>
        <vt:i4>5308461</vt:i4>
      </vt:variant>
      <vt:variant>
        <vt:i4>6</vt:i4>
      </vt:variant>
      <vt:variant>
        <vt:i4>0</vt:i4>
      </vt:variant>
      <vt:variant>
        <vt:i4>5</vt:i4>
      </vt:variant>
      <vt:variant>
        <vt:lpwstr>mailto:Ben4.Clark@uwe.ac.uk</vt:lpwstr>
      </vt:variant>
      <vt:variant>
        <vt:lpwstr/>
      </vt:variant>
      <vt:variant>
        <vt:i4>4194379</vt:i4>
      </vt:variant>
      <vt:variant>
        <vt:i4>3</vt:i4>
      </vt:variant>
      <vt:variant>
        <vt:i4>0</vt:i4>
      </vt:variant>
      <vt:variant>
        <vt:i4>5</vt:i4>
      </vt:variant>
      <vt:variant>
        <vt:lpwstr>http://www.itoworld.com/</vt:lpwstr>
      </vt:variant>
      <vt:variant>
        <vt:lpwstr/>
      </vt:variant>
      <vt:variant>
        <vt:i4>7995498</vt:i4>
      </vt:variant>
      <vt:variant>
        <vt:i4>0</vt:i4>
      </vt:variant>
      <vt:variant>
        <vt:i4>0</vt:i4>
      </vt:variant>
      <vt:variant>
        <vt:i4>5</vt:i4>
      </vt:variant>
      <vt:variant>
        <vt:lpwstr>http://www.epsrc.ac.uk/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Ricci</dc:creator>
  <cp:lastModifiedBy>Ian Shergold</cp:lastModifiedBy>
  <cp:revision>24</cp:revision>
  <cp:lastPrinted>2014-04-24T15:53:00Z</cp:lastPrinted>
  <dcterms:created xsi:type="dcterms:W3CDTF">2014-02-28T13:01:00Z</dcterms:created>
  <dcterms:modified xsi:type="dcterms:W3CDTF">2014-04-24T17:29:00Z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0x010100952A4216F081314DB76F637D59B37313</vt:lpwstr>
  </property>
  <property fmtid="{D5CDD505-2E9C-101B-9397-08002B2CF9AE}" pid="3" name="Document category">
    <vt:lpwstr>Working docs</vt:lpwstr>
  </property>
</Properties>
</file>