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3E492" w14:textId="77777777" w:rsidR="00C77D00" w:rsidRPr="00590913" w:rsidRDefault="006941F0">
      <w:pPr>
        <w:rPr>
          <w:b/>
          <w:sz w:val="24"/>
          <w:szCs w:val="24"/>
        </w:rPr>
      </w:pPr>
      <w:bookmarkStart w:id="0" w:name="_GoBack"/>
      <w:bookmarkEnd w:id="0"/>
      <w:r w:rsidRPr="00590913">
        <w:rPr>
          <w:b/>
          <w:sz w:val="24"/>
          <w:szCs w:val="24"/>
        </w:rPr>
        <w:t>Doctoral Training Alliance (DTA) Applied Biosciences for Health studentships</w:t>
      </w:r>
      <w:r w:rsidR="00C77D00" w:rsidRPr="00590913">
        <w:rPr>
          <w:b/>
          <w:sz w:val="24"/>
          <w:szCs w:val="24"/>
        </w:rPr>
        <w:t xml:space="preserve"> st</w:t>
      </w:r>
      <w:r w:rsidRPr="00590913">
        <w:rPr>
          <w:b/>
          <w:sz w:val="24"/>
          <w:szCs w:val="24"/>
        </w:rPr>
        <w:t>arting in the academic year 2017/18</w:t>
      </w:r>
      <w:r w:rsidR="00C77D00" w:rsidRPr="00590913">
        <w:rPr>
          <w:b/>
          <w:sz w:val="24"/>
          <w:szCs w:val="24"/>
        </w:rPr>
        <w:t xml:space="preserve"> </w:t>
      </w:r>
    </w:p>
    <w:tbl>
      <w:tblPr>
        <w:tblStyle w:val="TableGrid"/>
        <w:tblW w:w="5000" w:type="pct"/>
        <w:tblLook w:val="04A0" w:firstRow="1" w:lastRow="0" w:firstColumn="1" w:lastColumn="0" w:noHBand="0" w:noVBand="1"/>
      </w:tblPr>
      <w:tblGrid>
        <w:gridCol w:w="9016"/>
      </w:tblGrid>
      <w:tr w:rsidR="0042136F" w:rsidRPr="00590913" w14:paraId="01F535E1" w14:textId="77777777" w:rsidTr="006941F0">
        <w:tc>
          <w:tcPr>
            <w:tcW w:w="5000" w:type="pct"/>
          </w:tcPr>
          <w:p w14:paraId="70445E06" w14:textId="42F89AE7" w:rsidR="004F773C" w:rsidRDefault="0042136F" w:rsidP="0007608F">
            <w:r w:rsidRPr="00590913">
              <w:rPr>
                <w:b/>
              </w:rPr>
              <w:t>Director of Studies</w:t>
            </w:r>
            <w:r w:rsidR="0007608F">
              <w:rPr>
                <w:b/>
              </w:rPr>
              <w:t xml:space="preserve">: </w:t>
            </w:r>
            <w:r w:rsidR="00825F56" w:rsidRPr="00590913">
              <w:t>Dr</w:t>
            </w:r>
            <w:r w:rsidR="004959C6" w:rsidRPr="00590913">
              <w:t xml:space="preserve"> </w:t>
            </w:r>
            <w:r w:rsidR="00092FF9">
              <w:t>David Qualtrough</w:t>
            </w:r>
            <w:r w:rsidR="00BB296D">
              <w:t xml:space="preserve"> </w:t>
            </w:r>
          </w:p>
          <w:p w14:paraId="09D7F3BC" w14:textId="3E7B9BDD" w:rsidR="00BB296D" w:rsidRDefault="00BB296D" w:rsidP="0007608F">
            <w:pPr>
              <w:rPr>
                <w:rFonts w:cs="Open Sans"/>
                <w:color w:val="000000"/>
                <w:shd w:val="clear" w:color="auto" w:fill="FFFFFF"/>
              </w:rPr>
            </w:pPr>
            <w:r w:rsidRPr="00BB296D">
              <w:rPr>
                <w:rFonts w:cs="Open Sans"/>
                <w:color w:val="000000"/>
                <w:shd w:val="clear" w:color="auto" w:fill="FFFFFF"/>
              </w:rPr>
              <w:t xml:space="preserve">For an informal discussion about the studentship, please email </w:t>
            </w:r>
            <w:hyperlink r:id="rId8" w:history="1">
              <w:r w:rsidR="00092FF9" w:rsidRPr="00863BB6">
                <w:rPr>
                  <w:rStyle w:val="Hyperlink"/>
                  <w:rFonts w:cs="Open Sans"/>
                  <w:shd w:val="clear" w:color="auto" w:fill="FFFFFF"/>
                </w:rPr>
                <w:t>david.qualtrough@uwe.ac.uk</w:t>
              </w:r>
            </w:hyperlink>
          </w:p>
          <w:p w14:paraId="3CAE335C" w14:textId="77777777" w:rsidR="00590913" w:rsidRPr="00590913" w:rsidRDefault="00590913" w:rsidP="0007608F"/>
        </w:tc>
      </w:tr>
      <w:tr w:rsidR="0042136F" w:rsidRPr="00590913" w14:paraId="61690D57" w14:textId="77777777" w:rsidTr="006941F0">
        <w:tc>
          <w:tcPr>
            <w:tcW w:w="5000" w:type="pct"/>
          </w:tcPr>
          <w:p w14:paraId="45620CE8" w14:textId="77777777" w:rsidR="00B5336A" w:rsidRDefault="00590913" w:rsidP="0007608F">
            <w:pPr>
              <w:contextualSpacing/>
              <w:rPr>
                <w:b/>
              </w:rPr>
            </w:pPr>
            <w:r>
              <w:rPr>
                <w:b/>
              </w:rPr>
              <w:t>O</w:t>
            </w:r>
            <w:r w:rsidR="006941F0" w:rsidRPr="00590913">
              <w:rPr>
                <w:b/>
              </w:rPr>
              <w:t>ther</w:t>
            </w:r>
            <w:r w:rsidR="0042136F" w:rsidRPr="00590913">
              <w:rPr>
                <w:b/>
              </w:rPr>
              <w:t xml:space="preserve"> members of the proposed supervisory team</w:t>
            </w:r>
            <w:r w:rsidR="0007608F">
              <w:rPr>
                <w:b/>
              </w:rPr>
              <w:t>:</w:t>
            </w:r>
            <w:r w:rsidR="0042136F" w:rsidRPr="00590913">
              <w:rPr>
                <w:b/>
              </w:rPr>
              <w:t xml:space="preserve"> </w:t>
            </w:r>
          </w:p>
          <w:p w14:paraId="3720A9F8" w14:textId="2F0DF44D" w:rsidR="004F5854" w:rsidRPr="0007608F" w:rsidRDefault="004959C6" w:rsidP="0007608F">
            <w:pPr>
              <w:contextualSpacing/>
              <w:rPr>
                <w:b/>
              </w:rPr>
            </w:pPr>
            <w:r w:rsidRPr="00590913">
              <w:t xml:space="preserve">Prof </w:t>
            </w:r>
            <w:r w:rsidR="00092FF9">
              <w:t>Norman Ratcliffe, Dr Robin Thorn</w:t>
            </w:r>
            <w:r w:rsidR="0007608F">
              <w:rPr>
                <w:b/>
              </w:rPr>
              <w:t xml:space="preserve"> </w:t>
            </w:r>
            <w:r w:rsidR="0007608F" w:rsidRPr="0007608F">
              <w:t xml:space="preserve">and </w:t>
            </w:r>
            <w:r w:rsidR="00825F56" w:rsidRPr="00590913">
              <w:t>Dr</w:t>
            </w:r>
            <w:r w:rsidRPr="00590913">
              <w:t xml:space="preserve"> </w:t>
            </w:r>
            <w:r w:rsidR="00092FF9">
              <w:t>Ben de Lacy Costello.</w:t>
            </w:r>
          </w:p>
          <w:p w14:paraId="7B254F88" w14:textId="77777777" w:rsidR="00590913" w:rsidRPr="00590913" w:rsidRDefault="00590913" w:rsidP="0007608F">
            <w:pPr>
              <w:contextualSpacing/>
            </w:pPr>
          </w:p>
        </w:tc>
      </w:tr>
      <w:tr w:rsidR="0042136F" w:rsidRPr="00590913" w14:paraId="738FEBAB" w14:textId="77777777" w:rsidTr="006941F0">
        <w:tc>
          <w:tcPr>
            <w:tcW w:w="5000" w:type="pct"/>
          </w:tcPr>
          <w:p w14:paraId="1631A30B" w14:textId="77777777" w:rsidR="0007608F" w:rsidRDefault="00590913" w:rsidP="0007608F">
            <w:pPr>
              <w:contextualSpacing/>
              <w:rPr>
                <w:b/>
              </w:rPr>
            </w:pPr>
            <w:r>
              <w:rPr>
                <w:b/>
              </w:rPr>
              <w:t>Title</w:t>
            </w:r>
            <w:r w:rsidR="0007608F">
              <w:rPr>
                <w:b/>
              </w:rPr>
              <w:t xml:space="preserve">: </w:t>
            </w:r>
          </w:p>
          <w:p w14:paraId="094887B5" w14:textId="139082B1" w:rsidR="0042136F" w:rsidRPr="0007608F" w:rsidRDefault="00092FF9" w:rsidP="0007608F">
            <w:pPr>
              <w:contextualSpacing/>
              <w:rPr>
                <w:b/>
              </w:rPr>
            </w:pPr>
            <w:r w:rsidRPr="00092FF9">
              <w:t>Microbial impact on colorectal tumour progression: potential for early bowel cancer detection</w:t>
            </w:r>
            <w:r w:rsidR="00F42BD6" w:rsidRPr="00590913">
              <w:t>.</w:t>
            </w:r>
          </w:p>
          <w:p w14:paraId="3E8AF2C3" w14:textId="77777777" w:rsidR="00590913" w:rsidRPr="00590913" w:rsidRDefault="00590913" w:rsidP="0007608F">
            <w:pPr>
              <w:contextualSpacing/>
            </w:pPr>
          </w:p>
        </w:tc>
      </w:tr>
      <w:tr w:rsidR="0042136F" w:rsidRPr="00590913" w14:paraId="6D8F87CD" w14:textId="77777777" w:rsidTr="006941F0">
        <w:tc>
          <w:tcPr>
            <w:tcW w:w="5000" w:type="pct"/>
          </w:tcPr>
          <w:p w14:paraId="7350EE3D" w14:textId="6464CAA9" w:rsidR="0042136F" w:rsidRDefault="00590913" w:rsidP="0007608F">
            <w:pPr>
              <w:contextualSpacing/>
              <w:rPr>
                <w:b/>
              </w:rPr>
            </w:pPr>
            <w:r>
              <w:rPr>
                <w:b/>
              </w:rPr>
              <w:t>Project Abstract</w:t>
            </w:r>
            <w:r w:rsidR="0007608F">
              <w:rPr>
                <w:b/>
              </w:rPr>
              <w:t>:</w:t>
            </w:r>
          </w:p>
          <w:p w14:paraId="09BF96CE" w14:textId="77777777" w:rsidR="00E65B39" w:rsidRPr="00590913" w:rsidRDefault="00E65B39" w:rsidP="0007608F">
            <w:pPr>
              <w:contextualSpacing/>
              <w:rPr>
                <w:b/>
              </w:rPr>
            </w:pPr>
          </w:p>
          <w:p w14:paraId="1A1DE210" w14:textId="3315A7C7" w:rsidR="00E65B39" w:rsidRDefault="00E65B39" w:rsidP="00E65B39">
            <w:pPr>
              <w:contextualSpacing/>
              <w:jc w:val="both"/>
            </w:pPr>
            <w:r>
              <w:t xml:space="preserve">This </w:t>
            </w:r>
            <w:r w:rsidR="00DA5B0D">
              <w:t xml:space="preserve">is an </w:t>
            </w:r>
            <w:r>
              <w:t>interdisciplinary PhD project to investigate the role of the microbiome in the malignant progression of colorectal cancer, and its potential as a mechanism for early disease detection.</w:t>
            </w:r>
          </w:p>
          <w:p w14:paraId="60D25927" w14:textId="77777777" w:rsidR="00DA5B0D" w:rsidRPr="00F663DD" w:rsidRDefault="00DA5B0D" w:rsidP="00E65B39">
            <w:pPr>
              <w:contextualSpacing/>
              <w:jc w:val="both"/>
            </w:pPr>
          </w:p>
          <w:p w14:paraId="077648CC" w14:textId="23A58BCB" w:rsidR="00E65B39" w:rsidRDefault="00E65B39" w:rsidP="00E65B39">
            <w:pPr>
              <w:contextualSpacing/>
              <w:jc w:val="both"/>
            </w:pPr>
            <w:r>
              <w:t>Colorectal cancer (CRC) is the second highest cause of cancer deaths in the UK and results in over 600,000 deaths globally</w:t>
            </w:r>
            <w:r w:rsidDel="00A66058">
              <w:t xml:space="preserve"> </w:t>
            </w:r>
            <w:r>
              <w:t>per annum.  These fatalities are potentially avoidable through early detection.  The overall five-year survival is around 50% with this figure being inextricably linked to the advanced stage at which patients present at the clinic.  Five year survival rates are &gt;80% for an early stage tumour, decreasing to &lt;1% for late stage disease, emphasising the need for early detection as well as increasing our understanding of the progression towards malignancy.</w:t>
            </w:r>
          </w:p>
          <w:p w14:paraId="20F09DA0" w14:textId="77777777" w:rsidR="006D2552" w:rsidRDefault="006D2552" w:rsidP="00E65B39">
            <w:pPr>
              <w:contextualSpacing/>
              <w:jc w:val="both"/>
            </w:pPr>
          </w:p>
          <w:p w14:paraId="5FD36A70" w14:textId="7F8F990D" w:rsidR="00E65B39" w:rsidRDefault="00E65B39" w:rsidP="00E65B39">
            <w:pPr>
              <w:contextualSpacing/>
              <w:jc w:val="both"/>
            </w:pPr>
            <w:r>
              <w:t>The major risk factor for CRC is diet, with studies showing consumption of red and processed meat increasing risk</w:t>
            </w:r>
            <w:r w:rsidR="006D2552">
              <w:t xml:space="preserve">. </w:t>
            </w:r>
            <w:r>
              <w:t xml:space="preserve"> </w:t>
            </w:r>
            <w:r w:rsidR="006D2552">
              <w:t>A</w:t>
            </w:r>
            <w:r>
              <w:t>lthough the precise mechanism remains poorly understood.  Increasing evidence suggests a role for the highly complex gut microbiota in disease progression. An area, due in part to its complexity, that has been long overlooked by cancer researchers, requiring a multi-disciplinary approach to understand its role in tumorigenesis.  Recent evidence suggests that benign colorectal tumours become preferentially colonised with specific microbial consortia which may signpost the presence of tumours, but also influence tumour cell behaviour.</w:t>
            </w:r>
          </w:p>
          <w:p w14:paraId="42EF7CD6" w14:textId="77777777" w:rsidR="006D2552" w:rsidRDefault="006D2552" w:rsidP="00E65B39">
            <w:pPr>
              <w:contextualSpacing/>
              <w:jc w:val="both"/>
            </w:pPr>
          </w:p>
          <w:p w14:paraId="0560E703" w14:textId="59D3A46B" w:rsidR="006D2552" w:rsidRDefault="00E65B39" w:rsidP="00E65B39">
            <w:pPr>
              <w:contextualSpacing/>
              <w:jc w:val="both"/>
            </w:pPr>
            <w:r w:rsidRPr="00B92581">
              <w:t xml:space="preserve">The </w:t>
            </w:r>
            <w:r w:rsidRPr="006D2552">
              <w:t>main aim</w:t>
            </w:r>
            <w:r w:rsidRPr="00B92581">
              <w:t xml:space="preserve"> of the proposed study is to determine the impact of this shifting colonic microbiome on tumour progression itself.  Furthermore, the approaches taken will address the potential of this biological change to offer up a mechanism for early detection, thereby allowing curative treatment at a much earlier stage. </w:t>
            </w:r>
          </w:p>
          <w:p w14:paraId="27577896" w14:textId="77777777" w:rsidR="006D2552" w:rsidRDefault="006D2552" w:rsidP="00E65B39">
            <w:pPr>
              <w:contextualSpacing/>
              <w:jc w:val="both"/>
            </w:pPr>
          </w:p>
          <w:p w14:paraId="4CA72A98" w14:textId="4D6643E1" w:rsidR="00E65B39" w:rsidRDefault="006D2552" w:rsidP="00E65B39">
            <w:pPr>
              <w:contextualSpacing/>
              <w:jc w:val="both"/>
            </w:pPr>
            <w:r>
              <w:t>The</w:t>
            </w:r>
            <w:r w:rsidR="00E65B39" w:rsidRPr="00B92581">
              <w:t xml:space="preserve"> propose</w:t>
            </w:r>
            <w:r>
              <w:t>d</w:t>
            </w:r>
            <w:r w:rsidR="00E65B39" w:rsidRPr="00B92581">
              <w:t xml:space="preserve"> PhD project </w:t>
            </w:r>
            <w:r>
              <w:t>has</w:t>
            </w:r>
            <w:r w:rsidR="00E65B39" w:rsidRPr="00B92581">
              <w:t xml:space="preserve"> two key objectives:</w:t>
            </w:r>
          </w:p>
          <w:p w14:paraId="6746F790" w14:textId="77777777" w:rsidR="006D2552" w:rsidRDefault="006D2552" w:rsidP="00E65B39">
            <w:pPr>
              <w:contextualSpacing/>
              <w:jc w:val="both"/>
            </w:pPr>
          </w:p>
          <w:p w14:paraId="08CA7EDA" w14:textId="77777777" w:rsidR="006D2552" w:rsidRDefault="00E65B39" w:rsidP="00685DB1">
            <w:pPr>
              <w:pStyle w:val="ListParagraph"/>
              <w:numPr>
                <w:ilvl w:val="0"/>
                <w:numId w:val="4"/>
              </w:numPr>
              <w:jc w:val="both"/>
            </w:pPr>
            <w:r>
              <w:t xml:space="preserve">To study the influence of specific microorganisms and their metabolites, on benign tumour development and malignant progression, using </w:t>
            </w:r>
            <w:r w:rsidRPr="006D2552">
              <w:rPr>
                <w:i/>
              </w:rPr>
              <w:t xml:space="preserve">in vitro </w:t>
            </w:r>
            <w:r>
              <w:t>cell culture models.</w:t>
            </w:r>
          </w:p>
          <w:p w14:paraId="33086704" w14:textId="25B75184" w:rsidR="00E65B39" w:rsidRDefault="00E65B39" w:rsidP="00685DB1">
            <w:pPr>
              <w:pStyle w:val="ListParagraph"/>
              <w:numPr>
                <w:ilvl w:val="0"/>
                <w:numId w:val="4"/>
              </w:numPr>
              <w:jc w:val="both"/>
            </w:pPr>
            <w:r>
              <w:t>To investigate the use of microbial metabolites for early detection of colorectal tumours, by assessing volatile, low molecular weight metabolites arising from models developed in objective 1.</w:t>
            </w:r>
          </w:p>
          <w:p w14:paraId="6B606F02" w14:textId="77777777" w:rsidR="0007608F" w:rsidRPr="00590913" w:rsidRDefault="0007608F" w:rsidP="00E65B39"/>
        </w:tc>
      </w:tr>
    </w:tbl>
    <w:p w14:paraId="3659A8DA" w14:textId="77777777" w:rsidR="00F8292F" w:rsidRDefault="00F8292F" w:rsidP="0086193B"/>
    <w:sectPr w:rsidR="00F8292F" w:rsidSect="009A5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5FEA"/>
    <w:multiLevelType w:val="multilevel"/>
    <w:tmpl w:val="D2AE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4450B"/>
    <w:multiLevelType w:val="hybridMultilevel"/>
    <w:tmpl w:val="E53A835A"/>
    <w:lvl w:ilvl="0" w:tplc="A7C0F1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2B7D5C"/>
    <w:multiLevelType w:val="hybridMultilevel"/>
    <w:tmpl w:val="110C3F46"/>
    <w:lvl w:ilvl="0" w:tplc="9C3AD1C4">
      <w:start w:val="1"/>
      <w:numFmt w:val="bullet"/>
      <w:lvlText w:val="·"/>
      <w:lvlJc w:val="left"/>
      <w:pPr>
        <w:ind w:left="578" w:hanging="360"/>
      </w:pPr>
      <w:rPr>
        <w:rFonts w:ascii="Calibri" w:hAnsi="Calibri"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66BC788E"/>
    <w:multiLevelType w:val="hybridMultilevel"/>
    <w:tmpl w:val="4C420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FCE5F7C-4200-4DC1-86B6-E82A1A5576A8}"/>
    <w:docVar w:name="dgnword-eventsink" w:val="249076368"/>
  </w:docVars>
  <w:rsids>
    <w:rsidRoot w:val="008A0F59"/>
    <w:rsid w:val="0001294D"/>
    <w:rsid w:val="00016AA9"/>
    <w:rsid w:val="00036084"/>
    <w:rsid w:val="000420EA"/>
    <w:rsid w:val="0004235C"/>
    <w:rsid w:val="0005635C"/>
    <w:rsid w:val="0007209F"/>
    <w:rsid w:val="00073D46"/>
    <w:rsid w:val="0007608F"/>
    <w:rsid w:val="000768EC"/>
    <w:rsid w:val="00085B45"/>
    <w:rsid w:val="00092FF9"/>
    <w:rsid w:val="00096528"/>
    <w:rsid w:val="000A3917"/>
    <w:rsid w:val="000B7E18"/>
    <w:rsid w:val="000C5272"/>
    <w:rsid w:val="000D4C92"/>
    <w:rsid w:val="000E4CCF"/>
    <w:rsid w:val="000F732A"/>
    <w:rsid w:val="00116AF2"/>
    <w:rsid w:val="00117A8F"/>
    <w:rsid w:val="00123C1B"/>
    <w:rsid w:val="00125CCB"/>
    <w:rsid w:val="0012682A"/>
    <w:rsid w:val="001379B7"/>
    <w:rsid w:val="00154CBC"/>
    <w:rsid w:val="00155371"/>
    <w:rsid w:val="0015711D"/>
    <w:rsid w:val="00157B67"/>
    <w:rsid w:val="00186112"/>
    <w:rsid w:val="0019072B"/>
    <w:rsid w:val="00190D4B"/>
    <w:rsid w:val="001924BA"/>
    <w:rsid w:val="00193B32"/>
    <w:rsid w:val="001E41F8"/>
    <w:rsid w:val="001E7C4F"/>
    <w:rsid w:val="001F2775"/>
    <w:rsid w:val="001F6800"/>
    <w:rsid w:val="002251E6"/>
    <w:rsid w:val="00231487"/>
    <w:rsid w:val="00232D18"/>
    <w:rsid w:val="00233D00"/>
    <w:rsid w:val="00236DED"/>
    <w:rsid w:val="002452AD"/>
    <w:rsid w:val="00295BE2"/>
    <w:rsid w:val="002A3CA7"/>
    <w:rsid w:val="002D42CB"/>
    <w:rsid w:val="002F0033"/>
    <w:rsid w:val="003072A6"/>
    <w:rsid w:val="0036325F"/>
    <w:rsid w:val="00374A40"/>
    <w:rsid w:val="00380B0D"/>
    <w:rsid w:val="003827BC"/>
    <w:rsid w:val="00391465"/>
    <w:rsid w:val="003A1CC9"/>
    <w:rsid w:val="003B48F3"/>
    <w:rsid w:val="003D0E20"/>
    <w:rsid w:val="003E5BE4"/>
    <w:rsid w:val="003F6BC1"/>
    <w:rsid w:val="00410A71"/>
    <w:rsid w:val="0042136F"/>
    <w:rsid w:val="004226C8"/>
    <w:rsid w:val="00425274"/>
    <w:rsid w:val="00452A75"/>
    <w:rsid w:val="00453DBF"/>
    <w:rsid w:val="004556A8"/>
    <w:rsid w:val="00460B5C"/>
    <w:rsid w:val="00463D4B"/>
    <w:rsid w:val="00471F2C"/>
    <w:rsid w:val="00495754"/>
    <w:rsid w:val="004959C6"/>
    <w:rsid w:val="004B57BA"/>
    <w:rsid w:val="004B5965"/>
    <w:rsid w:val="004D2D6C"/>
    <w:rsid w:val="004E7537"/>
    <w:rsid w:val="004F5854"/>
    <w:rsid w:val="004F5E07"/>
    <w:rsid w:val="004F773C"/>
    <w:rsid w:val="00534324"/>
    <w:rsid w:val="005568B1"/>
    <w:rsid w:val="00572143"/>
    <w:rsid w:val="005728D0"/>
    <w:rsid w:val="00582D9F"/>
    <w:rsid w:val="005844F2"/>
    <w:rsid w:val="00586098"/>
    <w:rsid w:val="00590913"/>
    <w:rsid w:val="00594899"/>
    <w:rsid w:val="005A2F5B"/>
    <w:rsid w:val="005A3AB2"/>
    <w:rsid w:val="005E296E"/>
    <w:rsid w:val="005F7D80"/>
    <w:rsid w:val="00602210"/>
    <w:rsid w:val="006162C0"/>
    <w:rsid w:val="0062790E"/>
    <w:rsid w:val="00681143"/>
    <w:rsid w:val="006941F0"/>
    <w:rsid w:val="006A01DF"/>
    <w:rsid w:val="006A520F"/>
    <w:rsid w:val="006C24A6"/>
    <w:rsid w:val="006D2552"/>
    <w:rsid w:val="006F0891"/>
    <w:rsid w:val="006F5D8C"/>
    <w:rsid w:val="00703F1B"/>
    <w:rsid w:val="00731681"/>
    <w:rsid w:val="00731733"/>
    <w:rsid w:val="00732CD5"/>
    <w:rsid w:val="00735D29"/>
    <w:rsid w:val="007439E5"/>
    <w:rsid w:val="0075754B"/>
    <w:rsid w:val="00774ACC"/>
    <w:rsid w:val="00787D97"/>
    <w:rsid w:val="007A0026"/>
    <w:rsid w:val="007A63A8"/>
    <w:rsid w:val="007B4F81"/>
    <w:rsid w:val="00804942"/>
    <w:rsid w:val="00825F56"/>
    <w:rsid w:val="0082749C"/>
    <w:rsid w:val="0085059D"/>
    <w:rsid w:val="008530FA"/>
    <w:rsid w:val="0086187E"/>
    <w:rsid w:val="0086193B"/>
    <w:rsid w:val="00873042"/>
    <w:rsid w:val="0087489E"/>
    <w:rsid w:val="00884326"/>
    <w:rsid w:val="00891C05"/>
    <w:rsid w:val="008A0F59"/>
    <w:rsid w:val="008A34E2"/>
    <w:rsid w:val="008B3726"/>
    <w:rsid w:val="008C7063"/>
    <w:rsid w:val="008F79CB"/>
    <w:rsid w:val="0090213F"/>
    <w:rsid w:val="00911BF0"/>
    <w:rsid w:val="00917FD6"/>
    <w:rsid w:val="00932902"/>
    <w:rsid w:val="00945B71"/>
    <w:rsid w:val="00950FA8"/>
    <w:rsid w:val="00982350"/>
    <w:rsid w:val="009907F2"/>
    <w:rsid w:val="009A417D"/>
    <w:rsid w:val="009A5E1B"/>
    <w:rsid w:val="009B6C56"/>
    <w:rsid w:val="009E04F4"/>
    <w:rsid w:val="009E6664"/>
    <w:rsid w:val="00A02EFA"/>
    <w:rsid w:val="00A04BE0"/>
    <w:rsid w:val="00A14088"/>
    <w:rsid w:val="00A2225B"/>
    <w:rsid w:val="00A27D67"/>
    <w:rsid w:val="00A307E9"/>
    <w:rsid w:val="00A312DE"/>
    <w:rsid w:val="00A55805"/>
    <w:rsid w:val="00A7524F"/>
    <w:rsid w:val="00A7573E"/>
    <w:rsid w:val="00A7620A"/>
    <w:rsid w:val="00A938A4"/>
    <w:rsid w:val="00A95602"/>
    <w:rsid w:val="00AA2D7F"/>
    <w:rsid w:val="00AA354E"/>
    <w:rsid w:val="00AC3CC0"/>
    <w:rsid w:val="00AF0BCC"/>
    <w:rsid w:val="00AF3ADD"/>
    <w:rsid w:val="00B06799"/>
    <w:rsid w:val="00B17604"/>
    <w:rsid w:val="00B2042B"/>
    <w:rsid w:val="00B2094B"/>
    <w:rsid w:val="00B22194"/>
    <w:rsid w:val="00B2452B"/>
    <w:rsid w:val="00B42CAC"/>
    <w:rsid w:val="00B5336A"/>
    <w:rsid w:val="00B55F3F"/>
    <w:rsid w:val="00B76A10"/>
    <w:rsid w:val="00B8072B"/>
    <w:rsid w:val="00BA1641"/>
    <w:rsid w:val="00BB296D"/>
    <w:rsid w:val="00BB64A1"/>
    <w:rsid w:val="00C16C26"/>
    <w:rsid w:val="00C27A1F"/>
    <w:rsid w:val="00C44A74"/>
    <w:rsid w:val="00C60557"/>
    <w:rsid w:val="00C7160F"/>
    <w:rsid w:val="00C72889"/>
    <w:rsid w:val="00C740AD"/>
    <w:rsid w:val="00C76AEC"/>
    <w:rsid w:val="00C77D00"/>
    <w:rsid w:val="00CC5072"/>
    <w:rsid w:val="00CE58BA"/>
    <w:rsid w:val="00CE7F3F"/>
    <w:rsid w:val="00D12449"/>
    <w:rsid w:val="00D36F99"/>
    <w:rsid w:val="00D75ECA"/>
    <w:rsid w:val="00DA170C"/>
    <w:rsid w:val="00DA5B0D"/>
    <w:rsid w:val="00DA65E5"/>
    <w:rsid w:val="00DB10C1"/>
    <w:rsid w:val="00DB2AC4"/>
    <w:rsid w:val="00E0306C"/>
    <w:rsid w:val="00E040DE"/>
    <w:rsid w:val="00E3328A"/>
    <w:rsid w:val="00E3693E"/>
    <w:rsid w:val="00E406E9"/>
    <w:rsid w:val="00E41520"/>
    <w:rsid w:val="00E42CAA"/>
    <w:rsid w:val="00E455ED"/>
    <w:rsid w:val="00E65B39"/>
    <w:rsid w:val="00E81F70"/>
    <w:rsid w:val="00EA2E00"/>
    <w:rsid w:val="00ED6485"/>
    <w:rsid w:val="00EE2A18"/>
    <w:rsid w:val="00EF0851"/>
    <w:rsid w:val="00EF5E0F"/>
    <w:rsid w:val="00EF7F60"/>
    <w:rsid w:val="00F02A73"/>
    <w:rsid w:val="00F05B5A"/>
    <w:rsid w:val="00F27FDC"/>
    <w:rsid w:val="00F36134"/>
    <w:rsid w:val="00F42BD6"/>
    <w:rsid w:val="00F72E40"/>
    <w:rsid w:val="00F8292F"/>
    <w:rsid w:val="00F97B55"/>
    <w:rsid w:val="00FD403B"/>
    <w:rsid w:val="00FD4BC1"/>
    <w:rsid w:val="00FF0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4EE6"/>
  <w15:docId w15:val="{3B3A4A9E-3283-41A7-B34E-3EB2BC7C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4A74"/>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463D4B"/>
    <w:rPr>
      <w:i/>
      <w:iCs/>
    </w:rPr>
  </w:style>
  <w:style w:type="paragraph" w:styleId="ListParagraph">
    <w:name w:val="List Paragraph"/>
    <w:basedOn w:val="Normal"/>
    <w:uiPriority w:val="34"/>
    <w:qFormat/>
    <w:rsid w:val="008530FA"/>
    <w:pPr>
      <w:ind w:left="720"/>
      <w:contextualSpacing/>
    </w:pPr>
    <w:rPr>
      <w:rFonts w:ascii="Calibri" w:eastAsia="Calibri" w:hAnsi="Calibri" w:cs="Times New Roman"/>
      <w:lang w:eastAsia="en-US"/>
    </w:rPr>
  </w:style>
  <w:style w:type="character" w:styleId="Hyperlink">
    <w:name w:val="Hyperlink"/>
    <w:basedOn w:val="DefaultParagraphFont"/>
    <w:uiPriority w:val="99"/>
    <w:unhideWhenUsed/>
    <w:rsid w:val="000420EA"/>
    <w:rPr>
      <w:color w:val="0000FF"/>
      <w:u w:val="single"/>
    </w:rPr>
  </w:style>
  <w:style w:type="character" w:styleId="CommentReference">
    <w:name w:val="annotation reference"/>
    <w:basedOn w:val="DefaultParagraphFont"/>
    <w:uiPriority w:val="99"/>
    <w:semiHidden/>
    <w:unhideWhenUsed/>
    <w:rsid w:val="00391465"/>
    <w:rPr>
      <w:sz w:val="16"/>
      <w:szCs w:val="16"/>
    </w:rPr>
  </w:style>
  <w:style w:type="paragraph" w:styleId="CommentText">
    <w:name w:val="annotation text"/>
    <w:basedOn w:val="Normal"/>
    <w:link w:val="CommentTextChar"/>
    <w:uiPriority w:val="99"/>
    <w:semiHidden/>
    <w:unhideWhenUsed/>
    <w:rsid w:val="00391465"/>
    <w:pPr>
      <w:spacing w:line="240" w:lineRule="auto"/>
    </w:pPr>
    <w:rPr>
      <w:sz w:val="20"/>
      <w:szCs w:val="20"/>
    </w:rPr>
  </w:style>
  <w:style w:type="character" w:customStyle="1" w:styleId="CommentTextChar">
    <w:name w:val="Comment Text Char"/>
    <w:basedOn w:val="DefaultParagraphFont"/>
    <w:link w:val="CommentText"/>
    <w:uiPriority w:val="99"/>
    <w:semiHidden/>
    <w:rsid w:val="00391465"/>
    <w:rPr>
      <w:sz w:val="20"/>
      <w:szCs w:val="20"/>
    </w:rPr>
  </w:style>
  <w:style w:type="paragraph" w:styleId="CommentSubject">
    <w:name w:val="annotation subject"/>
    <w:basedOn w:val="CommentText"/>
    <w:next w:val="CommentText"/>
    <w:link w:val="CommentSubjectChar"/>
    <w:uiPriority w:val="99"/>
    <w:semiHidden/>
    <w:unhideWhenUsed/>
    <w:rsid w:val="00391465"/>
    <w:rPr>
      <w:b/>
      <w:bCs/>
    </w:rPr>
  </w:style>
  <w:style w:type="character" w:customStyle="1" w:styleId="CommentSubjectChar">
    <w:name w:val="Comment Subject Char"/>
    <w:basedOn w:val="CommentTextChar"/>
    <w:link w:val="CommentSubject"/>
    <w:uiPriority w:val="99"/>
    <w:semiHidden/>
    <w:rsid w:val="00391465"/>
    <w:rPr>
      <w:b/>
      <w:bCs/>
      <w:sz w:val="20"/>
      <w:szCs w:val="20"/>
    </w:rPr>
  </w:style>
  <w:style w:type="paragraph" w:styleId="BalloonText">
    <w:name w:val="Balloon Text"/>
    <w:basedOn w:val="Normal"/>
    <w:link w:val="BalloonTextChar"/>
    <w:uiPriority w:val="99"/>
    <w:semiHidden/>
    <w:unhideWhenUsed/>
    <w:rsid w:val="00391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65"/>
    <w:rPr>
      <w:rFonts w:ascii="Segoe UI" w:hAnsi="Segoe UI" w:cs="Segoe UI"/>
      <w:sz w:val="18"/>
      <w:szCs w:val="18"/>
    </w:rPr>
  </w:style>
  <w:style w:type="paragraph" w:styleId="NormalWeb">
    <w:name w:val="Normal (Web)"/>
    <w:basedOn w:val="Normal"/>
    <w:uiPriority w:val="99"/>
    <w:semiHidden/>
    <w:unhideWhenUsed/>
    <w:rsid w:val="00F8292F"/>
    <w:pPr>
      <w:spacing w:after="150" w:line="240" w:lineRule="auto"/>
    </w:pPr>
    <w:rPr>
      <w:rFonts w:ascii="Times New Roman" w:eastAsia="Times New Roman" w:hAnsi="Times New Roman" w:cs="Times New Roman"/>
      <w:sz w:val="24"/>
      <w:szCs w:val="24"/>
    </w:rPr>
  </w:style>
  <w:style w:type="character" w:customStyle="1" w:styleId="Mention">
    <w:name w:val="Mention"/>
    <w:basedOn w:val="DefaultParagraphFont"/>
    <w:uiPriority w:val="99"/>
    <w:semiHidden/>
    <w:unhideWhenUsed/>
    <w:rsid w:val="00092FF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81448">
      <w:bodyDiv w:val="1"/>
      <w:marLeft w:val="0"/>
      <w:marRight w:val="0"/>
      <w:marTop w:val="0"/>
      <w:marBottom w:val="0"/>
      <w:divBdr>
        <w:top w:val="none" w:sz="0" w:space="0" w:color="auto"/>
        <w:left w:val="none" w:sz="0" w:space="0" w:color="auto"/>
        <w:bottom w:val="none" w:sz="0" w:space="0" w:color="auto"/>
        <w:right w:val="none" w:sz="0" w:space="0" w:color="auto"/>
      </w:divBdr>
      <w:divsChild>
        <w:div w:id="1400832038">
          <w:marLeft w:val="0"/>
          <w:marRight w:val="0"/>
          <w:marTop w:val="0"/>
          <w:marBottom w:val="0"/>
          <w:divBdr>
            <w:top w:val="none" w:sz="0" w:space="0" w:color="auto"/>
            <w:left w:val="none" w:sz="0" w:space="0" w:color="auto"/>
            <w:bottom w:val="none" w:sz="0" w:space="0" w:color="auto"/>
            <w:right w:val="none" w:sz="0" w:space="0" w:color="auto"/>
          </w:divBdr>
          <w:divsChild>
            <w:div w:id="1250769262">
              <w:marLeft w:val="-225"/>
              <w:marRight w:val="-225"/>
              <w:marTop w:val="0"/>
              <w:marBottom w:val="0"/>
              <w:divBdr>
                <w:top w:val="none" w:sz="0" w:space="0" w:color="auto"/>
                <w:left w:val="none" w:sz="0" w:space="0" w:color="auto"/>
                <w:bottom w:val="none" w:sz="0" w:space="0" w:color="auto"/>
                <w:right w:val="none" w:sz="0" w:space="0" w:color="auto"/>
              </w:divBdr>
              <w:divsChild>
                <w:div w:id="966004966">
                  <w:marLeft w:val="0"/>
                  <w:marRight w:val="0"/>
                  <w:marTop w:val="0"/>
                  <w:marBottom w:val="0"/>
                  <w:divBdr>
                    <w:top w:val="none" w:sz="0" w:space="0" w:color="auto"/>
                    <w:left w:val="none" w:sz="0" w:space="0" w:color="auto"/>
                    <w:bottom w:val="none" w:sz="0" w:space="0" w:color="auto"/>
                    <w:right w:val="none" w:sz="0" w:space="0" w:color="auto"/>
                  </w:divBdr>
                  <w:divsChild>
                    <w:div w:id="191459507">
                      <w:marLeft w:val="-225"/>
                      <w:marRight w:val="-225"/>
                      <w:marTop w:val="0"/>
                      <w:marBottom w:val="0"/>
                      <w:divBdr>
                        <w:top w:val="none" w:sz="0" w:space="0" w:color="auto"/>
                        <w:left w:val="none" w:sz="0" w:space="0" w:color="auto"/>
                        <w:bottom w:val="none" w:sz="0" w:space="0" w:color="auto"/>
                        <w:right w:val="none" w:sz="0" w:space="0" w:color="auto"/>
                      </w:divBdr>
                      <w:divsChild>
                        <w:div w:id="470633241">
                          <w:marLeft w:val="0"/>
                          <w:marRight w:val="0"/>
                          <w:marTop w:val="0"/>
                          <w:marBottom w:val="0"/>
                          <w:divBdr>
                            <w:top w:val="none" w:sz="0" w:space="0" w:color="auto"/>
                            <w:left w:val="none" w:sz="0" w:space="0" w:color="auto"/>
                            <w:bottom w:val="none" w:sz="0" w:space="0" w:color="auto"/>
                            <w:right w:val="none" w:sz="0" w:space="0" w:color="auto"/>
                          </w:divBdr>
                          <w:divsChild>
                            <w:div w:id="7044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667408">
      <w:bodyDiv w:val="1"/>
      <w:marLeft w:val="0"/>
      <w:marRight w:val="0"/>
      <w:marTop w:val="0"/>
      <w:marBottom w:val="0"/>
      <w:divBdr>
        <w:top w:val="none" w:sz="0" w:space="0" w:color="auto"/>
        <w:left w:val="none" w:sz="0" w:space="0" w:color="auto"/>
        <w:bottom w:val="none" w:sz="0" w:space="0" w:color="auto"/>
        <w:right w:val="none" w:sz="0" w:space="0" w:color="auto"/>
      </w:divBdr>
      <w:divsChild>
        <w:div w:id="1730883328">
          <w:marLeft w:val="0"/>
          <w:marRight w:val="0"/>
          <w:marTop w:val="0"/>
          <w:marBottom w:val="0"/>
          <w:divBdr>
            <w:top w:val="none" w:sz="0" w:space="0" w:color="auto"/>
            <w:left w:val="none" w:sz="0" w:space="0" w:color="auto"/>
            <w:bottom w:val="none" w:sz="0" w:space="0" w:color="auto"/>
            <w:right w:val="none" w:sz="0" w:space="0" w:color="auto"/>
          </w:divBdr>
          <w:divsChild>
            <w:div w:id="1018627852">
              <w:marLeft w:val="0"/>
              <w:marRight w:val="0"/>
              <w:marTop w:val="0"/>
              <w:marBottom w:val="0"/>
              <w:divBdr>
                <w:top w:val="none" w:sz="0" w:space="0" w:color="auto"/>
                <w:left w:val="none" w:sz="0" w:space="0" w:color="auto"/>
                <w:bottom w:val="none" w:sz="0" w:space="0" w:color="auto"/>
                <w:right w:val="none" w:sz="0" w:space="0" w:color="auto"/>
              </w:divBdr>
              <w:divsChild>
                <w:div w:id="1260676138">
                  <w:marLeft w:val="0"/>
                  <w:marRight w:val="0"/>
                  <w:marTop w:val="0"/>
                  <w:marBottom w:val="0"/>
                  <w:divBdr>
                    <w:top w:val="none" w:sz="0" w:space="0" w:color="auto"/>
                    <w:left w:val="none" w:sz="0" w:space="0" w:color="auto"/>
                    <w:bottom w:val="none" w:sz="0" w:space="0" w:color="auto"/>
                    <w:right w:val="none" w:sz="0" w:space="0" w:color="auto"/>
                  </w:divBdr>
                  <w:divsChild>
                    <w:div w:id="859976039">
                      <w:marLeft w:val="0"/>
                      <w:marRight w:val="0"/>
                      <w:marTop w:val="0"/>
                      <w:marBottom w:val="0"/>
                      <w:divBdr>
                        <w:top w:val="none" w:sz="0" w:space="0" w:color="auto"/>
                        <w:left w:val="none" w:sz="0" w:space="0" w:color="auto"/>
                        <w:bottom w:val="none" w:sz="0" w:space="0" w:color="auto"/>
                        <w:right w:val="none" w:sz="0" w:space="0" w:color="auto"/>
                      </w:divBdr>
                      <w:divsChild>
                        <w:div w:id="17216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qualtrough@uwe.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4D73D2A929A02D4EA07960309E086962" ma:contentTypeVersion="4" ma:contentTypeDescription="Create a new document." ma:contentTypeScope="" ma:versionID="6eaffb44a47a8bbe814b05557cf628f9">
  <xsd:schema xmlns:xsd="http://www.w3.org/2001/XMLSchema" xmlns:xs="http://www.w3.org/2001/XMLSchema" xmlns:p="http://schemas.microsoft.com/office/2006/metadata/properties" targetNamespace="http://schemas.microsoft.com/office/2006/metadata/properties" ma:root="true" ma:fieldsID="b713b0039997b518a311e060d882eb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39223-1B7B-44A4-8423-1E000FD00A5A}">
  <ds:schemaRef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BFD8DE1-243A-49DD-8547-4CF2CD8C01CA}"/>
</file>

<file path=customXml/itemProps3.xml><?xml version="1.0" encoding="utf-8"?>
<ds:datastoreItem xmlns:ds="http://schemas.openxmlformats.org/officeDocument/2006/customXml" ds:itemID="{A2C73B12-2F92-4EE6-A344-83DCC3C1487F}"/>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Ames</dc:creator>
  <cp:lastModifiedBy>Caterina Vettori</cp:lastModifiedBy>
  <cp:revision>2</cp:revision>
  <dcterms:created xsi:type="dcterms:W3CDTF">2017-05-02T14:28:00Z</dcterms:created>
  <dcterms:modified xsi:type="dcterms:W3CDTF">2017-05-02T14:28:00Z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0x0101004D73D2A929A02D4EA07960309E086962</vt:lpwstr>
  </property>
</Properties>
</file>