
<file path=[Content_Types].xml><?xml version="1.0" encoding="utf-8"?>
<Types xmlns="http://schemas.openxmlformats.org/package/2006/content-types">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0FD6" w:rsidRPr="00237E5D" w:rsidRDefault="000C0FD6" w:rsidP="000C0FD6">
      <w:pPr>
        <w:pStyle w:val="Header"/>
        <w:tabs>
          <w:tab w:val="left" w:pos="720"/>
        </w:tabs>
        <w:outlineLvl w:val="0"/>
        <w:rPr>
          <w:rFonts w:asciiTheme="minorHAnsi" w:hAnsiTheme="minorHAnsi" w:cs="Arial"/>
          <w:sz w:val="22"/>
          <w:szCs w:val="22"/>
        </w:rPr>
      </w:pPr>
      <w:r w:rsidRPr="00237E5D">
        <w:rPr>
          <w:rFonts w:asciiTheme="minorHAnsi" w:hAnsiTheme="minorHAnsi" w:cs="Arial"/>
          <w:color w:val="76923C" w:themeColor="accent3" w:themeShade="BF"/>
          <w:sz w:val="22"/>
          <w:szCs w:val="22"/>
        </w:rPr>
        <w:object w:dxaOrig="261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56.25pt" o:ole="">
            <v:imagedata r:id="rId9" o:title=""/>
          </v:shape>
          <o:OLEObject Type="Embed" ProgID="Word.Picture.8" ShapeID="_x0000_i1025" DrawAspect="Content" ObjectID="_1524991061" r:id="rId10"/>
        </w:object>
      </w:r>
    </w:p>
    <w:p w:rsidR="008B0F52" w:rsidRPr="00237E5D" w:rsidRDefault="0059114D" w:rsidP="008B0F52">
      <w:pPr>
        <w:pStyle w:val="Header"/>
        <w:tabs>
          <w:tab w:val="left" w:pos="720"/>
        </w:tabs>
        <w:jc w:val="right"/>
        <w:outlineLvl w:val="0"/>
        <w:rPr>
          <w:rFonts w:asciiTheme="minorHAnsi" w:hAnsiTheme="minorHAnsi" w:cs="Arial"/>
          <w:b/>
          <w:sz w:val="22"/>
          <w:szCs w:val="22"/>
        </w:rPr>
      </w:pPr>
      <w:r w:rsidRPr="00237E5D">
        <w:rPr>
          <w:rFonts w:asciiTheme="minorHAnsi" w:hAnsiTheme="minorHAnsi" w:cs="Arial"/>
          <w:b/>
          <w:bCs/>
          <w:sz w:val="22"/>
          <w:szCs w:val="22"/>
        </w:rPr>
        <w:t>RKEC1</w:t>
      </w:r>
      <w:r w:rsidR="001A686A" w:rsidRPr="00237E5D">
        <w:rPr>
          <w:rFonts w:asciiTheme="minorHAnsi" w:hAnsiTheme="minorHAnsi" w:cs="Arial"/>
          <w:b/>
          <w:bCs/>
          <w:sz w:val="22"/>
          <w:szCs w:val="22"/>
        </w:rPr>
        <w:t>5</w:t>
      </w:r>
      <w:r w:rsidRPr="00237E5D">
        <w:rPr>
          <w:rFonts w:asciiTheme="minorHAnsi" w:hAnsiTheme="minorHAnsi" w:cs="Arial"/>
          <w:b/>
          <w:bCs/>
          <w:sz w:val="22"/>
          <w:szCs w:val="22"/>
        </w:rPr>
        <w:t>.</w:t>
      </w:r>
      <w:r w:rsidR="00237E5D">
        <w:rPr>
          <w:rFonts w:asciiTheme="minorHAnsi" w:hAnsiTheme="minorHAnsi" w:cs="Arial"/>
          <w:b/>
          <w:bCs/>
          <w:sz w:val="22"/>
          <w:szCs w:val="22"/>
        </w:rPr>
        <w:t>11</w:t>
      </w:r>
      <w:r w:rsidR="008B0F52" w:rsidRPr="00237E5D">
        <w:rPr>
          <w:rFonts w:asciiTheme="minorHAnsi" w:hAnsiTheme="minorHAnsi" w:cs="Arial"/>
          <w:b/>
          <w:bCs/>
          <w:sz w:val="22"/>
          <w:szCs w:val="22"/>
        </w:rPr>
        <w:t>M</w:t>
      </w:r>
    </w:p>
    <w:p w:rsidR="008B0F52" w:rsidRPr="00237E5D" w:rsidRDefault="008B0F52" w:rsidP="008B0F52">
      <w:pPr>
        <w:pStyle w:val="Header"/>
        <w:tabs>
          <w:tab w:val="left" w:pos="720"/>
        </w:tabs>
        <w:jc w:val="right"/>
        <w:outlineLvl w:val="0"/>
        <w:rPr>
          <w:rFonts w:asciiTheme="minorHAnsi" w:hAnsiTheme="minorHAnsi" w:cs="Arial"/>
          <w:b/>
          <w:sz w:val="22"/>
          <w:szCs w:val="22"/>
        </w:rPr>
      </w:pPr>
      <w:r w:rsidRPr="00237E5D">
        <w:rPr>
          <w:rFonts w:asciiTheme="minorHAnsi" w:hAnsiTheme="minorHAnsi" w:cs="Arial"/>
          <w:b/>
          <w:sz w:val="22"/>
          <w:szCs w:val="22"/>
        </w:rPr>
        <w:t xml:space="preserve"> </w:t>
      </w:r>
    </w:p>
    <w:p w:rsidR="001A686A" w:rsidRPr="00237E5D" w:rsidRDefault="001A686A" w:rsidP="001A686A">
      <w:pPr>
        <w:pStyle w:val="Header"/>
        <w:tabs>
          <w:tab w:val="left" w:pos="720"/>
        </w:tabs>
        <w:outlineLvl w:val="0"/>
        <w:rPr>
          <w:rFonts w:asciiTheme="minorHAnsi" w:hAnsiTheme="minorHAnsi" w:cs="Arial"/>
          <w:b/>
          <w:sz w:val="22"/>
          <w:szCs w:val="22"/>
        </w:rPr>
      </w:pPr>
      <w:r w:rsidRPr="00237E5D">
        <w:rPr>
          <w:rFonts w:asciiTheme="minorHAnsi" w:hAnsiTheme="minorHAnsi" w:cs="Arial"/>
          <w:b/>
          <w:sz w:val="22"/>
          <w:szCs w:val="22"/>
        </w:rPr>
        <w:t>ACADEMIC BOARD</w:t>
      </w:r>
    </w:p>
    <w:p w:rsidR="001A686A" w:rsidRPr="00237E5D" w:rsidRDefault="001A686A" w:rsidP="000C0FD6">
      <w:pPr>
        <w:pStyle w:val="Header"/>
        <w:tabs>
          <w:tab w:val="left" w:pos="720"/>
        </w:tabs>
        <w:jc w:val="both"/>
        <w:outlineLvl w:val="0"/>
        <w:rPr>
          <w:rFonts w:asciiTheme="minorHAnsi" w:hAnsiTheme="minorHAnsi" w:cs="Arial"/>
          <w:b/>
          <w:sz w:val="22"/>
          <w:szCs w:val="22"/>
        </w:rPr>
      </w:pPr>
    </w:p>
    <w:p w:rsidR="000C0FD6" w:rsidRPr="00237E5D" w:rsidRDefault="000C0FD6" w:rsidP="000C0FD6">
      <w:pPr>
        <w:pStyle w:val="Header"/>
        <w:tabs>
          <w:tab w:val="left" w:pos="720"/>
        </w:tabs>
        <w:jc w:val="both"/>
        <w:outlineLvl w:val="0"/>
        <w:rPr>
          <w:rFonts w:asciiTheme="minorHAnsi" w:hAnsiTheme="minorHAnsi" w:cs="Arial"/>
          <w:b/>
          <w:sz w:val="22"/>
          <w:szCs w:val="22"/>
        </w:rPr>
      </w:pPr>
      <w:r w:rsidRPr="00237E5D">
        <w:rPr>
          <w:rFonts w:asciiTheme="minorHAnsi" w:hAnsiTheme="minorHAnsi" w:cs="Arial"/>
          <w:b/>
          <w:sz w:val="22"/>
          <w:szCs w:val="22"/>
        </w:rPr>
        <w:t>RESEARCH AND KNOWLEDGE EXCHANGE COMMITTEE</w:t>
      </w:r>
    </w:p>
    <w:p w:rsidR="000C0FD6" w:rsidRPr="00237E5D" w:rsidRDefault="000C0FD6" w:rsidP="000C0FD6">
      <w:pPr>
        <w:pStyle w:val="Header"/>
        <w:tabs>
          <w:tab w:val="left" w:pos="720"/>
        </w:tabs>
        <w:jc w:val="both"/>
        <w:outlineLvl w:val="0"/>
        <w:rPr>
          <w:rFonts w:asciiTheme="minorHAnsi" w:hAnsiTheme="minorHAnsi" w:cs="Arial"/>
          <w:b/>
          <w:sz w:val="22"/>
          <w:szCs w:val="22"/>
        </w:rPr>
      </w:pPr>
    </w:p>
    <w:p w:rsidR="001A686A" w:rsidRPr="00237E5D" w:rsidRDefault="000C0FD6" w:rsidP="001A686A">
      <w:pPr>
        <w:ind w:left="6766" w:hanging="6766"/>
        <w:jc w:val="right"/>
        <w:outlineLvl w:val="0"/>
        <w:rPr>
          <w:rFonts w:asciiTheme="minorHAnsi" w:hAnsiTheme="minorHAnsi" w:cs="Arial"/>
          <w:sz w:val="22"/>
          <w:szCs w:val="22"/>
        </w:rPr>
      </w:pPr>
      <w:r w:rsidRPr="00237E5D">
        <w:rPr>
          <w:rFonts w:asciiTheme="minorHAnsi" w:hAnsiTheme="minorHAnsi" w:cs="Arial"/>
          <w:sz w:val="22"/>
          <w:szCs w:val="22"/>
        </w:rPr>
        <w:t xml:space="preserve">CONFIRMED </w:t>
      </w:r>
    </w:p>
    <w:p w:rsidR="000C0FD6" w:rsidRPr="00237E5D" w:rsidRDefault="001A686A" w:rsidP="001A686A">
      <w:pPr>
        <w:ind w:left="6766" w:hanging="6766"/>
        <w:outlineLvl w:val="0"/>
        <w:rPr>
          <w:rFonts w:asciiTheme="minorHAnsi" w:hAnsiTheme="minorHAnsi" w:cs="Arial"/>
          <w:sz w:val="22"/>
          <w:szCs w:val="22"/>
        </w:rPr>
      </w:pPr>
      <w:r w:rsidRPr="00237E5D">
        <w:rPr>
          <w:rFonts w:asciiTheme="minorHAnsi" w:hAnsiTheme="minorHAnsi" w:cs="Arial"/>
          <w:b/>
          <w:sz w:val="22"/>
          <w:szCs w:val="22"/>
        </w:rPr>
        <w:t>Wednes</w:t>
      </w:r>
      <w:r w:rsidR="008E5EE8" w:rsidRPr="00237E5D">
        <w:rPr>
          <w:rFonts w:asciiTheme="minorHAnsi" w:hAnsiTheme="minorHAnsi" w:cs="Arial"/>
          <w:b/>
          <w:sz w:val="22"/>
          <w:szCs w:val="22"/>
        </w:rPr>
        <w:t xml:space="preserve">day </w:t>
      </w:r>
      <w:r w:rsidR="00622C1B" w:rsidRPr="00237E5D">
        <w:rPr>
          <w:rFonts w:asciiTheme="minorHAnsi" w:hAnsiTheme="minorHAnsi" w:cs="Arial"/>
          <w:b/>
          <w:sz w:val="22"/>
          <w:szCs w:val="22"/>
        </w:rPr>
        <w:t>1</w:t>
      </w:r>
      <w:r w:rsidR="00237E5D">
        <w:rPr>
          <w:rFonts w:asciiTheme="minorHAnsi" w:hAnsiTheme="minorHAnsi" w:cs="Arial"/>
          <w:b/>
          <w:sz w:val="22"/>
          <w:szCs w:val="22"/>
        </w:rPr>
        <w:t>1 November</w:t>
      </w:r>
      <w:r w:rsidRPr="00237E5D">
        <w:rPr>
          <w:rFonts w:asciiTheme="minorHAnsi" w:hAnsiTheme="minorHAnsi" w:cs="Arial"/>
          <w:b/>
          <w:sz w:val="22"/>
          <w:szCs w:val="22"/>
        </w:rPr>
        <w:t xml:space="preserve"> 2015</w:t>
      </w:r>
    </w:p>
    <w:p w:rsidR="000C0FD6" w:rsidRPr="00237E5D" w:rsidRDefault="000C0FD6" w:rsidP="000C0FD6">
      <w:pPr>
        <w:jc w:val="both"/>
        <w:rPr>
          <w:rFonts w:asciiTheme="minorHAnsi" w:hAnsiTheme="minorHAnsi" w:cs="Arial"/>
          <w:b/>
          <w:sz w:val="22"/>
          <w:szCs w:val="22"/>
        </w:rPr>
      </w:pPr>
      <w:r w:rsidRPr="00237E5D">
        <w:rPr>
          <w:rFonts w:asciiTheme="minorHAnsi" w:hAnsiTheme="minorHAnsi" w:cs="Arial"/>
          <w:b/>
          <w:sz w:val="22"/>
          <w:szCs w:val="22"/>
        </w:rPr>
        <w:t>1</w:t>
      </w:r>
      <w:r w:rsidR="001A686A" w:rsidRPr="00237E5D">
        <w:rPr>
          <w:rFonts w:asciiTheme="minorHAnsi" w:hAnsiTheme="minorHAnsi" w:cs="Arial"/>
          <w:b/>
          <w:sz w:val="22"/>
          <w:szCs w:val="22"/>
        </w:rPr>
        <w:t>4</w:t>
      </w:r>
      <w:r w:rsidRPr="00237E5D">
        <w:rPr>
          <w:rFonts w:asciiTheme="minorHAnsi" w:hAnsiTheme="minorHAnsi" w:cs="Arial"/>
          <w:b/>
          <w:sz w:val="22"/>
          <w:szCs w:val="22"/>
        </w:rPr>
        <w:t>.00 – 1</w:t>
      </w:r>
      <w:r w:rsidR="001A686A" w:rsidRPr="00237E5D">
        <w:rPr>
          <w:rFonts w:asciiTheme="minorHAnsi" w:hAnsiTheme="minorHAnsi" w:cs="Arial"/>
          <w:b/>
          <w:sz w:val="22"/>
          <w:szCs w:val="22"/>
        </w:rPr>
        <w:t>6</w:t>
      </w:r>
      <w:r w:rsidRPr="00237E5D">
        <w:rPr>
          <w:rFonts w:asciiTheme="minorHAnsi" w:hAnsiTheme="minorHAnsi" w:cs="Arial"/>
          <w:b/>
          <w:sz w:val="22"/>
          <w:szCs w:val="22"/>
        </w:rPr>
        <w:t>.</w:t>
      </w:r>
      <w:r w:rsidR="004B4FE1" w:rsidRPr="00237E5D">
        <w:rPr>
          <w:rFonts w:asciiTheme="minorHAnsi" w:hAnsiTheme="minorHAnsi" w:cs="Arial"/>
          <w:b/>
          <w:sz w:val="22"/>
          <w:szCs w:val="22"/>
        </w:rPr>
        <w:t>3</w:t>
      </w:r>
      <w:r w:rsidR="008A3744" w:rsidRPr="00237E5D">
        <w:rPr>
          <w:rFonts w:asciiTheme="minorHAnsi" w:hAnsiTheme="minorHAnsi" w:cs="Arial"/>
          <w:b/>
          <w:sz w:val="22"/>
          <w:szCs w:val="22"/>
        </w:rPr>
        <w:t>0</w:t>
      </w:r>
    </w:p>
    <w:p w:rsidR="000C0FD6" w:rsidRPr="00237E5D" w:rsidRDefault="00B82B6D" w:rsidP="000C0FD6">
      <w:pPr>
        <w:rPr>
          <w:rFonts w:asciiTheme="minorHAnsi" w:hAnsiTheme="minorHAnsi" w:cs="Arial"/>
          <w:sz w:val="22"/>
          <w:szCs w:val="22"/>
        </w:rPr>
      </w:pPr>
      <w:proofErr w:type="spellStart"/>
      <w:r w:rsidRPr="00237E5D">
        <w:rPr>
          <w:rFonts w:asciiTheme="minorHAnsi" w:hAnsiTheme="minorHAnsi" w:cs="Arial"/>
          <w:b/>
          <w:sz w:val="22"/>
          <w:szCs w:val="22"/>
        </w:rPr>
        <w:t>Dartington</w:t>
      </w:r>
      <w:proofErr w:type="spellEnd"/>
      <w:r w:rsidRPr="00237E5D">
        <w:rPr>
          <w:rFonts w:asciiTheme="minorHAnsi" w:hAnsiTheme="minorHAnsi" w:cs="Arial"/>
          <w:b/>
          <w:sz w:val="22"/>
          <w:szCs w:val="22"/>
        </w:rPr>
        <w:t xml:space="preserve"> Suite</w:t>
      </w:r>
      <w:r w:rsidR="000C0FD6" w:rsidRPr="00237E5D">
        <w:rPr>
          <w:rFonts w:asciiTheme="minorHAnsi" w:hAnsiTheme="minorHAnsi" w:cs="Arial"/>
          <w:b/>
          <w:sz w:val="22"/>
          <w:szCs w:val="22"/>
        </w:rPr>
        <w:t xml:space="preserve">, </w:t>
      </w:r>
      <w:proofErr w:type="spellStart"/>
      <w:r w:rsidR="000C0FD6" w:rsidRPr="00237E5D">
        <w:rPr>
          <w:rFonts w:asciiTheme="minorHAnsi" w:hAnsiTheme="minorHAnsi" w:cs="Arial"/>
          <w:b/>
          <w:sz w:val="22"/>
          <w:szCs w:val="22"/>
        </w:rPr>
        <w:t>Frenchay</w:t>
      </w:r>
      <w:proofErr w:type="spellEnd"/>
    </w:p>
    <w:p w:rsidR="000C0FD6" w:rsidRPr="00237E5D" w:rsidRDefault="000C0FD6" w:rsidP="000C0FD6">
      <w:pPr>
        <w:jc w:val="both"/>
        <w:rPr>
          <w:rFonts w:asciiTheme="minorHAnsi" w:hAnsiTheme="minorHAnsi" w:cs="Arial"/>
          <w:b/>
          <w:sz w:val="22"/>
          <w:szCs w:val="22"/>
        </w:rPr>
      </w:pPr>
    </w:p>
    <w:p w:rsidR="008E22B3" w:rsidRPr="00237E5D" w:rsidRDefault="008E22B3" w:rsidP="000C0FD6">
      <w:pPr>
        <w:jc w:val="both"/>
        <w:rPr>
          <w:rFonts w:asciiTheme="minorHAnsi" w:hAnsiTheme="minorHAnsi" w:cs="Arial"/>
          <w:b/>
          <w:sz w:val="22"/>
          <w:szCs w:val="22"/>
        </w:rPr>
      </w:pPr>
    </w:p>
    <w:p w:rsidR="000C0FD6" w:rsidRPr="00237E5D" w:rsidRDefault="000C0FD6" w:rsidP="000C0FD6">
      <w:pPr>
        <w:rPr>
          <w:rFonts w:asciiTheme="minorHAnsi" w:hAnsiTheme="minorHAnsi" w:cs="Arial"/>
          <w:sz w:val="22"/>
          <w:szCs w:val="22"/>
          <w:lang w:val="de-DE"/>
        </w:rPr>
      </w:pPr>
      <w:r w:rsidRPr="00237E5D">
        <w:rPr>
          <w:rFonts w:asciiTheme="minorHAnsi" w:hAnsiTheme="minorHAnsi" w:cs="Arial"/>
          <w:b/>
          <w:sz w:val="22"/>
          <w:szCs w:val="22"/>
          <w:lang w:val="de-DE"/>
        </w:rPr>
        <w:t>Present:</w:t>
      </w:r>
      <w:r w:rsidRPr="00237E5D">
        <w:rPr>
          <w:rFonts w:asciiTheme="minorHAnsi" w:hAnsiTheme="minorHAnsi" w:cs="Arial"/>
          <w:sz w:val="22"/>
          <w:szCs w:val="22"/>
          <w:lang w:val="de-DE"/>
        </w:rPr>
        <w:t xml:space="preserve"> </w:t>
      </w:r>
      <w:r w:rsidR="004B4FE1" w:rsidRPr="00237E5D">
        <w:rPr>
          <w:rFonts w:asciiTheme="minorHAnsi" w:hAnsiTheme="minorHAnsi" w:cs="Arial"/>
          <w:sz w:val="22"/>
          <w:szCs w:val="22"/>
          <w:lang w:val="de-DE"/>
        </w:rPr>
        <w:t>Prof</w:t>
      </w:r>
      <w:r w:rsidR="00722366" w:rsidRPr="00237E5D">
        <w:rPr>
          <w:rFonts w:asciiTheme="minorHAnsi" w:hAnsiTheme="minorHAnsi" w:cs="Arial"/>
          <w:sz w:val="22"/>
          <w:szCs w:val="22"/>
          <w:lang w:val="de-DE"/>
        </w:rPr>
        <w:t>essor</w:t>
      </w:r>
      <w:r w:rsidR="004B4FE1" w:rsidRPr="00237E5D">
        <w:rPr>
          <w:rFonts w:asciiTheme="minorHAnsi" w:hAnsiTheme="minorHAnsi" w:cs="Arial"/>
          <w:sz w:val="22"/>
          <w:szCs w:val="22"/>
          <w:lang w:val="de-DE"/>
        </w:rPr>
        <w:t xml:space="preserve"> Martin Boddy </w:t>
      </w:r>
      <w:r w:rsidRPr="00237E5D">
        <w:rPr>
          <w:rFonts w:asciiTheme="minorHAnsi" w:hAnsiTheme="minorHAnsi" w:cs="Arial"/>
          <w:sz w:val="22"/>
          <w:szCs w:val="22"/>
          <w:lang w:val="de-DE"/>
        </w:rPr>
        <w:t>(Chair)</w:t>
      </w:r>
      <w:r w:rsidRPr="00237E5D">
        <w:rPr>
          <w:rFonts w:asciiTheme="minorHAnsi" w:hAnsiTheme="minorHAnsi" w:cs="Arial"/>
          <w:sz w:val="22"/>
          <w:szCs w:val="22"/>
        </w:rPr>
        <w:t xml:space="preserve">, </w:t>
      </w:r>
      <w:r w:rsidR="00722366" w:rsidRPr="00237E5D">
        <w:rPr>
          <w:rFonts w:asciiTheme="minorHAnsi" w:hAnsiTheme="minorHAnsi" w:cs="Arial"/>
          <w:sz w:val="22"/>
          <w:szCs w:val="22"/>
          <w:lang w:val="de-DE"/>
        </w:rPr>
        <w:t>Professor</w:t>
      </w:r>
      <w:r w:rsidR="00722366" w:rsidRPr="00237E5D">
        <w:rPr>
          <w:rFonts w:asciiTheme="minorHAnsi" w:hAnsiTheme="minorHAnsi" w:cs="Arial"/>
          <w:sz w:val="22"/>
          <w:szCs w:val="22"/>
        </w:rPr>
        <w:t xml:space="preserve"> </w:t>
      </w:r>
      <w:r w:rsidRPr="00237E5D">
        <w:rPr>
          <w:rFonts w:asciiTheme="minorHAnsi" w:hAnsiTheme="minorHAnsi" w:cs="Arial"/>
          <w:sz w:val="22"/>
          <w:szCs w:val="22"/>
        </w:rPr>
        <w:t xml:space="preserve">Jenny Ames, </w:t>
      </w:r>
      <w:r w:rsidR="00E54D3C" w:rsidRPr="00237E5D">
        <w:rPr>
          <w:rFonts w:asciiTheme="minorHAnsi" w:hAnsiTheme="minorHAnsi" w:cs="Arial"/>
          <w:sz w:val="22"/>
          <w:szCs w:val="22"/>
        </w:rPr>
        <w:t>Richard Bond,</w:t>
      </w:r>
      <w:r w:rsidR="00E54D3C" w:rsidRPr="00237E5D">
        <w:rPr>
          <w:rFonts w:asciiTheme="minorHAnsi" w:hAnsiTheme="minorHAnsi" w:cs="Arial"/>
          <w:sz w:val="22"/>
          <w:szCs w:val="22"/>
          <w:lang w:val="de-DE"/>
        </w:rPr>
        <w:t xml:space="preserve"> </w:t>
      </w:r>
      <w:r w:rsidR="00E54D3C" w:rsidRPr="00237E5D">
        <w:rPr>
          <w:rFonts w:asciiTheme="minorHAnsi" w:hAnsiTheme="minorHAnsi" w:cs="Arial"/>
          <w:sz w:val="22"/>
          <w:szCs w:val="22"/>
        </w:rPr>
        <w:t xml:space="preserve">Amanda Conway, </w:t>
      </w:r>
      <w:r w:rsidR="00722366" w:rsidRPr="00237E5D">
        <w:rPr>
          <w:rFonts w:asciiTheme="minorHAnsi" w:hAnsiTheme="minorHAnsi" w:cs="Arial"/>
          <w:sz w:val="22"/>
          <w:szCs w:val="22"/>
          <w:lang w:val="de-DE"/>
        </w:rPr>
        <w:t>Professor</w:t>
      </w:r>
      <w:r w:rsidR="00722366" w:rsidRPr="00237E5D">
        <w:rPr>
          <w:rFonts w:asciiTheme="minorHAnsi" w:hAnsiTheme="minorHAnsi" w:cs="Arial"/>
          <w:sz w:val="22"/>
          <w:szCs w:val="22"/>
        </w:rPr>
        <w:t xml:space="preserve"> </w:t>
      </w:r>
      <w:r w:rsidR="001A686A" w:rsidRPr="00237E5D">
        <w:rPr>
          <w:rFonts w:asciiTheme="minorHAnsi" w:hAnsiTheme="minorHAnsi" w:cs="Arial"/>
          <w:sz w:val="22"/>
          <w:szCs w:val="22"/>
        </w:rPr>
        <w:t xml:space="preserve">Myra Conway, </w:t>
      </w:r>
      <w:r w:rsidR="00722366" w:rsidRPr="00237E5D">
        <w:rPr>
          <w:rFonts w:asciiTheme="minorHAnsi" w:hAnsiTheme="minorHAnsi" w:cs="Arial"/>
          <w:sz w:val="22"/>
          <w:szCs w:val="22"/>
          <w:lang w:val="de-DE"/>
        </w:rPr>
        <w:t xml:space="preserve">Professor </w:t>
      </w:r>
      <w:r w:rsidR="009E3E92" w:rsidRPr="00237E5D">
        <w:rPr>
          <w:rFonts w:asciiTheme="minorHAnsi" w:hAnsiTheme="minorHAnsi" w:cs="Arial"/>
          <w:sz w:val="22"/>
          <w:szCs w:val="22"/>
          <w:lang w:val="de-DE"/>
        </w:rPr>
        <w:t>Olena Doran,</w:t>
      </w:r>
      <w:r w:rsidR="00237E5D" w:rsidRPr="00237E5D">
        <w:rPr>
          <w:rFonts w:asciiTheme="minorHAnsi" w:hAnsiTheme="minorHAnsi" w:cs="Arial"/>
          <w:sz w:val="22"/>
          <w:szCs w:val="22"/>
          <w:lang w:val="de-DE"/>
        </w:rPr>
        <w:t xml:space="preserve"> </w:t>
      </w:r>
      <w:r w:rsidR="007363F2" w:rsidRPr="00237E5D">
        <w:rPr>
          <w:rFonts w:asciiTheme="minorHAnsi" w:hAnsiTheme="minorHAnsi" w:cs="Arial"/>
          <w:sz w:val="22"/>
          <w:szCs w:val="22"/>
        </w:rPr>
        <w:t>Tracey John,</w:t>
      </w:r>
      <w:r w:rsidR="007363F2" w:rsidRPr="007363F2">
        <w:rPr>
          <w:rFonts w:asciiTheme="minorHAnsi" w:hAnsiTheme="minorHAnsi" w:cs="Arial"/>
          <w:sz w:val="22"/>
          <w:szCs w:val="22"/>
          <w:lang w:val="de-DE"/>
        </w:rPr>
        <w:t xml:space="preserve"> </w:t>
      </w:r>
      <w:r w:rsidR="00722366" w:rsidRPr="00237E5D">
        <w:rPr>
          <w:rFonts w:asciiTheme="minorHAnsi" w:hAnsiTheme="minorHAnsi" w:cs="Arial"/>
          <w:sz w:val="22"/>
          <w:szCs w:val="22"/>
          <w:lang w:val="de-DE"/>
        </w:rPr>
        <w:t xml:space="preserve">Professor </w:t>
      </w:r>
      <w:r w:rsidR="009E3E92" w:rsidRPr="00237E5D">
        <w:rPr>
          <w:rFonts w:asciiTheme="minorHAnsi" w:hAnsiTheme="minorHAnsi" w:cs="Arial"/>
          <w:sz w:val="22"/>
          <w:szCs w:val="22"/>
          <w:lang w:val="de-DE"/>
        </w:rPr>
        <w:t xml:space="preserve">Julie Kent, </w:t>
      </w:r>
      <w:r w:rsidR="00722366" w:rsidRPr="00237E5D">
        <w:rPr>
          <w:rFonts w:asciiTheme="minorHAnsi" w:hAnsiTheme="minorHAnsi" w:cs="Arial"/>
          <w:sz w:val="22"/>
          <w:szCs w:val="22"/>
          <w:lang w:val="de-DE"/>
        </w:rPr>
        <w:t xml:space="preserve">Professor </w:t>
      </w:r>
      <w:r w:rsidR="009E3E92" w:rsidRPr="00237E5D">
        <w:rPr>
          <w:rFonts w:asciiTheme="minorHAnsi" w:hAnsiTheme="minorHAnsi" w:cs="Arial"/>
          <w:sz w:val="22"/>
          <w:szCs w:val="22"/>
          <w:lang w:val="de-DE"/>
        </w:rPr>
        <w:t>Glenn Lyons</w:t>
      </w:r>
      <w:r w:rsidR="001A686A" w:rsidRPr="00237E5D">
        <w:rPr>
          <w:rFonts w:asciiTheme="minorHAnsi" w:hAnsiTheme="minorHAnsi" w:cs="Arial"/>
          <w:sz w:val="22"/>
          <w:szCs w:val="22"/>
        </w:rPr>
        <w:t xml:space="preserve">, </w:t>
      </w:r>
      <w:r w:rsidRPr="00237E5D">
        <w:rPr>
          <w:rFonts w:asciiTheme="minorHAnsi" w:hAnsiTheme="minorHAnsi" w:cs="Arial"/>
          <w:sz w:val="22"/>
          <w:szCs w:val="22"/>
        </w:rPr>
        <w:t xml:space="preserve">Jane Newton, </w:t>
      </w:r>
      <w:r w:rsidR="00237E5D" w:rsidRPr="00237E5D">
        <w:rPr>
          <w:rFonts w:asciiTheme="minorHAnsi" w:hAnsiTheme="minorHAnsi" w:cs="Arial"/>
          <w:sz w:val="22"/>
          <w:szCs w:val="22"/>
          <w:lang w:val="de-DE"/>
        </w:rPr>
        <w:t>Professor</w:t>
      </w:r>
      <w:r w:rsidR="00237E5D" w:rsidRPr="00237E5D">
        <w:rPr>
          <w:rFonts w:asciiTheme="minorHAnsi" w:hAnsiTheme="minorHAnsi" w:cs="Arial"/>
          <w:sz w:val="22"/>
          <w:szCs w:val="22"/>
        </w:rPr>
        <w:t xml:space="preserve"> Nicholas O’Regan, </w:t>
      </w:r>
      <w:r w:rsidR="00722366" w:rsidRPr="00237E5D">
        <w:rPr>
          <w:rFonts w:asciiTheme="minorHAnsi" w:hAnsiTheme="minorHAnsi" w:cs="Arial"/>
          <w:sz w:val="22"/>
          <w:szCs w:val="22"/>
          <w:lang w:val="de-DE"/>
        </w:rPr>
        <w:t>Professor</w:t>
      </w:r>
      <w:r w:rsidR="00722366" w:rsidRPr="00237E5D">
        <w:rPr>
          <w:rFonts w:asciiTheme="minorHAnsi" w:hAnsiTheme="minorHAnsi" w:cs="Arial"/>
          <w:sz w:val="22"/>
          <w:szCs w:val="22"/>
        </w:rPr>
        <w:t xml:space="preserve"> </w:t>
      </w:r>
      <w:r w:rsidR="001A686A" w:rsidRPr="00237E5D">
        <w:rPr>
          <w:rFonts w:asciiTheme="minorHAnsi" w:hAnsiTheme="minorHAnsi" w:cs="Arial"/>
          <w:sz w:val="22"/>
          <w:szCs w:val="22"/>
        </w:rPr>
        <w:t>Peter Rawlings,</w:t>
      </w:r>
      <w:r w:rsidR="001A686A" w:rsidRPr="00237E5D">
        <w:rPr>
          <w:rFonts w:asciiTheme="minorHAnsi" w:hAnsiTheme="minorHAnsi" w:cs="Arial"/>
          <w:color w:val="FF0000"/>
          <w:sz w:val="22"/>
          <w:szCs w:val="22"/>
        </w:rPr>
        <w:t xml:space="preserve"> </w:t>
      </w:r>
      <w:r w:rsidR="00237E5D" w:rsidRPr="00237E5D">
        <w:rPr>
          <w:rFonts w:asciiTheme="minorHAnsi" w:hAnsiTheme="minorHAnsi" w:cs="Arial"/>
          <w:sz w:val="22"/>
          <w:szCs w:val="22"/>
        </w:rPr>
        <w:t xml:space="preserve">Mandy Rose, </w:t>
      </w:r>
      <w:r w:rsidR="00E54D3C" w:rsidRPr="00237E5D">
        <w:rPr>
          <w:rFonts w:asciiTheme="minorHAnsi" w:hAnsiTheme="minorHAnsi" w:cs="Arial"/>
          <w:sz w:val="22"/>
          <w:szCs w:val="22"/>
          <w:lang w:val="de-DE"/>
        </w:rPr>
        <w:t>Professor</w:t>
      </w:r>
      <w:r w:rsidR="00E54D3C" w:rsidRPr="00237E5D">
        <w:rPr>
          <w:rFonts w:asciiTheme="minorHAnsi" w:hAnsiTheme="minorHAnsi" w:cs="Arial"/>
          <w:sz w:val="22"/>
          <w:szCs w:val="22"/>
        </w:rPr>
        <w:t xml:space="preserve"> Jon Tucker, </w:t>
      </w:r>
      <w:r w:rsidR="001A686A" w:rsidRPr="00237E5D">
        <w:rPr>
          <w:rFonts w:asciiTheme="minorHAnsi" w:hAnsiTheme="minorHAnsi" w:cs="Arial"/>
          <w:sz w:val="22"/>
          <w:szCs w:val="22"/>
        </w:rPr>
        <w:t xml:space="preserve">Dr </w:t>
      </w:r>
      <w:r w:rsidR="007363F2">
        <w:rPr>
          <w:rFonts w:asciiTheme="minorHAnsi" w:hAnsiTheme="minorHAnsi" w:cs="Arial"/>
          <w:sz w:val="22"/>
          <w:szCs w:val="22"/>
          <w:lang w:val="de-DE"/>
        </w:rPr>
        <w:t>Neil Willey, Dr Heidi Williamson.</w:t>
      </w:r>
    </w:p>
    <w:p w:rsidR="000C0FD6" w:rsidRPr="00237E5D" w:rsidRDefault="000C0FD6" w:rsidP="000C0FD6">
      <w:pPr>
        <w:rPr>
          <w:rFonts w:asciiTheme="minorHAnsi" w:hAnsiTheme="minorHAnsi" w:cs="Arial"/>
          <w:sz w:val="22"/>
          <w:szCs w:val="22"/>
          <w:lang w:val="de-DE"/>
        </w:rPr>
      </w:pPr>
    </w:p>
    <w:p w:rsidR="000C0FD6" w:rsidRPr="00237E5D" w:rsidRDefault="000C0FD6" w:rsidP="000C0FD6">
      <w:pPr>
        <w:rPr>
          <w:rFonts w:asciiTheme="minorHAnsi" w:hAnsiTheme="minorHAnsi" w:cs="Arial"/>
          <w:sz w:val="22"/>
          <w:szCs w:val="22"/>
          <w:lang w:val="de-DE"/>
        </w:rPr>
      </w:pPr>
      <w:r w:rsidRPr="00237E5D">
        <w:rPr>
          <w:rFonts w:asciiTheme="minorHAnsi" w:hAnsiTheme="minorHAnsi" w:cs="Arial"/>
          <w:b/>
          <w:sz w:val="22"/>
          <w:szCs w:val="22"/>
          <w:lang w:val="de-DE"/>
        </w:rPr>
        <w:t>Apologies</w:t>
      </w:r>
      <w:r w:rsidR="00237E5D">
        <w:rPr>
          <w:rFonts w:asciiTheme="minorHAnsi" w:hAnsiTheme="minorHAnsi" w:cs="Arial"/>
          <w:b/>
          <w:sz w:val="22"/>
          <w:szCs w:val="22"/>
          <w:lang w:val="de-DE"/>
        </w:rPr>
        <w:t xml:space="preserve">: </w:t>
      </w:r>
      <w:r w:rsidR="007363F2" w:rsidRPr="00237E5D">
        <w:rPr>
          <w:rFonts w:asciiTheme="minorHAnsi" w:hAnsiTheme="minorHAnsi" w:cs="Arial"/>
          <w:sz w:val="22"/>
          <w:szCs w:val="22"/>
          <w:lang w:val="de-DE"/>
        </w:rPr>
        <w:t>Liz Broadbent,</w:t>
      </w:r>
      <w:r w:rsidR="007363F2" w:rsidRPr="007363F2">
        <w:rPr>
          <w:rFonts w:asciiTheme="minorHAnsi" w:hAnsiTheme="minorHAnsi" w:cs="Arial"/>
          <w:sz w:val="22"/>
          <w:szCs w:val="22"/>
          <w:lang w:val="de-DE"/>
        </w:rPr>
        <w:t xml:space="preserve"> </w:t>
      </w:r>
      <w:r w:rsidR="007363F2" w:rsidRPr="00237E5D">
        <w:rPr>
          <w:rFonts w:asciiTheme="minorHAnsi" w:hAnsiTheme="minorHAnsi" w:cs="Arial"/>
          <w:sz w:val="22"/>
          <w:szCs w:val="22"/>
          <w:lang w:val="de-DE"/>
        </w:rPr>
        <w:t>Keith Hicks, Trac</w:t>
      </w:r>
      <w:r w:rsidR="007363F2">
        <w:rPr>
          <w:rFonts w:asciiTheme="minorHAnsi" w:hAnsiTheme="minorHAnsi" w:cs="Arial"/>
          <w:sz w:val="22"/>
          <w:szCs w:val="22"/>
          <w:lang w:val="de-DE"/>
        </w:rPr>
        <w:t>e</w:t>
      </w:r>
      <w:r w:rsidR="007363F2" w:rsidRPr="00237E5D">
        <w:rPr>
          <w:rFonts w:asciiTheme="minorHAnsi" w:hAnsiTheme="minorHAnsi" w:cs="Arial"/>
          <w:sz w:val="22"/>
          <w:szCs w:val="22"/>
          <w:lang w:val="de-DE"/>
        </w:rPr>
        <w:t>y Horton,</w:t>
      </w:r>
      <w:r w:rsidR="007363F2" w:rsidRPr="007363F2">
        <w:rPr>
          <w:rFonts w:asciiTheme="minorHAnsi" w:hAnsiTheme="minorHAnsi" w:cs="Arial"/>
          <w:sz w:val="22"/>
          <w:szCs w:val="22"/>
        </w:rPr>
        <w:t xml:space="preserve"> </w:t>
      </w:r>
      <w:r w:rsidR="007363F2" w:rsidRPr="00237E5D">
        <w:rPr>
          <w:rFonts w:asciiTheme="minorHAnsi" w:hAnsiTheme="minorHAnsi" w:cs="Arial"/>
          <w:sz w:val="22"/>
          <w:szCs w:val="22"/>
          <w:lang w:val="de-DE"/>
        </w:rPr>
        <w:t>Paul Manners,</w:t>
      </w:r>
      <w:r w:rsidR="007363F2" w:rsidRPr="007363F2">
        <w:rPr>
          <w:rFonts w:asciiTheme="minorHAnsi" w:hAnsiTheme="minorHAnsi" w:cs="Arial"/>
          <w:sz w:val="22"/>
          <w:szCs w:val="22"/>
        </w:rPr>
        <w:t xml:space="preserve"> </w:t>
      </w:r>
      <w:r w:rsidR="007363F2" w:rsidRPr="00237E5D">
        <w:rPr>
          <w:rFonts w:asciiTheme="minorHAnsi" w:hAnsiTheme="minorHAnsi" w:cs="Arial"/>
          <w:sz w:val="22"/>
          <w:szCs w:val="22"/>
        </w:rPr>
        <w:t>Dr Chris Potter,</w:t>
      </w:r>
      <w:r w:rsidR="007363F2" w:rsidRPr="007363F2">
        <w:rPr>
          <w:rFonts w:asciiTheme="minorHAnsi" w:hAnsiTheme="minorHAnsi" w:cs="Arial"/>
          <w:sz w:val="22"/>
          <w:szCs w:val="22"/>
          <w:lang w:val="de-DE"/>
        </w:rPr>
        <w:t xml:space="preserve"> </w:t>
      </w:r>
      <w:r w:rsidR="007363F2" w:rsidRPr="00237E5D">
        <w:rPr>
          <w:rFonts w:asciiTheme="minorHAnsi" w:hAnsiTheme="minorHAnsi" w:cs="Arial"/>
          <w:sz w:val="22"/>
          <w:szCs w:val="22"/>
          <w:lang w:val="de-DE"/>
        </w:rPr>
        <w:t>Dee Smart,</w:t>
      </w:r>
      <w:r w:rsidR="007363F2" w:rsidRPr="00237E5D">
        <w:rPr>
          <w:rFonts w:asciiTheme="minorHAnsi" w:hAnsiTheme="minorHAnsi" w:cs="Arial"/>
          <w:sz w:val="22"/>
          <w:szCs w:val="22"/>
        </w:rPr>
        <w:t xml:space="preserve"> </w:t>
      </w:r>
      <w:r w:rsidR="007363F2" w:rsidRPr="00237E5D">
        <w:rPr>
          <w:rFonts w:asciiTheme="minorHAnsi" w:hAnsiTheme="minorHAnsi" w:cs="Arial"/>
          <w:sz w:val="22"/>
          <w:szCs w:val="22"/>
          <w:lang w:val="de-DE"/>
        </w:rPr>
        <w:t>Professor</w:t>
      </w:r>
      <w:r w:rsidR="007363F2" w:rsidRPr="00237E5D">
        <w:rPr>
          <w:rFonts w:asciiTheme="minorHAnsi" w:hAnsiTheme="minorHAnsi" w:cs="Arial"/>
          <w:sz w:val="22"/>
          <w:szCs w:val="22"/>
        </w:rPr>
        <w:t xml:space="preserve"> Mel Smith</w:t>
      </w:r>
      <w:r w:rsidR="007363F2">
        <w:rPr>
          <w:rFonts w:asciiTheme="minorHAnsi" w:hAnsiTheme="minorHAnsi" w:cs="Arial"/>
          <w:sz w:val="22"/>
          <w:szCs w:val="22"/>
        </w:rPr>
        <w:t>.</w:t>
      </w:r>
    </w:p>
    <w:p w:rsidR="007F6F0A" w:rsidRPr="00237E5D" w:rsidRDefault="007F6F0A" w:rsidP="000C0FD6">
      <w:pPr>
        <w:rPr>
          <w:rFonts w:asciiTheme="minorHAnsi" w:hAnsiTheme="minorHAnsi" w:cs="Arial"/>
          <w:sz w:val="22"/>
          <w:szCs w:val="22"/>
          <w:lang w:val="de-DE"/>
        </w:rPr>
      </w:pPr>
    </w:p>
    <w:p w:rsidR="007F6F0A" w:rsidRPr="007363F2" w:rsidRDefault="007F6F0A" w:rsidP="000C0FD6">
      <w:pPr>
        <w:rPr>
          <w:rFonts w:asciiTheme="minorHAnsi" w:hAnsiTheme="minorHAnsi" w:cs="Arial"/>
          <w:sz w:val="22"/>
          <w:szCs w:val="22"/>
          <w:lang w:val="de-DE"/>
        </w:rPr>
      </w:pPr>
      <w:r w:rsidRPr="00237E5D">
        <w:rPr>
          <w:rFonts w:asciiTheme="minorHAnsi" w:hAnsiTheme="minorHAnsi" w:cs="Arial"/>
          <w:b/>
          <w:sz w:val="22"/>
          <w:szCs w:val="22"/>
          <w:lang w:val="de-DE"/>
        </w:rPr>
        <w:t>In attendance:</w:t>
      </w:r>
      <w:r w:rsidR="009E3E92" w:rsidRPr="00237E5D">
        <w:rPr>
          <w:rFonts w:asciiTheme="minorHAnsi" w:hAnsiTheme="minorHAnsi" w:cs="Arial"/>
          <w:sz w:val="22"/>
          <w:szCs w:val="22"/>
          <w:lang w:val="de-DE"/>
        </w:rPr>
        <w:t xml:space="preserve"> </w:t>
      </w:r>
      <w:r w:rsidRPr="00237E5D">
        <w:rPr>
          <w:rFonts w:asciiTheme="minorHAnsi" w:hAnsiTheme="minorHAnsi" w:cs="Arial"/>
          <w:sz w:val="22"/>
          <w:szCs w:val="22"/>
          <w:lang w:val="de-DE"/>
        </w:rPr>
        <w:t>Alison Vaughton (Officer)</w:t>
      </w:r>
      <w:r w:rsidR="00E54D3C" w:rsidRPr="00237E5D">
        <w:rPr>
          <w:rFonts w:asciiTheme="minorHAnsi" w:hAnsiTheme="minorHAnsi" w:cs="Arial"/>
          <w:sz w:val="22"/>
          <w:szCs w:val="22"/>
          <w:lang w:val="de-DE"/>
        </w:rPr>
        <w:t xml:space="preserve">, </w:t>
      </w:r>
      <w:r w:rsidR="007363F2" w:rsidRPr="007363F2">
        <w:rPr>
          <w:rFonts w:asciiTheme="minorHAnsi" w:hAnsiTheme="minorHAnsi" w:cs="Arial"/>
          <w:sz w:val="22"/>
          <w:szCs w:val="22"/>
          <w:lang w:val="de-DE"/>
        </w:rPr>
        <w:t>Ros Rouse (Research Governance Manager – for items 8 and following)</w:t>
      </w:r>
    </w:p>
    <w:p w:rsidR="000C0FD6" w:rsidRPr="00237E5D" w:rsidRDefault="000C0FD6" w:rsidP="000C0FD6">
      <w:pPr>
        <w:rPr>
          <w:rFonts w:asciiTheme="minorHAnsi" w:hAnsiTheme="minorHAnsi" w:cs="Arial"/>
          <w:color w:val="76923C" w:themeColor="accent3" w:themeShade="BF"/>
          <w:sz w:val="22"/>
          <w:szCs w:val="22"/>
          <w:lang w:val="de-DE"/>
        </w:rPr>
      </w:pPr>
    </w:p>
    <w:p w:rsidR="00971793" w:rsidRPr="00237E5D" w:rsidRDefault="00971793" w:rsidP="000C0FD6">
      <w:pPr>
        <w:rPr>
          <w:rFonts w:asciiTheme="minorHAnsi" w:hAnsiTheme="minorHAnsi" w:cs="Arial"/>
          <w:color w:val="76923C" w:themeColor="accent3" w:themeShade="BF"/>
          <w:sz w:val="22"/>
          <w:szCs w:val="22"/>
          <w:lang w:val="de-DE"/>
        </w:rPr>
      </w:pPr>
    </w:p>
    <w:tbl>
      <w:tblPr>
        <w:tblW w:w="9315" w:type="dxa"/>
        <w:tblLayout w:type="fixed"/>
        <w:tblLook w:val="01E0" w:firstRow="1" w:lastRow="1" w:firstColumn="1" w:lastColumn="1" w:noHBand="0" w:noVBand="0"/>
      </w:tblPr>
      <w:tblGrid>
        <w:gridCol w:w="1668"/>
        <w:gridCol w:w="7647"/>
      </w:tblGrid>
      <w:tr w:rsidR="00624EC3" w:rsidRPr="00D90498" w:rsidTr="00781745">
        <w:tc>
          <w:tcPr>
            <w:tcW w:w="1668" w:type="dxa"/>
          </w:tcPr>
          <w:p w:rsidR="000C0FD6" w:rsidRPr="00D90498" w:rsidRDefault="000C0FD6">
            <w:pPr>
              <w:rPr>
                <w:rFonts w:asciiTheme="minorHAnsi" w:hAnsiTheme="minorHAnsi" w:cs="Arial"/>
                <w:b/>
                <w:lang w:val="de-DE"/>
              </w:rPr>
            </w:pPr>
          </w:p>
        </w:tc>
        <w:tc>
          <w:tcPr>
            <w:tcW w:w="7647" w:type="dxa"/>
          </w:tcPr>
          <w:p w:rsidR="000C0FD6" w:rsidRPr="00D90498" w:rsidRDefault="000C0FD6">
            <w:pPr>
              <w:rPr>
                <w:rFonts w:asciiTheme="minorHAnsi" w:hAnsiTheme="minorHAnsi" w:cs="Arial"/>
                <w:b/>
                <w:caps/>
              </w:rPr>
            </w:pPr>
            <w:r w:rsidRPr="00D90498">
              <w:rPr>
                <w:rFonts w:asciiTheme="minorHAnsi" w:hAnsiTheme="minorHAnsi" w:cs="Arial"/>
                <w:b/>
                <w:caps/>
                <w:sz w:val="22"/>
                <w:szCs w:val="22"/>
              </w:rPr>
              <w:t>Welcome</w:t>
            </w:r>
            <w:r w:rsidR="007F6F0A" w:rsidRPr="00D90498">
              <w:rPr>
                <w:rFonts w:asciiTheme="minorHAnsi" w:hAnsiTheme="minorHAnsi" w:cs="Arial"/>
                <w:b/>
                <w:caps/>
                <w:sz w:val="22"/>
                <w:szCs w:val="22"/>
              </w:rPr>
              <w:t>s, INTRODUCTIONS AND APOLOGIES FOR ABSENCE</w:t>
            </w:r>
            <w:r w:rsidRPr="00D90498">
              <w:rPr>
                <w:rFonts w:asciiTheme="minorHAnsi" w:hAnsiTheme="minorHAnsi" w:cs="Arial"/>
                <w:b/>
                <w:caps/>
                <w:sz w:val="22"/>
                <w:szCs w:val="22"/>
              </w:rPr>
              <w:t xml:space="preserve"> </w:t>
            </w:r>
          </w:p>
          <w:p w:rsidR="000C0FD6" w:rsidRPr="00D90498" w:rsidRDefault="000C0FD6">
            <w:pPr>
              <w:rPr>
                <w:rFonts w:asciiTheme="minorHAnsi" w:hAnsiTheme="minorHAnsi" w:cs="Arial"/>
                <w:b/>
                <w:caps/>
              </w:rPr>
            </w:pPr>
          </w:p>
        </w:tc>
      </w:tr>
      <w:tr w:rsidR="00624EC3" w:rsidRPr="00D90498" w:rsidTr="00781745">
        <w:tc>
          <w:tcPr>
            <w:tcW w:w="1668" w:type="dxa"/>
            <w:hideMark/>
          </w:tcPr>
          <w:p w:rsidR="000C0FD6" w:rsidRPr="00D90498" w:rsidRDefault="0059114D" w:rsidP="00237E5D">
            <w:pPr>
              <w:rPr>
                <w:rFonts w:asciiTheme="minorHAnsi" w:hAnsiTheme="minorHAnsi" w:cs="Arial"/>
              </w:rPr>
            </w:pPr>
            <w:r w:rsidRPr="00D90498">
              <w:rPr>
                <w:rFonts w:asciiTheme="minorHAnsi" w:hAnsiTheme="minorHAnsi" w:cs="Arial"/>
                <w:sz w:val="22"/>
                <w:szCs w:val="22"/>
              </w:rPr>
              <w:t>RKEC1</w:t>
            </w:r>
            <w:r w:rsidR="007F6F0A" w:rsidRPr="00D90498">
              <w:rPr>
                <w:rFonts w:asciiTheme="minorHAnsi" w:hAnsiTheme="minorHAnsi" w:cs="Arial"/>
                <w:sz w:val="22"/>
                <w:szCs w:val="22"/>
              </w:rPr>
              <w:t>5</w:t>
            </w:r>
            <w:r w:rsidRPr="00D90498">
              <w:rPr>
                <w:rFonts w:asciiTheme="minorHAnsi" w:hAnsiTheme="minorHAnsi" w:cs="Arial"/>
                <w:sz w:val="22"/>
                <w:szCs w:val="22"/>
              </w:rPr>
              <w:t>.</w:t>
            </w:r>
            <w:r w:rsidR="00237E5D" w:rsidRPr="00D90498">
              <w:rPr>
                <w:rFonts w:asciiTheme="minorHAnsi" w:hAnsiTheme="minorHAnsi" w:cs="Arial"/>
                <w:sz w:val="22"/>
                <w:szCs w:val="22"/>
              </w:rPr>
              <w:t>11</w:t>
            </w:r>
            <w:r w:rsidR="007F6F0A" w:rsidRPr="00D90498">
              <w:rPr>
                <w:rFonts w:asciiTheme="minorHAnsi" w:hAnsiTheme="minorHAnsi" w:cs="Arial"/>
                <w:sz w:val="22"/>
                <w:szCs w:val="22"/>
              </w:rPr>
              <w:t>.</w:t>
            </w:r>
            <w:r w:rsidR="00624EC3" w:rsidRPr="00D90498">
              <w:rPr>
                <w:rFonts w:asciiTheme="minorHAnsi" w:hAnsiTheme="minorHAnsi" w:cs="Arial"/>
                <w:sz w:val="22"/>
                <w:szCs w:val="22"/>
              </w:rPr>
              <w:t>1</w:t>
            </w:r>
          </w:p>
        </w:tc>
        <w:tc>
          <w:tcPr>
            <w:tcW w:w="7647" w:type="dxa"/>
          </w:tcPr>
          <w:p w:rsidR="00237E5D" w:rsidRPr="00D90498" w:rsidRDefault="00624EC3" w:rsidP="0017173F">
            <w:pPr>
              <w:rPr>
                <w:rFonts w:asciiTheme="minorHAnsi" w:hAnsiTheme="minorHAnsi" w:cs="Arial"/>
                <w:lang w:val="de-DE"/>
              </w:rPr>
            </w:pPr>
            <w:r w:rsidRPr="00D90498">
              <w:rPr>
                <w:rFonts w:asciiTheme="minorHAnsi" w:hAnsiTheme="minorHAnsi" w:cs="Arial"/>
                <w:sz w:val="22"/>
                <w:szCs w:val="22"/>
              </w:rPr>
              <w:t>The Chair welcomed</w:t>
            </w:r>
            <w:r w:rsidR="002E0B8F" w:rsidRPr="00D90498">
              <w:rPr>
                <w:rFonts w:asciiTheme="minorHAnsi" w:hAnsiTheme="minorHAnsi" w:cs="Arial"/>
                <w:sz w:val="22"/>
                <w:szCs w:val="22"/>
              </w:rPr>
              <w:t xml:space="preserve"> Dr Heidi Williamson</w:t>
            </w:r>
            <w:r w:rsidR="00D90498" w:rsidRPr="00D90498">
              <w:rPr>
                <w:rFonts w:asciiTheme="minorHAnsi" w:hAnsiTheme="minorHAnsi" w:cs="Arial"/>
                <w:sz w:val="22"/>
                <w:szCs w:val="22"/>
              </w:rPr>
              <w:t xml:space="preserve"> as the representative of Research only staff.</w:t>
            </w:r>
          </w:p>
          <w:p w:rsidR="0017173F" w:rsidRPr="00D90498" w:rsidRDefault="00056FB0" w:rsidP="00237E5D">
            <w:pPr>
              <w:rPr>
                <w:rFonts w:asciiTheme="minorHAnsi" w:hAnsiTheme="minorHAnsi" w:cs="Arial"/>
                <w:lang w:val="de-DE"/>
              </w:rPr>
            </w:pPr>
            <w:r w:rsidRPr="00D90498">
              <w:rPr>
                <w:rFonts w:asciiTheme="minorHAnsi" w:hAnsiTheme="minorHAnsi" w:cs="Arial"/>
                <w:sz w:val="22"/>
                <w:szCs w:val="22"/>
                <w:lang w:val="de-DE"/>
              </w:rPr>
              <w:t xml:space="preserve">Apologies </w:t>
            </w:r>
            <w:r w:rsidR="0024354D" w:rsidRPr="00D90498">
              <w:rPr>
                <w:rFonts w:asciiTheme="minorHAnsi" w:hAnsiTheme="minorHAnsi" w:cs="Arial"/>
                <w:sz w:val="22"/>
                <w:szCs w:val="22"/>
                <w:lang w:val="de-DE"/>
              </w:rPr>
              <w:t xml:space="preserve">were received from </w:t>
            </w:r>
            <w:r w:rsidR="002E0B8F" w:rsidRPr="00D90498">
              <w:rPr>
                <w:rFonts w:asciiTheme="minorHAnsi" w:hAnsiTheme="minorHAnsi" w:cs="Arial"/>
                <w:sz w:val="22"/>
                <w:szCs w:val="22"/>
                <w:lang w:val="de-DE"/>
              </w:rPr>
              <w:t xml:space="preserve">Liz Broadbent, Keith Hicks, Tracey Horton, Paul Manners, Dr </w:t>
            </w:r>
            <w:r w:rsidR="00D90498" w:rsidRPr="00D90498">
              <w:rPr>
                <w:rFonts w:asciiTheme="minorHAnsi" w:hAnsiTheme="minorHAnsi" w:cs="Arial"/>
                <w:sz w:val="22"/>
                <w:szCs w:val="22"/>
                <w:lang w:val="de-DE"/>
              </w:rPr>
              <w:t xml:space="preserve">Chris Potter, Dee Smart and </w:t>
            </w:r>
            <w:r w:rsidR="002E0B8F" w:rsidRPr="00D90498">
              <w:rPr>
                <w:rFonts w:asciiTheme="minorHAnsi" w:hAnsiTheme="minorHAnsi" w:cs="Arial"/>
                <w:sz w:val="22"/>
                <w:szCs w:val="22"/>
                <w:lang w:val="de-DE"/>
              </w:rPr>
              <w:t>Professor Mel Smith.</w:t>
            </w:r>
          </w:p>
          <w:p w:rsidR="00237E5D" w:rsidRPr="00D90498" w:rsidRDefault="00237E5D" w:rsidP="00237E5D">
            <w:pPr>
              <w:rPr>
                <w:rFonts w:asciiTheme="minorHAnsi" w:hAnsiTheme="minorHAnsi" w:cs="Arial"/>
              </w:rPr>
            </w:pPr>
          </w:p>
        </w:tc>
      </w:tr>
      <w:tr w:rsidR="00622C1B" w:rsidRPr="00D90498" w:rsidTr="00781745">
        <w:tc>
          <w:tcPr>
            <w:tcW w:w="1668" w:type="dxa"/>
          </w:tcPr>
          <w:p w:rsidR="00622C1B" w:rsidRPr="00D90498" w:rsidRDefault="00622C1B">
            <w:pPr>
              <w:rPr>
                <w:rFonts w:asciiTheme="minorHAnsi" w:hAnsiTheme="minorHAnsi" w:cs="Arial"/>
                <w:b/>
              </w:rPr>
            </w:pPr>
          </w:p>
        </w:tc>
        <w:tc>
          <w:tcPr>
            <w:tcW w:w="7647" w:type="dxa"/>
          </w:tcPr>
          <w:p w:rsidR="00622C1B" w:rsidRPr="00D90498" w:rsidRDefault="00622C1B">
            <w:pPr>
              <w:rPr>
                <w:rFonts w:asciiTheme="minorHAnsi" w:hAnsiTheme="minorHAnsi" w:cs="Arial"/>
                <w:b/>
                <w:caps/>
              </w:rPr>
            </w:pPr>
            <w:r w:rsidRPr="00D90498">
              <w:rPr>
                <w:rFonts w:asciiTheme="minorHAnsi" w:hAnsiTheme="minorHAnsi" w:cs="Arial"/>
                <w:b/>
                <w:caps/>
                <w:sz w:val="22"/>
                <w:szCs w:val="22"/>
              </w:rPr>
              <w:t>TERMS OF REFERENCE</w:t>
            </w:r>
            <w:r w:rsidR="00237E5D" w:rsidRPr="00D90498">
              <w:rPr>
                <w:rFonts w:asciiTheme="minorHAnsi" w:hAnsiTheme="minorHAnsi" w:cs="Arial"/>
                <w:b/>
                <w:caps/>
                <w:sz w:val="22"/>
                <w:szCs w:val="22"/>
              </w:rPr>
              <w:t>, COMPOSITION and membership</w:t>
            </w:r>
          </w:p>
          <w:p w:rsidR="00622C1B" w:rsidRPr="00D90498" w:rsidRDefault="00622C1B">
            <w:pPr>
              <w:rPr>
                <w:rFonts w:asciiTheme="minorHAnsi" w:hAnsiTheme="minorHAnsi" w:cs="Arial"/>
                <w:b/>
                <w:caps/>
              </w:rPr>
            </w:pPr>
          </w:p>
        </w:tc>
      </w:tr>
      <w:tr w:rsidR="00622C1B" w:rsidRPr="00D90498" w:rsidTr="00781745">
        <w:tc>
          <w:tcPr>
            <w:tcW w:w="1668" w:type="dxa"/>
          </w:tcPr>
          <w:p w:rsidR="00622C1B" w:rsidRPr="00D90498" w:rsidRDefault="00237E5D">
            <w:pPr>
              <w:rPr>
                <w:rFonts w:asciiTheme="minorHAnsi" w:hAnsiTheme="minorHAnsi" w:cs="Arial"/>
                <w:b/>
              </w:rPr>
            </w:pPr>
            <w:r w:rsidRPr="00D90498">
              <w:rPr>
                <w:rFonts w:asciiTheme="minorHAnsi" w:hAnsiTheme="minorHAnsi" w:cs="Arial"/>
                <w:sz w:val="22"/>
                <w:szCs w:val="22"/>
              </w:rPr>
              <w:t>RKEC15.11.</w:t>
            </w:r>
            <w:r w:rsidR="00D90498" w:rsidRPr="00D90498">
              <w:rPr>
                <w:rFonts w:asciiTheme="minorHAnsi" w:hAnsiTheme="minorHAnsi" w:cs="Arial"/>
                <w:sz w:val="22"/>
                <w:szCs w:val="22"/>
              </w:rPr>
              <w:t>2</w:t>
            </w:r>
          </w:p>
        </w:tc>
        <w:tc>
          <w:tcPr>
            <w:tcW w:w="7647" w:type="dxa"/>
          </w:tcPr>
          <w:p w:rsidR="00622C1B" w:rsidRPr="00D90498" w:rsidRDefault="00D90498" w:rsidP="00237E5D">
            <w:pPr>
              <w:rPr>
                <w:rFonts w:asciiTheme="minorHAnsi" w:hAnsiTheme="minorHAnsi" w:cs="Arial"/>
              </w:rPr>
            </w:pPr>
            <w:r w:rsidRPr="00D90498">
              <w:rPr>
                <w:rFonts w:asciiTheme="minorHAnsi" w:hAnsiTheme="minorHAnsi" w:cs="Arial"/>
                <w:sz w:val="22"/>
                <w:szCs w:val="22"/>
              </w:rPr>
              <w:t>It was not</w:t>
            </w:r>
            <w:r w:rsidR="002E0B8F" w:rsidRPr="00D90498">
              <w:rPr>
                <w:rFonts w:asciiTheme="minorHAnsi" w:hAnsiTheme="minorHAnsi" w:cs="Arial"/>
                <w:sz w:val="22"/>
                <w:szCs w:val="22"/>
              </w:rPr>
              <w:t xml:space="preserve">ed </w:t>
            </w:r>
            <w:r w:rsidRPr="00D90498">
              <w:rPr>
                <w:rFonts w:asciiTheme="minorHAnsi" w:hAnsiTheme="minorHAnsi" w:cs="Arial"/>
                <w:sz w:val="22"/>
                <w:szCs w:val="22"/>
              </w:rPr>
              <w:t xml:space="preserve">that there was currently </w:t>
            </w:r>
            <w:r w:rsidR="002E0B8F" w:rsidRPr="00D90498">
              <w:rPr>
                <w:rFonts w:asciiTheme="minorHAnsi" w:hAnsiTheme="minorHAnsi" w:cs="Arial"/>
                <w:sz w:val="22"/>
                <w:szCs w:val="22"/>
              </w:rPr>
              <w:t>no student rep</w:t>
            </w:r>
            <w:r w:rsidRPr="00D90498">
              <w:rPr>
                <w:rFonts w:asciiTheme="minorHAnsi" w:hAnsiTheme="minorHAnsi" w:cs="Arial"/>
                <w:sz w:val="22"/>
                <w:szCs w:val="22"/>
              </w:rPr>
              <w:t>resentative</w:t>
            </w:r>
            <w:r w:rsidR="002A7505">
              <w:rPr>
                <w:rFonts w:asciiTheme="minorHAnsi" w:hAnsiTheme="minorHAnsi" w:cs="Arial"/>
                <w:sz w:val="22"/>
                <w:szCs w:val="22"/>
              </w:rPr>
              <w:t xml:space="preserve"> on the Committee</w:t>
            </w:r>
            <w:r w:rsidRPr="00D90498">
              <w:rPr>
                <w:rFonts w:asciiTheme="minorHAnsi" w:hAnsiTheme="minorHAnsi" w:cs="Arial"/>
                <w:sz w:val="22"/>
                <w:szCs w:val="22"/>
              </w:rPr>
              <w:t>. The</w:t>
            </w:r>
            <w:r w:rsidR="002E0B8F" w:rsidRPr="00D90498">
              <w:rPr>
                <w:rFonts w:asciiTheme="minorHAnsi" w:hAnsiTheme="minorHAnsi" w:cs="Arial"/>
                <w:sz w:val="22"/>
                <w:szCs w:val="22"/>
              </w:rPr>
              <w:t xml:space="preserve"> Officer </w:t>
            </w:r>
            <w:r w:rsidRPr="00D90498">
              <w:rPr>
                <w:rFonts w:asciiTheme="minorHAnsi" w:hAnsiTheme="minorHAnsi" w:cs="Arial"/>
                <w:sz w:val="22"/>
                <w:szCs w:val="22"/>
              </w:rPr>
              <w:t xml:space="preserve">was </w:t>
            </w:r>
            <w:r w:rsidR="002E0B8F" w:rsidRPr="00D90498">
              <w:rPr>
                <w:rFonts w:asciiTheme="minorHAnsi" w:hAnsiTheme="minorHAnsi" w:cs="Arial"/>
                <w:sz w:val="22"/>
                <w:szCs w:val="22"/>
              </w:rPr>
              <w:t xml:space="preserve">in contact with Students Union to try to get this resolved. </w:t>
            </w:r>
            <w:r w:rsidR="002A7505">
              <w:rPr>
                <w:rFonts w:asciiTheme="minorHAnsi" w:hAnsiTheme="minorHAnsi" w:cs="Arial"/>
                <w:sz w:val="22"/>
                <w:szCs w:val="22"/>
              </w:rPr>
              <w:t xml:space="preserve">The </w:t>
            </w:r>
            <w:r w:rsidR="002E0B8F" w:rsidRPr="00D90498">
              <w:rPr>
                <w:rFonts w:asciiTheme="minorHAnsi" w:hAnsiTheme="minorHAnsi" w:cs="Arial"/>
                <w:sz w:val="22"/>
                <w:szCs w:val="22"/>
              </w:rPr>
              <w:t>Chair invited members to nominate/encourage students to put themselves forward for this.</w:t>
            </w:r>
          </w:p>
          <w:p w:rsidR="00D90498" w:rsidRPr="00D90498" w:rsidRDefault="00D90498" w:rsidP="00237E5D">
            <w:pPr>
              <w:rPr>
                <w:rFonts w:asciiTheme="minorHAnsi" w:hAnsiTheme="minorHAnsi" w:cs="Arial"/>
                <w:color w:val="E36C0A" w:themeColor="accent6" w:themeShade="BF"/>
              </w:rPr>
            </w:pPr>
          </w:p>
          <w:p w:rsidR="002E0B8F" w:rsidRPr="00D90498" w:rsidRDefault="00D92FD1" w:rsidP="00237E5D">
            <w:pPr>
              <w:rPr>
                <w:rFonts w:asciiTheme="minorHAnsi" w:hAnsiTheme="minorHAnsi" w:cs="Arial"/>
                <w:b/>
              </w:rPr>
            </w:pPr>
            <w:r>
              <w:rPr>
                <w:rFonts w:asciiTheme="minorHAnsi" w:hAnsiTheme="minorHAnsi" w:cs="Arial"/>
                <w:b/>
                <w:sz w:val="22"/>
                <w:szCs w:val="22"/>
              </w:rPr>
              <w:t>Action: Officer</w:t>
            </w:r>
          </w:p>
          <w:p w:rsidR="00237E5D" w:rsidRPr="00D90498" w:rsidRDefault="00237E5D" w:rsidP="00237E5D">
            <w:pPr>
              <w:rPr>
                <w:rFonts w:asciiTheme="minorHAnsi" w:hAnsiTheme="minorHAnsi" w:cs="Arial"/>
                <w:b/>
                <w:caps/>
              </w:rPr>
            </w:pPr>
          </w:p>
        </w:tc>
      </w:tr>
      <w:tr w:rsidR="00624EC3" w:rsidRPr="00D90498" w:rsidTr="00781745">
        <w:tc>
          <w:tcPr>
            <w:tcW w:w="1668" w:type="dxa"/>
          </w:tcPr>
          <w:p w:rsidR="000C0FD6" w:rsidRPr="00D90498" w:rsidRDefault="000C0FD6">
            <w:pPr>
              <w:rPr>
                <w:rFonts w:asciiTheme="minorHAnsi" w:hAnsiTheme="minorHAnsi" w:cs="Arial"/>
                <w:b/>
              </w:rPr>
            </w:pPr>
          </w:p>
        </w:tc>
        <w:tc>
          <w:tcPr>
            <w:tcW w:w="7647" w:type="dxa"/>
          </w:tcPr>
          <w:p w:rsidR="000C0FD6" w:rsidRPr="00D90498" w:rsidRDefault="000C0FD6">
            <w:pPr>
              <w:rPr>
                <w:rFonts w:asciiTheme="minorHAnsi" w:hAnsiTheme="minorHAnsi" w:cs="Arial"/>
                <w:b/>
                <w:caps/>
              </w:rPr>
            </w:pPr>
            <w:r w:rsidRPr="00D90498">
              <w:rPr>
                <w:rFonts w:asciiTheme="minorHAnsi" w:hAnsiTheme="minorHAnsi" w:cs="Arial"/>
                <w:b/>
                <w:caps/>
                <w:sz w:val="22"/>
                <w:szCs w:val="22"/>
              </w:rPr>
              <w:t>Minutes of the previous meeting</w:t>
            </w:r>
            <w:r w:rsidR="00622C1B" w:rsidRPr="00D90498">
              <w:rPr>
                <w:rFonts w:asciiTheme="minorHAnsi" w:hAnsiTheme="minorHAnsi" w:cs="Arial"/>
                <w:b/>
                <w:caps/>
                <w:sz w:val="22"/>
                <w:szCs w:val="22"/>
              </w:rPr>
              <w:t xml:space="preserve"> and matters arising</w:t>
            </w:r>
          </w:p>
          <w:p w:rsidR="000C0FD6" w:rsidRPr="00D90498" w:rsidRDefault="000C0FD6">
            <w:pPr>
              <w:rPr>
                <w:rFonts w:asciiTheme="minorHAnsi" w:hAnsiTheme="minorHAnsi" w:cs="Arial"/>
                <w:b/>
                <w:caps/>
              </w:rPr>
            </w:pPr>
          </w:p>
        </w:tc>
      </w:tr>
      <w:tr w:rsidR="00237E5D" w:rsidRPr="00D90498" w:rsidTr="00781745">
        <w:tc>
          <w:tcPr>
            <w:tcW w:w="1668" w:type="dxa"/>
            <w:hideMark/>
          </w:tcPr>
          <w:p w:rsidR="00237E5D" w:rsidRPr="00D90498" w:rsidRDefault="00237E5D">
            <w:pPr>
              <w:rPr>
                <w:rFonts w:asciiTheme="minorHAnsi" w:hAnsiTheme="minorHAnsi"/>
              </w:rPr>
            </w:pPr>
            <w:r w:rsidRPr="00D90498">
              <w:rPr>
                <w:rFonts w:asciiTheme="minorHAnsi" w:hAnsiTheme="minorHAnsi" w:cs="Arial"/>
                <w:sz w:val="22"/>
                <w:szCs w:val="22"/>
              </w:rPr>
              <w:t>RKEC15.11.</w:t>
            </w:r>
            <w:r w:rsidR="00D90498" w:rsidRPr="00D90498">
              <w:rPr>
                <w:rFonts w:asciiTheme="minorHAnsi" w:hAnsiTheme="minorHAnsi" w:cs="Arial"/>
                <w:sz w:val="22"/>
                <w:szCs w:val="22"/>
              </w:rPr>
              <w:t>3</w:t>
            </w:r>
          </w:p>
        </w:tc>
        <w:tc>
          <w:tcPr>
            <w:tcW w:w="7647" w:type="dxa"/>
          </w:tcPr>
          <w:p w:rsidR="00237E5D" w:rsidRPr="00D90498" w:rsidRDefault="00237E5D">
            <w:pPr>
              <w:rPr>
                <w:rFonts w:asciiTheme="minorHAnsi" w:hAnsiTheme="minorHAnsi" w:cs="Arial"/>
              </w:rPr>
            </w:pPr>
            <w:r w:rsidRPr="00D90498">
              <w:rPr>
                <w:rFonts w:asciiTheme="minorHAnsi" w:hAnsiTheme="minorHAnsi" w:cs="Arial"/>
                <w:sz w:val="22"/>
                <w:szCs w:val="22"/>
              </w:rPr>
              <w:t xml:space="preserve">The minutes of the previous meeting (10 June 2015) were confirmed as an accurate record. </w:t>
            </w:r>
          </w:p>
          <w:p w:rsidR="00237E5D" w:rsidRPr="00D90498" w:rsidRDefault="00237E5D">
            <w:pPr>
              <w:rPr>
                <w:rFonts w:asciiTheme="minorHAnsi" w:hAnsiTheme="minorHAnsi" w:cs="Arial"/>
              </w:rPr>
            </w:pPr>
          </w:p>
        </w:tc>
      </w:tr>
      <w:tr w:rsidR="00237E5D" w:rsidRPr="00D90498" w:rsidTr="00781745">
        <w:tc>
          <w:tcPr>
            <w:tcW w:w="1668" w:type="dxa"/>
          </w:tcPr>
          <w:p w:rsidR="00237E5D" w:rsidRPr="00D90498" w:rsidRDefault="00237E5D">
            <w:pPr>
              <w:rPr>
                <w:rFonts w:asciiTheme="minorHAnsi" w:hAnsiTheme="minorHAnsi"/>
              </w:rPr>
            </w:pPr>
            <w:r w:rsidRPr="00D90498">
              <w:rPr>
                <w:rFonts w:asciiTheme="minorHAnsi" w:hAnsiTheme="minorHAnsi" w:cs="Arial"/>
                <w:sz w:val="22"/>
                <w:szCs w:val="22"/>
              </w:rPr>
              <w:t>RKEC15.11.</w:t>
            </w:r>
            <w:r w:rsidR="00D90498" w:rsidRPr="00D90498">
              <w:rPr>
                <w:rFonts w:asciiTheme="minorHAnsi" w:hAnsiTheme="minorHAnsi" w:cs="Arial"/>
                <w:sz w:val="22"/>
                <w:szCs w:val="22"/>
              </w:rPr>
              <w:t>4</w:t>
            </w:r>
          </w:p>
        </w:tc>
        <w:tc>
          <w:tcPr>
            <w:tcW w:w="7647" w:type="dxa"/>
          </w:tcPr>
          <w:p w:rsidR="00237E5D" w:rsidRDefault="002E0B8F" w:rsidP="00003345">
            <w:pPr>
              <w:rPr>
                <w:rFonts w:asciiTheme="minorHAnsi" w:hAnsiTheme="minorHAnsi" w:cs="Arial"/>
              </w:rPr>
            </w:pPr>
            <w:r w:rsidRPr="00D90498">
              <w:rPr>
                <w:rFonts w:asciiTheme="minorHAnsi" w:hAnsiTheme="minorHAnsi" w:cs="Arial"/>
                <w:sz w:val="22"/>
                <w:szCs w:val="22"/>
              </w:rPr>
              <w:t>RKEC15.6.15 - R Bond reported that benchmarking data</w:t>
            </w:r>
            <w:r w:rsidR="00003345" w:rsidRPr="00D90498">
              <w:rPr>
                <w:rFonts w:asciiTheme="minorHAnsi" w:hAnsiTheme="minorHAnsi" w:cs="Arial"/>
                <w:sz w:val="22"/>
                <w:szCs w:val="22"/>
              </w:rPr>
              <w:t xml:space="preserve"> on research income for comparator HEIs</w:t>
            </w:r>
            <w:r w:rsidRPr="00D90498">
              <w:rPr>
                <w:rFonts w:asciiTheme="minorHAnsi" w:hAnsiTheme="minorHAnsi" w:cs="Arial"/>
                <w:sz w:val="22"/>
                <w:szCs w:val="22"/>
              </w:rPr>
              <w:t xml:space="preserve"> had been provided for </w:t>
            </w:r>
            <w:r w:rsidR="00003345" w:rsidRPr="00D90498">
              <w:rPr>
                <w:rFonts w:asciiTheme="minorHAnsi" w:hAnsiTheme="minorHAnsi" w:cs="Arial"/>
                <w:sz w:val="22"/>
                <w:szCs w:val="22"/>
              </w:rPr>
              <w:t xml:space="preserve">Strategy </w:t>
            </w:r>
            <w:r w:rsidRPr="00D90498">
              <w:rPr>
                <w:rFonts w:asciiTheme="minorHAnsi" w:hAnsiTheme="minorHAnsi" w:cs="Arial"/>
                <w:sz w:val="22"/>
                <w:szCs w:val="22"/>
              </w:rPr>
              <w:t xml:space="preserve">discussions </w:t>
            </w:r>
            <w:r w:rsidR="009809DB" w:rsidRPr="00D90498">
              <w:rPr>
                <w:rFonts w:asciiTheme="minorHAnsi" w:hAnsiTheme="minorHAnsi" w:cs="Arial"/>
                <w:sz w:val="22"/>
                <w:szCs w:val="22"/>
              </w:rPr>
              <w:t xml:space="preserve">and </w:t>
            </w:r>
            <w:r w:rsidR="00003345" w:rsidRPr="00D90498">
              <w:rPr>
                <w:rFonts w:asciiTheme="minorHAnsi" w:hAnsiTheme="minorHAnsi" w:cs="Arial"/>
                <w:sz w:val="22"/>
                <w:szCs w:val="22"/>
              </w:rPr>
              <w:t xml:space="preserve">could be made </w:t>
            </w:r>
            <w:r w:rsidR="00003345" w:rsidRPr="00D90498">
              <w:rPr>
                <w:rFonts w:asciiTheme="minorHAnsi" w:hAnsiTheme="minorHAnsi" w:cs="Arial"/>
                <w:sz w:val="22"/>
                <w:szCs w:val="22"/>
              </w:rPr>
              <w:lastRenderedPageBreak/>
              <w:t>available to the Committee on request.</w:t>
            </w:r>
          </w:p>
          <w:p w:rsidR="00223A88" w:rsidRPr="00D90498" w:rsidRDefault="00223A88" w:rsidP="00003345">
            <w:pPr>
              <w:rPr>
                <w:rFonts w:asciiTheme="minorHAnsi" w:hAnsiTheme="minorHAnsi" w:cs="Arial"/>
              </w:rPr>
            </w:pPr>
          </w:p>
        </w:tc>
      </w:tr>
      <w:tr w:rsidR="00734902" w:rsidRPr="00D90498" w:rsidTr="00781745">
        <w:tc>
          <w:tcPr>
            <w:tcW w:w="1668" w:type="dxa"/>
          </w:tcPr>
          <w:p w:rsidR="00734902" w:rsidRPr="00D90498" w:rsidRDefault="00003345" w:rsidP="00622C1B">
            <w:pPr>
              <w:rPr>
                <w:rFonts w:asciiTheme="minorHAnsi" w:hAnsiTheme="minorHAnsi" w:cs="Arial"/>
              </w:rPr>
            </w:pPr>
            <w:r w:rsidRPr="00D90498">
              <w:rPr>
                <w:rFonts w:asciiTheme="minorHAnsi" w:hAnsiTheme="minorHAnsi" w:cs="Arial"/>
                <w:sz w:val="22"/>
                <w:szCs w:val="22"/>
              </w:rPr>
              <w:lastRenderedPageBreak/>
              <w:t>RKEC15.11.</w:t>
            </w:r>
            <w:r w:rsidR="00D90498" w:rsidRPr="00D90498">
              <w:rPr>
                <w:rFonts w:asciiTheme="minorHAnsi" w:hAnsiTheme="minorHAnsi" w:cs="Arial"/>
                <w:sz w:val="22"/>
                <w:szCs w:val="22"/>
              </w:rPr>
              <w:t>5</w:t>
            </w:r>
          </w:p>
        </w:tc>
        <w:tc>
          <w:tcPr>
            <w:tcW w:w="7647" w:type="dxa"/>
          </w:tcPr>
          <w:p w:rsidR="00003345" w:rsidRPr="00D90498" w:rsidRDefault="00003345" w:rsidP="00003345">
            <w:pPr>
              <w:rPr>
                <w:rFonts w:asciiTheme="minorHAnsi" w:hAnsiTheme="minorHAnsi" w:cs="Arial"/>
              </w:rPr>
            </w:pPr>
            <w:r w:rsidRPr="00D90498">
              <w:rPr>
                <w:rFonts w:asciiTheme="minorHAnsi" w:hAnsiTheme="minorHAnsi" w:cs="Arial"/>
                <w:sz w:val="22"/>
                <w:szCs w:val="22"/>
              </w:rPr>
              <w:t>RKEC15.6.20 – The Chair reported that he and Professor Lyons had discussed KPIs for research with colleagues in Business Intelligence, and that two headline indicators had been incorporated into the corporate scorecard.</w:t>
            </w:r>
          </w:p>
          <w:p w:rsidR="00734902" w:rsidRPr="00D90498" w:rsidRDefault="00734902" w:rsidP="00003345">
            <w:pPr>
              <w:rPr>
                <w:rFonts w:asciiTheme="minorHAnsi" w:hAnsiTheme="minorHAnsi" w:cs="Arial"/>
              </w:rPr>
            </w:pPr>
          </w:p>
        </w:tc>
      </w:tr>
      <w:tr w:rsidR="00502BD4" w:rsidRPr="00D90498" w:rsidTr="00781745">
        <w:tc>
          <w:tcPr>
            <w:tcW w:w="1668" w:type="dxa"/>
          </w:tcPr>
          <w:p w:rsidR="00502BD4" w:rsidRPr="00D90498" w:rsidRDefault="00D90498" w:rsidP="00622C1B">
            <w:pPr>
              <w:rPr>
                <w:rFonts w:asciiTheme="minorHAnsi" w:hAnsiTheme="minorHAnsi" w:cs="Arial"/>
              </w:rPr>
            </w:pPr>
            <w:r w:rsidRPr="00D90498">
              <w:rPr>
                <w:rFonts w:asciiTheme="minorHAnsi" w:hAnsiTheme="minorHAnsi" w:cs="Arial"/>
                <w:sz w:val="22"/>
                <w:szCs w:val="22"/>
              </w:rPr>
              <w:t>RKEC15.11.6</w:t>
            </w:r>
          </w:p>
        </w:tc>
        <w:tc>
          <w:tcPr>
            <w:tcW w:w="7647" w:type="dxa"/>
          </w:tcPr>
          <w:p w:rsidR="00D90498" w:rsidRPr="00D90498" w:rsidRDefault="00003345" w:rsidP="00D90498">
            <w:pPr>
              <w:spacing w:line="276" w:lineRule="auto"/>
              <w:rPr>
                <w:rFonts w:asciiTheme="minorHAnsi" w:hAnsiTheme="minorHAnsi" w:cs="Arial"/>
              </w:rPr>
            </w:pPr>
            <w:r w:rsidRPr="00223A88">
              <w:rPr>
                <w:rFonts w:asciiTheme="minorHAnsi" w:hAnsiTheme="minorHAnsi" w:cs="Arial"/>
                <w:sz w:val="22"/>
                <w:szCs w:val="22"/>
              </w:rPr>
              <w:t xml:space="preserve">RKEC15.6.34 - </w:t>
            </w:r>
            <w:r w:rsidR="00D90498" w:rsidRPr="00223A88">
              <w:rPr>
                <w:rFonts w:asciiTheme="minorHAnsi" w:hAnsiTheme="minorHAnsi" w:cs="Arial"/>
                <w:sz w:val="22"/>
                <w:szCs w:val="22"/>
              </w:rPr>
              <w:t>The Chair noted that the University should continue working towards compulsory research governance training for all supervi</w:t>
            </w:r>
            <w:r w:rsidR="00223A88" w:rsidRPr="00223A88">
              <w:rPr>
                <w:rFonts w:asciiTheme="minorHAnsi" w:hAnsiTheme="minorHAnsi" w:cs="Arial"/>
                <w:sz w:val="22"/>
                <w:szCs w:val="22"/>
              </w:rPr>
              <w:t>sors of taught student projects, and</w:t>
            </w:r>
            <w:r w:rsidR="00223A88">
              <w:rPr>
                <w:rFonts w:asciiTheme="minorHAnsi" w:hAnsiTheme="minorHAnsi" w:cs="Arial"/>
                <w:sz w:val="22"/>
                <w:szCs w:val="22"/>
              </w:rPr>
              <w:t xml:space="preserve"> that a working group had been established, chaired by Professor Lyons, to review research development provision across the University.</w:t>
            </w:r>
          </w:p>
          <w:p w:rsidR="00502BD4" w:rsidRPr="00D90498" w:rsidRDefault="00502BD4">
            <w:pPr>
              <w:rPr>
                <w:rFonts w:asciiTheme="minorHAnsi" w:hAnsiTheme="minorHAnsi" w:cs="Arial"/>
              </w:rPr>
            </w:pPr>
          </w:p>
        </w:tc>
      </w:tr>
      <w:tr w:rsidR="00003345" w:rsidRPr="00D90498" w:rsidTr="00781745">
        <w:tc>
          <w:tcPr>
            <w:tcW w:w="1668" w:type="dxa"/>
          </w:tcPr>
          <w:p w:rsidR="00003345" w:rsidRPr="00D90498" w:rsidRDefault="00D90498" w:rsidP="00622C1B">
            <w:pPr>
              <w:rPr>
                <w:rFonts w:asciiTheme="minorHAnsi" w:hAnsiTheme="minorHAnsi" w:cs="Arial"/>
              </w:rPr>
            </w:pPr>
            <w:r w:rsidRPr="00D90498">
              <w:rPr>
                <w:rFonts w:asciiTheme="minorHAnsi" w:hAnsiTheme="minorHAnsi" w:cs="Arial"/>
                <w:sz w:val="22"/>
                <w:szCs w:val="22"/>
              </w:rPr>
              <w:t>RKEC15.11.7</w:t>
            </w:r>
          </w:p>
        </w:tc>
        <w:tc>
          <w:tcPr>
            <w:tcW w:w="7647" w:type="dxa"/>
          </w:tcPr>
          <w:p w:rsidR="00003345" w:rsidRPr="00D90498" w:rsidRDefault="00D90498">
            <w:pPr>
              <w:rPr>
                <w:rFonts w:asciiTheme="minorHAnsi" w:hAnsiTheme="minorHAnsi" w:cs="Arial"/>
                <w:spacing w:val="-3"/>
              </w:rPr>
            </w:pPr>
            <w:r w:rsidRPr="00D90498">
              <w:rPr>
                <w:rFonts w:asciiTheme="minorHAnsi" w:hAnsiTheme="minorHAnsi" w:cs="Arial"/>
                <w:spacing w:val="-3"/>
                <w:sz w:val="22"/>
                <w:szCs w:val="22"/>
              </w:rPr>
              <w:t>All other actions had been completed or were discussed as agenda items at the meeting.</w:t>
            </w:r>
          </w:p>
          <w:p w:rsidR="00D90498" w:rsidRPr="00D90498" w:rsidRDefault="00D90498">
            <w:pPr>
              <w:rPr>
                <w:rFonts w:asciiTheme="minorHAnsi" w:hAnsiTheme="minorHAnsi" w:cs="Arial"/>
              </w:rPr>
            </w:pPr>
          </w:p>
        </w:tc>
      </w:tr>
      <w:tr w:rsidR="00624EC3" w:rsidRPr="00D90498" w:rsidTr="00781745">
        <w:tc>
          <w:tcPr>
            <w:tcW w:w="1668" w:type="dxa"/>
          </w:tcPr>
          <w:p w:rsidR="000C0FD6" w:rsidRPr="00D90498" w:rsidRDefault="000C0FD6">
            <w:pPr>
              <w:rPr>
                <w:rFonts w:asciiTheme="minorHAnsi" w:hAnsiTheme="minorHAnsi" w:cs="Arial"/>
                <w:b/>
              </w:rPr>
            </w:pPr>
          </w:p>
        </w:tc>
        <w:tc>
          <w:tcPr>
            <w:tcW w:w="7647" w:type="dxa"/>
          </w:tcPr>
          <w:p w:rsidR="000C0FD6" w:rsidRPr="00D90498" w:rsidRDefault="00622C1B">
            <w:pPr>
              <w:rPr>
                <w:rFonts w:asciiTheme="minorHAnsi" w:hAnsiTheme="minorHAnsi" w:cs="Arial"/>
                <w:b/>
                <w:caps/>
              </w:rPr>
            </w:pPr>
            <w:r w:rsidRPr="00D90498">
              <w:rPr>
                <w:rFonts w:asciiTheme="minorHAnsi" w:hAnsiTheme="minorHAnsi" w:cs="Arial"/>
                <w:b/>
                <w:caps/>
                <w:sz w:val="22"/>
                <w:szCs w:val="22"/>
              </w:rPr>
              <w:t>C</w:t>
            </w:r>
            <w:r w:rsidR="00237E5D" w:rsidRPr="00D90498">
              <w:rPr>
                <w:rFonts w:asciiTheme="minorHAnsi" w:hAnsiTheme="minorHAnsi" w:cs="Arial"/>
                <w:b/>
                <w:caps/>
                <w:sz w:val="22"/>
                <w:szCs w:val="22"/>
              </w:rPr>
              <w:t>hair’s report</w:t>
            </w:r>
          </w:p>
          <w:p w:rsidR="00622C1B" w:rsidRPr="00D90498" w:rsidRDefault="00622C1B">
            <w:pPr>
              <w:rPr>
                <w:rFonts w:asciiTheme="minorHAnsi" w:hAnsiTheme="minorHAnsi" w:cs="Arial"/>
                <w:b/>
                <w:caps/>
              </w:rPr>
            </w:pPr>
          </w:p>
        </w:tc>
      </w:tr>
      <w:tr w:rsidR="00D90498" w:rsidRPr="00D90498" w:rsidTr="00781745">
        <w:tc>
          <w:tcPr>
            <w:tcW w:w="1668" w:type="dxa"/>
          </w:tcPr>
          <w:p w:rsidR="00D90498" w:rsidRPr="00D90498" w:rsidRDefault="00D90498">
            <w:pPr>
              <w:rPr>
                <w:rFonts w:asciiTheme="minorHAnsi" w:hAnsiTheme="minorHAnsi" w:cs="Arial"/>
                <w:b/>
              </w:rPr>
            </w:pPr>
          </w:p>
        </w:tc>
        <w:tc>
          <w:tcPr>
            <w:tcW w:w="7647" w:type="dxa"/>
          </w:tcPr>
          <w:p w:rsidR="00D90498" w:rsidRPr="00D90498" w:rsidRDefault="00D90498">
            <w:pPr>
              <w:rPr>
                <w:rFonts w:asciiTheme="minorHAnsi" w:hAnsiTheme="minorHAnsi" w:cs="Arial"/>
                <w:b/>
                <w:i/>
                <w:caps/>
              </w:rPr>
            </w:pPr>
            <w:r w:rsidRPr="00D90498">
              <w:rPr>
                <w:rFonts w:asciiTheme="minorHAnsi" w:hAnsiTheme="minorHAnsi" w:cs="Arial"/>
                <w:b/>
                <w:i/>
                <w:sz w:val="22"/>
                <w:szCs w:val="22"/>
              </w:rPr>
              <w:t>RESEARCH STRATEGY</w:t>
            </w:r>
          </w:p>
        </w:tc>
      </w:tr>
      <w:tr w:rsidR="00237E5D" w:rsidRPr="00D90498" w:rsidTr="005D22CF">
        <w:tc>
          <w:tcPr>
            <w:tcW w:w="1668" w:type="dxa"/>
          </w:tcPr>
          <w:p w:rsidR="00237E5D" w:rsidRPr="00D90498" w:rsidRDefault="00D90498" w:rsidP="005D22CF">
            <w:pPr>
              <w:rPr>
                <w:rFonts w:asciiTheme="minorHAnsi" w:hAnsiTheme="minorHAnsi" w:cs="Arial"/>
              </w:rPr>
            </w:pPr>
            <w:r w:rsidRPr="00D90498">
              <w:rPr>
                <w:rFonts w:asciiTheme="minorHAnsi" w:hAnsiTheme="minorHAnsi" w:cs="Arial"/>
                <w:sz w:val="22"/>
                <w:szCs w:val="22"/>
              </w:rPr>
              <w:t>RKEC15.11.8</w:t>
            </w:r>
          </w:p>
        </w:tc>
        <w:tc>
          <w:tcPr>
            <w:tcW w:w="7647" w:type="dxa"/>
          </w:tcPr>
          <w:p w:rsidR="00237E5D" w:rsidRPr="00D90498" w:rsidRDefault="00D90498" w:rsidP="00D90498">
            <w:pPr>
              <w:rPr>
                <w:rFonts w:asciiTheme="minorHAnsi" w:hAnsiTheme="minorHAnsi" w:cs="Arial"/>
              </w:rPr>
            </w:pPr>
            <w:r w:rsidRPr="00D90498">
              <w:rPr>
                <w:rFonts w:asciiTheme="minorHAnsi" w:hAnsiTheme="minorHAnsi" w:cs="Arial"/>
                <w:sz w:val="22"/>
                <w:szCs w:val="22"/>
              </w:rPr>
              <w:t>The Chair reported that the Research Strategy had been approved by Academic Board in September. The draft ratified by this Committee in June had been taken to the July meeting of Academic Board, where a number of issues had been raised. These had been addressed, and the revised document was approved by Academic Board without further issues. It had been stressed that the Strategy was very much a headline document, with underlying faculty implementation plans which will be regularly updated. The Strategy document is supported by the Research Metrics report and Research Impact strategy. Professor Boddy noted that the actions following from the Strategy would represent significant changes going forwards.</w:t>
            </w:r>
          </w:p>
          <w:p w:rsidR="00D90498" w:rsidRPr="00D90498" w:rsidRDefault="00D90498" w:rsidP="00D90498">
            <w:pPr>
              <w:rPr>
                <w:rFonts w:asciiTheme="minorHAnsi" w:hAnsiTheme="minorHAnsi" w:cs="Arial"/>
              </w:rPr>
            </w:pPr>
          </w:p>
        </w:tc>
      </w:tr>
      <w:tr w:rsidR="00237E5D" w:rsidRPr="00D90498" w:rsidTr="005D22CF">
        <w:tc>
          <w:tcPr>
            <w:tcW w:w="1668" w:type="dxa"/>
          </w:tcPr>
          <w:p w:rsidR="00237E5D" w:rsidRPr="00D90498" w:rsidRDefault="00D90498" w:rsidP="005D22CF">
            <w:pPr>
              <w:rPr>
                <w:rFonts w:asciiTheme="minorHAnsi" w:hAnsiTheme="minorHAnsi" w:cs="Arial"/>
              </w:rPr>
            </w:pPr>
            <w:r w:rsidRPr="00D90498">
              <w:rPr>
                <w:rFonts w:asciiTheme="minorHAnsi" w:hAnsiTheme="minorHAnsi" w:cs="Arial"/>
                <w:sz w:val="22"/>
                <w:szCs w:val="22"/>
              </w:rPr>
              <w:t>RKEC15.11.9</w:t>
            </w:r>
          </w:p>
        </w:tc>
        <w:tc>
          <w:tcPr>
            <w:tcW w:w="7647" w:type="dxa"/>
          </w:tcPr>
          <w:p w:rsidR="00237E5D" w:rsidRDefault="00D90498" w:rsidP="005D22CF">
            <w:pPr>
              <w:rPr>
                <w:rFonts w:asciiTheme="minorHAnsi" w:hAnsiTheme="minorHAnsi" w:cs="Arial"/>
              </w:rPr>
            </w:pPr>
            <w:r w:rsidRPr="00D90498">
              <w:rPr>
                <w:rFonts w:asciiTheme="minorHAnsi" w:hAnsiTheme="minorHAnsi" w:cs="Arial"/>
                <w:sz w:val="22"/>
                <w:szCs w:val="22"/>
              </w:rPr>
              <w:t>While the present confirmed version of the Research Strategy was an internal document at this stage, a further version would be prepared for external use and to be uploaded to the University’s webpages. The Research Metrics paper and Research Impact Strategy would remain as internal documents only. It was proposed that Marketing might be asked to use the document as an opportunity to showcase the new UWE branding.</w:t>
            </w:r>
          </w:p>
          <w:p w:rsidR="00223A88" w:rsidRPr="00D90498" w:rsidRDefault="00223A88" w:rsidP="005D22CF">
            <w:pPr>
              <w:rPr>
                <w:rFonts w:asciiTheme="minorHAnsi" w:hAnsiTheme="minorHAnsi" w:cs="Arial"/>
              </w:rPr>
            </w:pPr>
          </w:p>
          <w:p w:rsidR="00223A88" w:rsidRPr="00D90498" w:rsidRDefault="00223A88" w:rsidP="00223A88">
            <w:pPr>
              <w:spacing w:line="276" w:lineRule="auto"/>
              <w:rPr>
                <w:rFonts w:asciiTheme="minorHAnsi" w:hAnsiTheme="minorHAnsi" w:cs="Arial"/>
              </w:rPr>
            </w:pPr>
            <w:r w:rsidRPr="00223A88">
              <w:rPr>
                <w:rFonts w:asciiTheme="minorHAnsi" w:hAnsiTheme="minorHAnsi" w:cs="Arial"/>
                <w:b/>
                <w:sz w:val="22"/>
                <w:szCs w:val="22"/>
              </w:rPr>
              <w:t>Action</w:t>
            </w:r>
            <w:r w:rsidR="00D92FD1">
              <w:rPr>
                <w:rFonts w:asciiTheme="minorHAnsi" w:hAnsiTheme="minorHAnsi" w:cs="Arial"/>
                <w:b/>
                <w:sz w:val="22"/>
                <w:szCs w:val="22"/>
              </w:rPr>
              <w:t>: Chair</w:t>
            </w:r>
            <w:r w:rsidRPr="00D90498">
              <w:rPr>
                <w:rFonts w:asciiTheme="minorHAnsi" w:hAnsiTheme="minorHAnsi" w:cs="Arial"/>
                <w:sz w:val="22"/>
                <w:szCs w:val="22"/>
              </w:rPr>
              <w:t xml:space="preserve"> Separate version </w:t>
            </w:r>
            <w:r>
              <w:rPr>
                <w:rFonts w:asciiTheme="minorHAnsi" w:hAnsiTheme="minorHAnsi" w:cs="Arial"/>
                <w:sz w:val="22"/>
                <w:szCs w:val="22"/>
              </w:rPr>
              <w:t xml:space="preserve">of the </w:t>
            </w:r>
            <w:r w:rsidRPr="00D90498">
              <w:rPr>
                <w:rFonts w:asciiTheme="minorHAnsi" w:hAnsiTheme="minorHAnsi" w:cs="Arial"/>
                <w:sz w:val="22"/>
                <w:szCs w:val="22"/>
              </w:rPr>
              <w:t>Research Strategy to be prepared for external use, in discussion with Marketing. Agreed this document should be used an example for new UWE branding</w:t>
            </w:r>
            <w:r>
              <w:rPr>
                <w:rFonts w:asciiTheme="minorHAnsi" w:hAnsiTheme="minorHAnsi" w:cs="Arial"/>
                <w:sz w:val="22"/>
                <w:szCs w:val="22"/>
              </w:rPr>
              <w:t>.</w:t>
            </w:r>
          </w:p>
          <w:p w:rsidR="00D90498" w:rsidRPr="00D90498" w:rsidRDefault="00D90498" w:rsidP="005D22CF">
            <w:pPr>
              <w:rPr>
                <w:rFonts w:asciiTheme="minorHAnsi" w:hAnsiTheme="minorHAnsi" w:cs="Arial"/>
              </w:rPr>
            </w:pPr>
          </w:p>
        </w:tc>
      </w:tr>
      <w:tr w:rsidR="0017173F" w:rsidRPr="00D90498" w:rsidTr="00622C1B">
        <w:trPr>
          <w:trHeight w:val="493"/>
        </w:trPr>
        <w:tc>
          <w:tcPr>
            <w:tcW w:w="1668" w:type="dxa"/>
          </w:tcPr>
          <w:p w:rsidR="0017173F" w:rsidRPr="00D90498" w:rsidRDefault="00D90498" w:rsidP="002117B8">
            <w:pPr>
              <w:rPr>
                <w:rFonts w:asciiTheme="minorHAnsi" w:hAnsiTheme="minorHAnsi" w:cs="Arial"/>
              </w:rPr>
            </w:pPr>
            <w:r w:rsidRPr="00D90498">
              <w:rPr>
                <w:rFonts w:asciiTheme="minorHAnsi" w:hAnsiTheme="minorHAnsi" w:cs="Arial"/>
                <w:sz w:val="22"/>
                <w:szCs w:val="22"/>
              </w:rPr>
              <w:t>RKEC15.11.</w:t>
            </w:r>
            <w:r w:rsidR="00223A88">
              <w:rPr>
                <w:rFonts w:asciiTheme="minorHAnsi" w:hAnsiTheme="minorHAnsi" w:cs="Arial"/>
                <w:sz w:val="22"/>
                <w:szCs w:val="22"/>
              </w:rPr>
              <w:t>10</w:t>
            </w:r>
          </w:p>
        </w:tc>
        <w:tc>
          <w:tcPr>
            <w:tcW w:w="7647" w:type="dxa"/>
          </w:tcPr>
          <w:p w:rsidR="0017173F" w:rsidRDefault="00025DD0" w:rsidP="00025DD0">
            <w:pPr>
              <w:spacing w:line="276" w:lineRule="auto"/>
              <w:rPr>
                <w:rFonts w:asciiTheme="minorHAnsi" w:hAnsiTheme="minorHAnsi" w:cs="Arial"/>
              </w:rPr>
            </w:pPr>
            <w:r w:rsidRPr="00223A88">
              <w:rPr>
                <w:rFonts w:asciiTheme="minorHAnsi" w:hAnsiTheme="minorHAnsi" w:cs="Arial"/>
                <w:sz w:val="22"/>
                <w:szCs w:val="22"/>
              </w:rPr>
              <w:t xml:space="preserve">The Chair updated members on University investment in research. He would be </w:t>
            </w:r>
            <w:r w:rsidR="00D90498" w:rsidRPr="00223A88">
              <w:rPr>
                <w:rFonts w:asciiTheme="minorHAnsi" w:hAnsiTheme="minorHAnsi" w:cs="Arial"/>
                <w:sz w:val="22"/>
                <w:szCs w:val="22"/>
              </w:rPr>
              <w:t>talking to each faculty individually about their plans for taking forward new recruitment of research staff (new blood and research leaders)</w:t>
            </w:r>
            <w:r w:rsidR="00223A88">
              <w:rPr>
                <w:rFonts w:asciiTheme="minorHAnsi" w:hAnsiTheme="minorHAnsi" w:cs="Arial"/>
                <w:sz w:val="22"/>
                <w:szCs w:val="22"/>
              </w:rPr>
              <w:t>.</w:t>
            </w:r>
          </w:p>
          <w:p w:rsidR="001F08C5" w:rsidRDefault="001F08C5" w:rsidP="00025DD0">
            <w:pPr>
              <w:spacing w:line="276" w:lineRule="auto"/>
              <w:rPr>
                <w:rFonts w:asciiTheme="minorHAnsi" w:hAnsiTheme="minorHAnsi" w:cs="Arial"/>
                <w:b/>
              </w:rPr>
            </w:pPr>
          </w:p>
          <w:p w:rsidR="00223A88" w:rsidRDefault="00D92FD1" w:rsidP="00025DD0">
            <w:pPr>
              <w:spacing w:line="276" w:lineRule="auto"/>
              <w:rPr>
                <w:rFonts w:asciiTheme="minorHAnsi" w:hAnsiTheme="minorHAnsi" w:cs="Arial"/>
                <w:b/>
              </w:rPr>
            </w:pPr>
            <w:r>
              <w:rPr>
                <w:rFonts w:asciiTheme="minorHAnsi" w:hAnsiTheme="minorHAnsi" w:cs="Arial"/>
                <w:b/>
                <w:sz w:val="22"/>
                <w:szCs w:val="22"/>
              </w:rPr>
              <w:t>Action: Chair</w:t>
            </w:r>
          </w:p>
          <w:p w:rsidR="00223A88" w:rsidRPr="00223A88" w:rsidRDefault="00223A88" w:rsidP="00025DD0">
            <w:pPr>
              <w:spacing w:line="276" w:lineRule="auto"/>
              <w:rPr>
                <w:rFonts w:asciiTheme="minorHAnsi" w:hAnsiTheme="minorHAnsi" w:cs="Arial"/>
                <w:b/>
              </w:rPr>
            </w:pPr>
          </w:p>
        </w:tc>
      </w:tr>
      <w:tr w:rsidR="00971793" w:rsidRPr="00D90498" w:rsidTr="000232A4">
        <w:tc>
          <w:tcPr>
            <w:tcW w:w="1668" w:type="dxa"/>
          </w:tcPr>
          <w:p w:rsidR="00971793" w:rsidRPr="00D90498" w:rsidRDefault="00025DD0" w:rsidP="00F36A21">
            <w:pPr>
              <w:rPr>
                <w:rFonts w:asciiTheme="minorHAnsi" w:hAnsiTheme="minorHAnsi" w:cs="Arial"/>
              </w:rPr>
            </w:pPr>
            <w:r w:rsidRPr="00D90498">
              <w:rPr>
                <w:rFonts w:asciiTheme="minorHAnsi" w:hAnsiTheme="minorHAnsi" w:cs="Arial"/>
                <w:sz w:val="22"/>
                <w:szCs w:val="22"/>
              </w:rPr>
              <w:t>RKEC15.11.</w:t>
            </w:r>
            <w:r w:rsidR="00223A88">
              <w:rPr>
                <w:rFonts w:asciiTheme="minorHAnsi" w:hAnsiTheme="minorHAnsi" w:cs="Arial"/>
                <w:sz w:val="22"/>
                <w:szCs w:val="22"/>
              </w:rPr>
              <w:t>11</w:t>
            </w:r>
          </w:p>
        </w:tc>
        <w:tc>
          <w:tcPr>
            <w:tcW w:w="7647" w:type="dxa"/>
          </w:tcPr>
          <w:p w:rsidR="00025DD0" w:rsidRPr="00025DD0" w:rsidRDefault="00D90498" w:rsidP="00025DD0">
            <w:pPr>
              <w:rPr>
                <w:rFonts w:asciiTheme="minorHAnsi" w:hAnsiTheme="minorHAnsi"/>
              </w:rPr>
            </w:pPr>
            <w:r w:rsidRPr="00F36A21">
              <w:rPr>
                <w:rFonts w:asciiTheme="minorHAnsi" w:hAnsiTheme="minorHAnsi" w:cs="Arial"/>
                <w:sz w:val="22"/>
                <w:szCs w:val="22"/>
              </w:rPr>
              <w:t>The Chair reported on the recent publication of the G</w:t>
            </w:r>
            <w:r w:rsidR="00025DD0" w:rsidRPr="00F36A21">
              <w:rPr>
                <w:rFonts w:asciiTheme="minorHAnsi" w:hAnsiTheme="minorHAnsi" w:cs="Arial"/>
                <w:sz w:val="22"/>
                <w:szCs w:val="22"/>
              </w:rPr>
              <w:t>reen Paper on Higher Education, and specifically the parts relating to research</w:t>
            </w:r>
            <w:r w:rsidR="00F36A21" w:rsidRPr="00F36A21">
              <w:rPr>
                <w:rFonts w:asciiTheme="minorHAnsi" w:hAnsiTheme="minorHAnsi" w:cs="Arial"/>
                <w:sz w:val="22"/>
                <w:szCs w:val="22"/>
              </w:rPr>
              <w:t xml:space="preserve">, indicating the headlines – including the continuation of dual funding and impact. </w:t>
            </w:r>
            <w:r w:rsidR="00025DD0" w:rsidRPr="00F36A21">
              <w:rPr>
                <w:rFonts w:asciiTheme="minorHAnsi" w:hAnsiTheme="minorHAnsi"/>
                <w:sz w:val="22"/>
                <w:szCs w:val="22"/>
              </w:rPr>
              <w:t xml:space="preserve">There will continue to be a degree of separation between QR and Research Council funding, and commitment to fund excellence wherever it is found, and funding for new and emerging </w:t>
            </w:r>
            <w:r w:rsidR="00025DD0" w:rsidRPr="00F36A21">
              <w:rPr>
                <w:rFonts w:asciiTheme="minorHAnsi" w:hAnsiTheme="minorHAnsi"/>
                <w:sz w:val="22"/>
                <w:szCs w:val="22"/>
              </w:rPr>
              <w:lastRenderedPageBreak/>
              <w:t xml:space="preserve">research. </w:t>
            </w:r>
            <w:r w:rsidR="00F36A21" w:rsidRPr="00F36A21">
              <w:rPr>
                <w:rFonts w:asciiTheme="minorHAnsi" w:hAnsiTheme="minorHAnsi"/>
                <w:sz w:val="22"/>
                <w:szCs w:val="22"/>
              </w:rPr>
              <w:t>T</w:t>
            </w:r>
            <w:r w:rsidR="00025DD0" w:rsidRPr="00F36A21">
              <w:rPr>
                <w:rFonts w:asciiTheme="minorHAnsi" w:hAnsiTheme="minorHAnsi"/>
                <w:sz w:val="22"/>
                <w:szCs w:val="22"/>
              </w:rPr>
              <w:t>he outcome of the Nurse review of the Research Councils</w:t>
            </w:r>
            <w:r w:rsidR="00F36A21" w:rsidRPr="00F36A21">
              <w:rPr>
                <w:rFonts w:asciiTheme="minorHAnsi" w:hAnsiTheme="minorHAnsi"/>
                <w:sz w:val="22"/>
                <w:szCs w:val="22"/>
              </w:rPr>
              <w:t xml:space="preserve"> was still awaited. </w:t>
            </w:r>
            <w:r w:rsidR="00025DD0" w:rsidRPr="00F36A21">
              <w:rPr>
                <w:rFonts w:asciiTheme="minorHAnsi" w:hAnsiTheme="minorHAnsi"/>
                <w:sz w:val="22"/>
                <w:szCs w:val="22"/>
              </w:rPr>
              <w:t>The Green Paper implie</w:t>
            </w:r>
            <w:r w:rsidR="00F36A21" w:rsidRPr="00F36A21">
              <w:rPr>
                <w:rFonts w:asciiTheme="minorHAnsi" w:hAnsiTheme="minorHAnsi"/>
                <w:sz w:val="22"/>
                <w:szCs w:val="22"/>
              </w:rPr>
              <w:t>d</w:t>
            </w:r>
            <w:r w:rsidR="00025DD0" w:rsidRPr="00F36A21">
              <w:rPr>
                <w:rFonts w:asciiTheme="minorHAnsi" w:hAnsiTheme="minorHAnsi"/>
                <w:sz w:val="22"/>
                <w:szCs w:val="22"/>
              </w:rPr>
              <w:t xml:space="preserve"> that HEFCE will go, and it </w:t>
            </w:r>
            <w:r w:rsidR="00F36A21" w:rsidRPr="00F36A21">
              <w:rPr>
                <w:rFonts w:asciiTheme="minorHAnsi" w:hAnsiTheme="minorHAnsi"/>
                <w:sz w:val="22"/>
                <w:szCs w:val="22"/>
              </w:rPr>
              <w:t>was</w:t>
            </w:r>
            <w:r w:rsidR="00025DD0" w:rsidRPr="00F36A21">
              <w:rPr>
                <w:rFonts w:asciiTheme="minorHAnsi" w:hAnsiTheme="minorHAnsi"/>
                <w:sz w:val="22"/>
                <w:szCs w:val="22"/>
              </w:rPr>
              <w:t xml:space="preserve"> not clear where </w:t>
            </w:r>
            <w:r w:rsidR="00F36A21" w:rsidRPr="00F36A21">
              <w:rPr>
                <w:rFonts w:asciiTheme="minorHAnsi" w:hAnsiTheme="minorHAnsi"/>
                <w:sz w:val="22"/>
                <w:szCs w:val="22"/>
              </w:rPr>
              <w:t xml:space="preserve">the next </w:t>
            </w:r>
            <w:r w:rsidR="00025DD0" w:rsidRPr="00F36A21">
              <w:rPr>
                <w:rFonts w:asciiTheme="minorHAnsi" w:hAnsiTheme="minorHAnsi"/>
                <w:sz w:val="22"/>
                <w:szCs w:val="22"/>
              </w:rPr>
              <w:t>REF w</w:t>
            </w:r>
            <w:r w:rsidR="00F36A21" w:rsidRPr="00F36A21">
              <w:rPr>
                <w:rFonts w:asciiTheme="minorHAnsi" w:hAnsiTheme="minorHAnsi"/>
                <w:sz w:val="22"/>
                <w:szCs w:val="22"/>
              </w:rPr>
              <w:t xml:space="preserve">ould </w:t>
            </w:r>
            <w:r w:rsidR="00025DD0" w:rsidRPr="00F36A21">
              <w:rPr>
                <w:rFonts w:asciiTheme="minorHAnsi" w:hAnsiTheme="minorHAnsi"/>
                <w:sz w:val="22"/>
                <w:szCs w:val="22"/>
              </w:rPr>
              <w:t>be administered</w:t>
            </w:r>
            <w:r w:rsidR="00F36A21" w:rsidRPr="00F36A21">
              <w:rPr>
                <w:rFonts w:asciiTheme="minorHAnsi" w:hAnsiTheme="minorHAnsi"/>
                <w:sz w:val="22"/>
                <w:szCs w:val="22"/>
              </w:rPr>
              <w:t>, al</w:t>
            </w:r>
            <w:r w:rsidR="00025DD0" w:rsidRPr="00F36A21">
              <w:rPr>
                <w:rFonts w:asciiTheme="minorHAnsi" w:hAnsiTheme="minorHAnsi"/>
                <w:sz w:val="22"/>
                <w:szCs w:val="22"/>
              </w:rPr>
              <w:t xml:space="preserve">though </w:t>
            </w:r>
            <w:r w:rsidR="00F36A21" w:rsidRPr="00F36A21">
              <w:rPr>
                <w:rFonts w:asciiTheme="minorHAnsi" w:hAnsiTheme="minorHAnsi"/>
                <w:sz w:val="22"/>
                <w:szCs w:val="22"/>
              </w:rPr>
              <w:t xml:space="preserve">there is a </w:t>
            </w:r>
            <w:r w:rsidR="00025DD0" w:rsidRPr="00F36A21">
              <w:rPr>
                <w:rFonts w:asciiTheme="minorHAnsi" w:hAnsiTheme="minorHAnsi"/>
                <w:sz w:val="22"/>
                <w:szCs w:val="22"/>
              </w:rPr>
              <w:t xml:space="preserve">commitment to the next exercise. </w:t>
            </w:r>
            <w:r w:rsidR="00F36A21" w:rsidRPr="00F36A21">
              <w:rPr>
                <w:rFonts w:asciiTheme="minorHAnsi" w:hAnsiTheme="minorHAnsi"/>
                <w:sz w:val="22"/>
                <w:szCs w:val="22"/>
              </w:rPr>
              <w:t>There were n</w:t>
            </w:r>
            <w:r w:rsidR="00025DD0" w:rsidRPr="00F36A21">
              <w:rPr>
                <w:rFonts w:asciiTheme="minorHAnsi" w:hAnsiTheme="minorHAnsi"/>
                <w:sz w:val="22"/>
                <w:szCs w:val="22"/>
              </w:rPr>
              <w:t>o clear messages about HEIF.</w:t>
            </w:r>
            <w:r w:rsidR="00025DD0" w:rsidRPr="00025DD0">
              <w:rPr>
                <w:rFonts w:asciiTheme="minorHAnsi" w:hAnsiTheme="minorHAnsi"/>
                <w:sz w:val="22"/>
                <w:szCs w:val="22"/>
              </w:rPr>
              <w:t xml:space="preserve"> </w:t>
            </w:r>
          </w:p>
          <w:p w:rsidR="00661695" w:rsidRPr="00D90498" w:rsidRDefault="00661695" w:rsidP="00661695">
            <w:pPr>
              <w:rPr>
                <w:rFonts w:asciiTheme="minorHAnsi" w:hAnsiTheme="minorHAnsi" w:cs="Arial"/>
              </w:rPr>
            </w:pPr>
          </w:p>
        </w:tc>
      </w:tr>
      <w:tr w:rsidR="00025DD0" w:rsidRPr="00D90498" w:rsidTr="000232A4">
        <w:tc>
          <w:tcPr>
            <w:tcW w:w="1668" w:type="dxa"/>
          </w:tcPr>
          <w:p w:rsidR="00025DD0" w:rsidRPr="00D90498" w:rsidRDefault="00F36A21">
            <w:pPr>
              <w:rPr>
                <w:rFonts w:asciiTheme="minorHAnsi" w:hAnsiTheme="minorHAnsi" w:cs="Arial"/>
              </w:rPr>
            </w:pPr>
            <w:r w:rsidRPr="00D90498">
              <w:rPr>
                <w:rFonts w:asciiTheme="minorHAnsi" w:hAnsiTheme="minorHAnsi" w:cs="Arial"/>
                <w:sz w:val="22"/>
                <w:szCs w:val="22"/>
              </w:rPr>
              <w:lastRenderedPageBreak/>
              <w:t>RKEC15.11.</w:t>
            </w:r>
            <w:r>
              <w:rPr>
                <w:rFonts w:asciiTheme="minorHAnsi" w:hAnsiTheme="minorHAnsi" w:cs="Arial"/>
                <w:sz w:val="22"/>
                <w:szCs w:val="22"/>
              </w:rPr>
              <w:t>12</w:t>
            </w:r>
          </w:p>
        </w:tc>
        <w:tc>
          <w:tcPr>
            <w:tcW w:w="7647" w:type="dxa"/>
          </w:tcPr>
          <w:p w:rsidR="00025DD0" w:rsidRDefault="00F36A21" w:rsidP="00C170C5">
            <w:pPr>
              <w:rPr>
                <w:rFonts w:asciiTheme="minorHAnsi" w:hAnsiTheme="minorHAnsi" w:cs="Arial"/>
              </w:rPr>
            </w:pPr>
            <w:r w:rsidRPr="006D40A0">
              <w:rPr>
                <w:rFonts w:asciiTheme="minorHAnsi" w:hAnsiTheme="minorHAnsi" w:cs="Arial"/>
                <w:sz w:val="22"/>
                <w:szCs w:val="22"/>
              </w:rPr>
              <w:t>In anticipation of t</w:t>
            </w:r>
            <w:r w:rsidR="00025DD0" w:rsidRPr="006D40A0">
              <w:rPr>
                <w:rFonts w:asciiTheme="minorHAnsi" w:hAnsiTheme="minorHAnsi" w:cs="Arial"/>
                <w:sz w:val="22"/>
                <w:szCs w:val="22"/>
              </w:rPr>
              <w:t xml:space="preserve">he Comprehensive Spending Review (25 November) </w:t>
            </w:r>
            <w:r w:rsidRPr="006D40A0">
              <w:rPr>
                <w:rFonts w:asciiTheme="minorHAnsi" w:hAnsiTheme="minorHAnsi" w:cs="Arial"/>
                <w:sz w:val="22"/>
                <w:szCs w:val="22"/>
              </w:rPr>
              <w:t xml:space="preserve">the </w:t>
            </w:r>
            <w:r w:rsidR="00025DD0" w:rsidRPr="006D40A0">
              <w:rPr>
                <w:rFonts w:asciiTheme="minorHAnsi" w:hAnsiTheme="minorHAnsi" w:cs="Arial"/>
                <w:sz w:val="22"/>
                <w:szCs w:val="22"/>
              </w:rPr>
              <w:t xml:space="preserve">Chair commented that while BIS </w:t>
            </w:r>
            <w:r w:rsidRPr="006D40A0">
              <w:rPr>
                <w:rFonts w:asciiTheme="minorHAnsi" w:hAnsiTheme="minorHAnsi" w:cs="Arial"/>
                <w:sz w:val="22"/>
                <w:szCs w:val="22"/>
              </w:rPr>
              <w:t xml:space="preserve">was likely to </w:t>
            </w:r>
            <w:r w:rsidR="00025DD0" w:rsidRPr="006D40A0">
              <w:rPr>
                <w:rFonts w:asciiTheme="minorHAnsi" w:hAnsiTheme="minorHAnsi" w:cs="Arial"/>
                <w:sz w:val="22"/>
                <w:szCs w:val="22"/>
              </w:rPr>
              <w:t xml:space="preserve">undergo significant cuts over the coming three years, as UWE’s research funding is predominantly from sources other than central government, the impact of any cuts in the science budget while disappointing, should not be disastrous. The University’s finances had, however, been impacted by a shortfall on target student numbers and </w:t>
            </w:r>
            <w:r w:rsidRPr="006D40A0">
              <w:rPr>
                <w:rFonts w:asciiTheme="minorHAnsi" w:hAnsiTheme="minorHAnsi" w:cs="Arial"/>
                <w:sz w:val="22"/>
                <w:szCs w:val="22"/>
              </w:rPr>
              <w:t xml:space="preserve">this </w:t>
            </w:r>
            <w:r w:rsidR="00025DD0" w:rsidRPr="006D40A0">
              <w:rPr>
                <w:rFonts w:asciiTheme="minorHAnsi" w:hAnsiTheme="minorHAnsi" w:cs="Arial"/>
                <w:sz w:val="22"/>
                <w:szCs w:val="22"/>
              </w:rPr>
              <w:t xml:space="preserve">was in part the reason for the delay/reduction in the new blood and professorial appointments anticipated earlier in the year. Where possible these were still going ahead. </w:t>
            </w:r>
            <w:r w:rsidRPr="006D40A0">
              <w:rPr>
                <w:rFonts w:asciiTheme="minorHAnsi" w:hAnsiTheme="minorHAnsi" w:cs="Arial"/>
                <w:sz w:val="22"/>
                <w:szCs w:val="22"/>
              </w:rPr>
              <w:t>There was o</w:t>
            </w:r>
            <w:r w:rsidR="00025DD0" w:rsidRPr="006D40A0">
              <w:rPr>
                <w:rFonts w:asciiTheme="minorHAnsi" w:hAnsiTheme="minorHAnsi" w:cs="Arial"/>
                <w:sz w:val="22"/>
                <w:szCs w:val="22"/>
              </w:rPr>
              <w:t xml:space="preserve">ngoing work to identify funds for this and other investment. </w:t>
            </w:r>
          </w:p>
          <w:p w:rsidR="00025DD0" w:rsidRPr="00025DD0" w:rsidRDefault="00025DD0" w:rsidP="00C170C5">
            <w:pPr>
              <w:rPr>
                <w:rFonts w:asciiTheme="minorHAnsi" w:hAnsiTheme="minorHAnsi" w:cs="Arial"/>
              </w:rPr>
            </w:pPr>
          </w:p>
        </w:tc>
      </w:tr>
      <w:tr w:rsidR="00706580" w:rsidRPr="00D90498" w:rsidTr="000232A4">
        <w:tc>
          <w:tcPr>
            <w:tcW w:w="1668" w:type="dxa"/>
          </w:tcPr>
          <w:p w:rsidR="00706580" w:rsidRPr="00D90498" w:rsidRDefault="00025DD0">
            <w:pPr>
              <w:rPr>
                <w:rFonts w:asciiTheme="minorHAnsi" w:hAnsiTheme="minorHAnsi" w:cs="Arial"/>
              </w:rPr>
            </w:pPr>
            <w:r w:rsidRPr="00D90498">
              <w:rPr>
                <w:rFonts w:asciiTheme="minorHAnsi" w:hAnsiTheme="minorHAnsi" w:cs="Arial"/>
                <w:sz w:val="22"/>
                <w:szCs w:val="22"/>
              </w:rPr>
              <w:t>RKEC15.11.</w:t>
            </w:r>
            <w:r w:rsidR="006D40A0">
              <w:rPr>
                <w:rFonts w:asciiTheme="minorHAnsi" w:hAnsiTheme="minorHAnsi" w:cs="Arial"/>
                <w:sz w:val="22"/>
                <w:szCs w:val="22"/>
              </w:rPr>
              <w:t>13</w:t>
            </w:r>
          </w:p>
        </w:tc>
        <w:tc>
          <w:tcPr>
            <w:tcW w:w="7647" w:type="dxa"/>
          </w:tcPr>
          <w:p w:rsidR="00C170C5" w:rsidRDefault="00025DD0" w:rsidP="00C170C5">
            <w:pPr>
              <w:rPr>
                <w:rFonts w:asciiTheme="minorHAnsi" w:hAnsiTheme="minorHAnsi" w:cs="Arial"/>
              </w:rPr>
            </w:pPr>
            <w:r w:rsidRPr="00025DD0">
              <w:rPr>
                <w:rFonts w:asciiTheme="minorHAnsi" w:hAnsiTheme="minorHAnsi" w:cs="Arial"/>
                <w:sz w:val="22"/>
                <w:szCs w:val="22"/>
              </w:rPr>
              <w:t>Asked whether there was likely to be a University response to the Green Paper consultation, the Chair confirmed that UWE would contribute to the University Alliance response. It was not clear whether the University would also respond independently.</w:t>
            </w:r>
          </w:p>
          <w:p w:rsidR="00025DD0" w:rsidRPr="00D90498" w:rsidRDefault="00025DD0" w:rsidP="00C170C5">
            <w:pPr>
              <w:rPr>
                <w:rFonts w:asciiTheme="minorHAnsi" w:hAnsiTheme="minorHAnsi" w:cs="Arial"/>
              </w:rPr>
            </w:pPr>
          </w:p>
        </w:tc>
      </w:tr>
      <w:tr w:rsidR="00341743" w:rsidRPr="00D90498" w:rsidTr="00781745">
        <w:tc>
          <w:tcPr>
            <w:tcW w:w="1668" w:type="dxa"/>
          </w:tcPr>
          <w:p w:rsidR="00341743" w:rsidRPr="00D90498" w:rsidRDefault="00341743">
            <w:pPr>
              <w:rPr>
                <w:rFonts w:asciiTheme="minorHAnsi" w:hAnsiTheme="minorHAnsi" w:cs="Arial"/>
              </w:rPr>
            </w:pPr>
          </w:p>
        </w:tc>
        <w:tc>
          <w:tcPr>
            <w:tcW w:w="7647" w:type="dxa"/>
          </w:tcPr>
          <w:p w:rsidR="00341743" w:rsidRPr="00D90498" w:rsidRDefault="00237E5D" w:rsidP="000E04D4">
            <w:pPr>
              <w:spacing w:line="276" w:lineRule="auto"/>
              <w:rPr>
                <w:rFonts w:asciiTheme="minorHAnsi" w:hAnsiTheme="minorHAnsi" w:cs="Arial"/>
                <w:b/>
                <w:caps/>
              </w:rPr>
            </w:pPr>
            <w:r w:rsidRPr="00D90498">
              <w:rPr>
                <w:rFonts w:asciiTheme="minorHAnsi" w:hAnsiTheme="minorHAnsi" w:cs="Arial"/>
                <w:b/>
                <w:caps/>
                <w:sz w:val="22"/>
                <w:szCs w:val="22"/>
              </w:rPr>
              <w:t>faculty</w:t>
            </w:r>
            <w:r w:rsidR="00025DD0">
              <w:rPr>
                <w:rFonts w:asciiTheme="minorHAnsi" w:hAnsiTheme="minorHAnsi" w:cs="Arial"/>
                <w:b/>
                <w:caps/>
                <w:sz w:val="22"/>
                <w:szCs w:val="22"/>
              </w:rPr>
              <w:t>, Research centre, Institutes and departmental</w:t>
            </w:r>
            <w:r w:rsidRPr="00D90498">
              <w:rPr>
                <w:rFonts w:asciiTheme="minorHAnsi" w:hAnsiTheme="minorHAnsi" w:cs="Arial"/>
                <w:b/>
                <w:caps/>
                <w:sz w:val="22"/>
                <w:szCs w:val="22"/>
              </w:rPr>
              <w:t xml:space="preserve"> annual reports </w:t>
            </w:r>
          </w:p>
          <w:p w:rsidR="00237E5D" w:rsidRPr="00D90498" w:rsidRDefault="00237E5D" w:rsidP="000E04D4">
            <w:pPr>
              <w:spacing w:line="276" w:lineRule="auto"/>
              <w:rPr>
                <w:rFonts w:asciiTheme="minorHAnsi" w:hAnsiTheme="minorHAnsi" w:cs="Arial"/>
                <w:color w:val="76923C" w:themeColor="accent3" w:themeShade="BF"/>
              </w:rPr>
            </w:pPr>
          </w:p>
        </w:tc>
      </w:tr>
      <w:tr w:rsidR="00341743" w:rsidRPr="00D90498" w:rsidTr="00781745">
        <w:tc>
          <w:tcPr>
            <w:tcW w:w="1668" w:type="dxa"/>
          </w:tcPr>
          <w:p w:rsidR="00341743" w:rsidRPr="00D90498" w:rsidRDefault="00D90498">
            <w:pPr>
              <w:rPr>
                <w:rFonts w:asciiTheme="minorHAnsi" w:hAnsiTheme="minorHAnsi" w:cs="Arial"/>
              </w:rPr>
            </w:pPr>
            <w:r w:rsidRPr="00D90498">
              <w:rPr>
                <w:rFonts w:asciiTheme="minorHAnsi" w:hAnsiTheme="minorHAnsi" w:cs="Arial"/>
                <w:sz w:val="22"/>
                <w:szCs w:val="22"/>
              </w:rPr>
              <w:t>RKEC15.11.</w:t>
            </w:r>
            <w:r w:rsidR="006D40A0">
              <w:rPr>
                <w:rFonts w:asciiTheme="minorHAnsi" w:hAnsiTheme="minorHAnsi" w:cs="Arial"/>
                <w:sz w:val="22"/>
                <w:szCs w:val="22"/>
              </w:rPr>
              <w:t>14</w:t>
            </w:r>
          </w:p>
        </w:tc>
        <w:tc>
          <w:tcPr>
            <w:tcW w:w="7647" w:type="dxa"/>
          </w:tcPr>
          <w:p w:rsidR="00335A68" w:rsidRDefault="00025DD0" w:rsidP="00025DD0">
            <w:pPr>
              <w:spacing w:line="276" w:lineRule="auto"/>
              <w:rPr>
                <w:rFonts w:asciiTheme="minorHAnsi" w:hAnsiTheme="minorHAnsi" w:cs="Arial"/>
              </w:rPr>
            </w:pPr>
            <w:r w:rsidRPr="00025DD0">
              <w:rPr>
                <w:rFonts w:asciiTheme="minorHAnsi" w:hAnsiTheme="minorHAnsi" w:cs="Arial"/>
                <w:sz w:val="22"/>
                <w:szCs w:val="22"/>
              </w:rPr>
              <w:t>R</w:t>
            </w:r>
            <w:r>
              <w:rPr>
                <w:rFonts w:asciiTheme="minorHAnsi" w:hAnsiTheme="minorHAnsi" w:cs="Arial"/>
                <w:sz w:val="22"/>
                <w:szCs w:val="22"/>
              </w:rPr>
              <w:t xml:space="preserve">ichard </w:t>
            </w:r>
            <w:r w:rsidRPr="00025DD0">
              <w:rPr>
                <w:rFonts w:asciiTheme="minorHAnsi" w:hAnsiTheme="minorHAnsi" w:cs="Arial"/>
                <w:sz w:val="22"/>
                <w:szCs w:val="22"/>
              </w:rPr>
              <w:t>B</w:t>
            </w:r>
            <w:r>
              <w:rPr>
                <w:rFonts w:asciiTheme="minorHAnsi" w:hAnsiTheme="minorHAnsi" w:cs="Arial"/>
                <w:sz w:val="22"/>
                <w:szCs w:val="22"/>
              </w:rPr>
              <w:t>ond</w:t>
            </w:r>
            <w:r w:rsidRPr="00025DD0">
              <w:rPr>
                <w:rFonts w:asciiTheme="minorHAnsi" w:hAnsiTheme="minorHAnsi" w:cs="Arial"/>
                <w:sz w:val="22"/>
                <w:szCs w:val="22"/>
              </w:rPr>
              <w:t xml:space="preserve"> reported that a slightly different approach </w:t>
            </w:r>
            <w:r w:rsidR="006D40A0">
              <w:rPr>
                <w:rFonts w:asciiTheme="minorHAnsi" w:hAnsiTheme="minorHAnsi" w:cs="Arial"/>
                <w:sz w:val="22"/>
                <w:szCs w:val="22"/>
              </w:rPr>
              <w:t>to reporting</w:t>
            </w:r>
            <w:r w:rsidR="006D40A0" w:rsidRPr="00025DD0">
              <w:rPr>
                <w:rFonts w:asciiTheme="minorHAnsi" w:hAnsiTheme="minorHAnsi" w:cs="Arial"/>
                <w:sz w:val="22"/>
                <w:szCs w:val="22"/>
              </w:rPr>
              <w:t xml:space="preserve"> </w:t>
            </w:r>
            <w:r w:rsidRPr="00025DD0">
              <w:rPr>
                <w:rFonts w:asciiTheme="minorHAnsi" w:hAnsiTheme="minorHAnsi" w:cs="Arial"/>
                <w:sz w:val="22"/>
                <w:szCs w:val="22"/>
              </w:rPr>
              <w:t xml:space="preserve">had been adopted this year so as to provide a more comprehensive </w:t>
            </w:r>
            <w:r>
              <w:rPr>
                <w:rFonts w:asciiTheme="minorHAnsi" w:hAnsiTheme="minorHAnsi" w:cs="Arial"/>
                <w:sz w:val="22"/>
                <w:szCs w:val="22"/>
              </w:rPr>
              <w:t>overview</w:t>
            </w:r>
            <w:r w:rsidRPr="00025DD0">
              <w:rPr>
                <w:rFonts w:asciiTheme="minorHAnsi" w:hAnsiTheme="minorHAnsi" w:cs="Arial"/>
                <w:sz w:val="22"/>
                <w:szCs w:val="22"/>
              </w:rPr>
              <w:t>, with reports requested from all centres and institutes (and from departments in ACE), and including research groups in HAS and FET, as well as faculty overview reports. A review of all of the reports submitted (summarised in paper</w:t>
            </w:r>
            <w:r>
              <w:rPr>
                <w:rFonts w:asciiTheme="minorHAnsi" w:hAnsiTheme="minorHAnsi" w:cs="Arial"/>
                <w:sz w:val="22"/>
                <w:szCs w:val="22"/>
              </w:rPr>
              <w:t xml:space="preserve"> RKEC 15/11/5</w:t>
            </w:r>
            <w:r w:rsidRPr="00025DD0">
              <w:rPr>
                <w:rFonts w:asciiTheme="minorHAnsi" w:hAnsiTheme="minorHAnsi" w:cs="Arial"/>
                <w:sz w:val="22"/>
                <w:szCs w:val="22"/>
              </w:rPr>
              <w:t xml:space="preserve">) demonstrated the diversity and wide range of research across the University. All </w:t>
            </w:r>
            <w:r>
              <w:rPr>
                <w:rFonts w:asciiTheme="minorHAnsi" w:hAnsiTheme="minorHAnsi" w:cs="Arial"/>
                <w:sz w:val="22"/>
                <w:szCs w:val="22"/>
              </w:rPr>
              <w:t xml:space="preserve">reports were </w:t>
            </w:r>
            <w:r w:rsidRPr="00025DD0">
              <w:rPr>
                <w:rFonts w:asciiTheme="minorHAnsi" w:hAnsiTheme="minorHAnsi" w:cs="Arial"/>
                <w:sz w:val="22"/>
                <w:szCs w:val="22"/>
              </w:rPr>
              <w:t>available to members on</w:t>
            </w:r>
            <w:r>
              <w:rPr>
                <w:rFonts w:asciiTheme="minorHAnsi" w:hAnsiTheme="minorHAnsi" w:cs="Arial"/>
                <w:sz w:val="22"/>
                <w:szCs w:val="22"/>
              </w:rPr>
              <w:t xml:space="preserve"> the</w:t>
            </w:r>
            <w:r w:rsidRPr="00025DD0">
              <w:rPr>
                <w:rFonts w:asciiTheme="minorHAnsi" w:hAnsiTheme="minorHAnsi" w:cs="Arial"/>
                <w:sz w:val="22"/>
                <w:szCs w:val="22"/>
              </w:rPr>
              <w:t xml:space="preserve"> SharePoint site.</w:t>
            </w:r>
          </w:p>
          <w:p w:rsidR="00025DD0" w:rsidRPr="00D90498" w:rsidRDefault="00025DD0" w:rsidP="00025DD0">
            <w:pPr>
              <w:spacing w:line="276" w:lineRule="auto"/>
              <w:rPr>
                <w:rFonts w:asciiTheme="minorHAnsi" w:hAnsiTheme="minorHAnsi" w:cs="Arial"/>
              </w:rPr>
            </w:pPr>
          </w:p>
        </w:tc>
      </w:tr>
      <w:tr w:rsidR="007363F2" w:rsidRPr="00D90498" w:rsidTr="00C606F7">
        <w:tc>
          <w:tcPr>
            <w:tcW w:w="1668" w:type="dxa"/>
          </w:tcPr>
          <w:p w:rsidR="007363F2" w:rsidRPr="00D90498" w:rsidRDefault="00025DD0" w:rsidP="00C606F7">
            <w:pPr>
              <w:rPr>
                <w:rFonts w:asciiTheme="minorHAnsi" w:hAnsiTheme="minorHAnsi" w:cs="Arial"/>
              </w:rPr>
            </w:pPr>
            <w:r w:rsidRPr="00D90498">
              <w:rPr>
                <w:rFonts w:asciiTheme="minorHAnsi" w:hAnsiTheme="minorHAnsi" w:cs="Arial"/>
                <w:sz w:val="22"/>
                <w:szCs w:val="22"/>
              </w:rPr>
              <w:t>RKEC15.11.</w:t>
            </w:r>
            <w:r w:rsidR="006D40A0">
              <w:rPr>
                <w:rFonts w:asciiTheme="minorHAnsi" w:hAnsiTheme="minorHAnsi" w:cs="Arial"/>
                <w:sz w:val="22"/>
                <w:szCs w:val="22"/>
              </w:rPr>
              <w:t>15</w:t>
            </w:r>
          </w:p>
        </w:tc>
        <w:tc>
          <w:tcPr>
            <w:tcW w:w="7647" w:type="dxa"/>
          </w:tcPr>
          <w:p w:rsidR="007363F2" w:rsidRDefault="00025DD0" w:rsidP="00025DD0">
            <w:pPr>
              <w:spacing w:line="276" w:lineRule="auto"/>
              <w:rPr>
                <w:rFonts w:asciiTheme="minorHAnsi" w:hAnsiTheme="minorHAnsi" w:cs="Arial"/>
              </w:rPr>
            </w:pPr>
            <w:r w:rsidRPr="00025DD0">
              <w:rPr>
                <w:rFonts w:asciiTheme="minorHAnsi" w:hAnsiTheme="minorHAnsi" w:cs="Arial"/>
                <w:sz w:val="22"/>
                <w:szCs w:val="22"/>
              </w:rPr>
              <w:t>Issues raised in the reports included</w:t>
            </w:r>
            <w:r>
              <w:rPr>
                <w:rFonts w:asciiTheme="minorHAnsi" w:hAnsiTheme="minorHAnsi" w:cs="Arial"/>
                <w:sz w:val="22"/>
                <w:szCs w:val="22"/>
              </w:rPr>
              <w:t xml:space="preserve"> requests for more t</w:t>
            </w:r>
            <w:r w:rsidRPr="00025DD0">
              <w:rPr>
                <w:rFonts w:asciiTheme="minorHAnsi" w:hAnsiTheme="minorHAnsi" w:cs="Arial"/>
                <w:sz w:val="22"/>
                <w:szCs w:val="22"/>
              </w:rPr>
              <w:t>ime and</w:t>
            </w:r>
            <w:r>
              <w:rPr>
                <w:rFonts w:asciiTheme="minorHAnsi" w:hAnsiTheme="minorHAnsi" w:cs="Arial"/>
                <w:sz w:val="22"/>
                <w:szCs w:val="22"/>
              </w:rPr>
              <w:t xml:space="preserve"> resources</w:t>
            </w:r>
            <w:r w:rsidRPr="00025DD0">
              <w:rPr>
                <w:rFonts w:asciiTheme="minorHAnsi" w:hAnsiTheme="minorHAnsi" w:cs="Arial"/>
                <w:sz w:val="22"/>
                <w:szCs w:val="22"/>
              </w:rPr>
              <w:t xml:space="preserve">, particularly the need for focussed investment in research staff at the early and mid-stages of their career. Linked to this is the University’s limited ability to offer promotion opportunities to key staff (who are thus vulnerable to opportunities offered elsewhere), and to replace senior staff who retire or move on. </w:t>
            </w:r>
          </w:p>
          <w:p w:rsidR="00025DD0" w:rsidRPr="00D90498" w:rsidRDefault="00025DD0" w:rsidP="00025DD0">
            <w:pPr>
              <w:spacing w:line="276" w:lineRule="auto"/>
              <w:rPr>
                <w:rFonts w:asciiTheme="minorHAnsi" w:hAnsiTheme="minorHAnsi" w:cs="Arial"/>
              </w:rPr>
            </w:pPr>
          </w:p>
        </w:tc>
      </w:tr>
      <w:tr w:rsidR="00025DD0" w:rsidRPr="00D90498" w:rsidTr="00C606F7">
        <w:tc>
          <w:tcPr>
            <w:tcW w:w="1668" w:type="dxa"/>
          </w:tcPr>
          <w:p w:rsidR="00025DD0" w:rsidRDefault="00025DD0">
            <w:r w:rsidRPr="00197C3A">
              <w:rPr>
                <w:rFonts w:asciiTheme="minorHAnsi" w:hAnsiTheme="minorHAnsi" w:cs="Arial"/>
                <w:sz w:val="22"/>
                <w:szCs w:val="22"/>
              </w:rPr>
              <w:t>RKEC15.11.</w:t>
            </w:r>
            <w:r w:rsidR="006D40A0">
              <w:rPr>
                <w:rFonts w:asciiTheme="minorHAnsi" w:hAnsiTheme="minorHAnsi" w:cs="Arial"/>
                <w:sz w:val="22"/>
                <w:szCs w:val="22"/>
              </w:rPr>
              <w:t>16</w:t>
            </w:r>
          </w:p>
        </w:tc>
        <w:tc>
          <w:tcPr>
            <w:tcW w:w="7647" w:type="dxa"/>
          </w:tcPr>
          <w:p w:rsidR="00025DD0" w:rsidRDefault="00025DD0" w:rsidP="00540439">
            <w:pPr>
              <w:spacing w:line="276" w:lineRule="auto"/>
              <w:rPr>
                <w:rFonts w:asciiTheme="minorHAnsi" w:hAnsiTheme="minorHAnsi" w:cs="Arial"/>
              </w:rPr>
            </w:pPr>
            <w:r w:rsidRPr="00025DD0">
              <w:rPr>
                <w:rFonts w:asciiTheme="minorHAnsi" w:hAnsiTheme="minorHAnsi" w:cs="Arial"/>
                <w:sz w:val="22"/>
                <w:szCs w:val="22"/>
              </w:rPr>
              <w:t xml:space="preserve">Greater visibility and more designated physical spaces </w:t>
            </w:r>
            <w:r w:rsidR="00C13FEF">
              <w:rPr>
                <w:rFonts w:asciiTheme="minorHAnsi" w:hAnsiTheme="minorHAnsi" w:cs="Arial"/>
                <w:sz w:val="22"/>
                <w:szCs w:val="22"/>
              </w:rPr>
              <w:t xml:space="preserve">for showcasing research were also highlighted. </w:t>
            </w:r>
            <w:r w:rsidR="00540439">
              <w:rPr>
                <w:rFonts w:asciiTheme="minorHAnsi" w:hAnsiTheme="minorHAnsi" w:cs="Arial"/>
                <w:sz w:val="22"/>
                <w:szCs w:val="22"/>
              </w:rPr>
              <w:t xml:space="preserve">Concerns were raised in some reports about the </w:t>
            </w:r>
            <w:r w:rsidR="00540439" w:rsidRPr="00540439">
              <w:rPr>
                <w:rFonts w:asciiTheme="minorHAnsi" w:hAnsiTheme="minorHAnsi" w:cs="Arial"/>
                <w:sz w:val="22"/>
                <w:szCs w:val="22"/>
              </w:rPr>
              <w:t xml:space="preserve">need for </w:t>
            </w:r>
            <w:proofErr w:type="gramStart"/>
            <w:r w:rsidR="00540439" w:rsidRPr="00540439">
              <w:rPr>
                <w:rFonts w:asciiTheme="minorHAnsi" w:hAnsiTheme="minorHAnsi" w:cs="Arial"/>
                <w:sz w:val="22"/>
                <w:szCs w:val="22"/>
              </w:rPr>
              <w:t>more timely</w:t>
            </w:r>
            <w:proofErr w:type="gramEnd"/>
            <w:r w:rsidR="00540439" w:rsidRPr="00540439">
              <w:rPr>
                <w:rFonts w:asciiTheme="minorHAnsi" w:hAnsiTheme="minorHAnsi" w:cs="Arial"/>
                <w:sz w:val="22"/>
                <w:szCs w:val="22"/>
              </w:rPr>
              <w:t>, accurate and more easily managed WAMS data in</w:t>
            </w:r>
            <w:r w:rsidR="00540439">
              <w:rPr>
                <w:rFonts w:asciiTheme="minorHAnsi" w:hAnsiTheme="minorHAnsi" w:cs="Arial"/>
                <w:sz w:val="22"/>
                <w:szCs w:val="22"/>
              </w:rPr>
              <w:t xml:space="preserve"> support of research management, and some Centres felt that the l</w:t>
            </w:r>
            <w:r w:rsidR="00540439" w:rsidRPr="00540439">
              <w:rPr>
                <w:rFonts w:asciiTheme="minorHAnsi" w:hAnsiTheme="minorHAnsi" w:cs="Arial"/>
                <w:sz w:val="22"/>
                <w:szCs w:val="22"/>
              </w:rPr>
              <w:t>ack of local administrative support post-OUA imped</w:t>
            </w:r>
            <w:r w:rsidR="00540439">
              <w:rPr>
                <w:rFonts w:asciiTheme="minorHAnsi" w:hAnsiTheme="minorHAnsi" w:cs="Arial"/>
                <w:sz w:val="22"/>
                <w:szCs w:val="22"/>
              </w:rPr>
              <w:t>ed</w:t>
            </w:r>
            <w:r w:rsidR="00540439" w:rsidRPr="00540439">
              <w:rPr>
                <w:rFonts w:asciiTheme="minorHAnsi" w:hAnsiTheme="minorHAnsi" w:cs="Arial"/>
                <w:sz w:val="22"/>
                <w:szCs w:val="22"/>
              </w:rPr>
              <w:t xml:space="preserve"> the</w:t>
            </w:r>
            <w:r w:rsidR="00540439">
              <w:rPr>
                <w:rFonts w:asciiTheme="minorHAnsi" w:hAnsiTheme="minorHAnsi" w:cs="Arial"/>
                <w:sz w:val="22"/>
                <w:szCs w:val="22"/>
              </w:rPr>
              <w:t>ir</w:t>
            </w:r>
            <w:r w:rsidR="00540439" w:rsidRPr="00540439">
              <w:rPr>
                <w:rFonts w:asciiTheme="minorHAnsi" w:hAnsiTheme="minorHAnsi" w:cs="Arial"/>
                <w:sz w:val="22"/>
                <w:szCs w:val="22"/>
              </w:rPr>
              <w:t xml:space="preserve"> day-to day running</w:t>
            </w:r>
            <w:r w:rsidR="00540439">
              <w:rPr>
                <w:rFonts w:asciiTheme="minorHAnsi" w:hAnsiTheme="minorHAnsi" w:cs="Arial"/>
                <w:sz w:val="22"/>
                <w:szCs w:val="22"/>
              </w:rPr>
              <w:t xml:space="preserve">. </w:t>
            </w:r>
            <w:r w:rsidR="00540439" w:rsidRPr="00540439">
              <w:rPr>
                <w:rFonts w:asciiTheme="minorHAnsi" w:hAnsiTheme="minorHAnsi" w:cs="Arial"/>
                <w:sz w:val="22"/>
                <w:szCs w:val="22"/>
              </w:rPr>
              <w:t xml:space="preserve"> </w:t>
            </w:r>
          </w:p>
          <w:p w:rsidR="00540439" w:rsidRPr="00D90498" w:rsidRDefault="00540439" w:rsidP="00540439">
            <w:pPr>
              <w:spacing w:line="276" w:lineRule="auto"/>
              <w:rPr>
                <w:rFonts w:asciiTheme="minorHAnsi" w:hAnsiTheme="minorHAnsi" w:cs="Arial"/>
              </w:rPr>
            </w:pPr>
          </w:p>
        </w:tc>
      </w:tr>
      <w:tr w:rsidR="00025DD0" w:rsidRPr="00D90498" w:rsidTr="00C606F7">
        <w:tc>
          <w:tcPr>
            <w:tcW w:w="1668" w:type="dxa"/>
          </w:tcPr>
          <w:p w:rsidR="00025DD0" w:rsidRDefault="00025DD0">
            <w:r w:rsidRPr="00197C3A">
              <w:rPr>
                <w:rFonts w:asciiTheme="minorHAnsi" w:hAnsiTheme="minorHAnsi" w:cs="Arial"/>
                <w:sz w:val="22"/>
                <w:szCs w:val="22"/>
              </w:rPr>
              <w:t>RKEC15.11.</w:t>
            </w:r>
            <w:r w:rsidR="006D40A0">
              <w:rPr>
                <w:rFonts w:asciiTheme="minorHAnsi" w:hAnsiTheme="minorHAnsi" w:cs="Arial"/>
                <w:sz w:val="22"/>
                <w:szCs w:val="22"/>
              </w:rPr>
              <w:t>17</w:t>
            </w:r>
          </w:p>
        </w:tc>
        <w:tc>
          <w:tcPr>
            <w:tcW w:w="7647" w:type="dxa"/>
          </w:tcPr>
          <w:p w:rsidR="00025DD0" w:rsidRDefault="00540439" w:rsidP="00540439">
            <w:pPr>
              <w:spacing w:line="276" w:lineRule="auto"/>
              <w:rPr>
                <w:rFonts w:asciiTheme="minorHAnsi" w:hAnsiTheme="minorHAnsi" w:cs="Arial"/>
              </w:rPr>
            </w:pPr>
            <w:r>
              <w:rPr>
                <w:rFonts w:asciiTheme="minorHAnsi" w:hAnsiTheme="minorHAnsi" w:cs="Arial"/>
                <w:sz w:val="22"/>
                <w:szCs w:val="22"/>
              </w:rPr>
              <w:t xml:space="preserve">Professor Rawlings presented the </w:t>
            </w:r>
            <w:r w:rsidRPr="00540439">
              <w:rPr>
                <w:rFonts w:asciiTheme="minorHAnsi" w:hAnsiTheme="minorHAnsi" w:cs="Arial"/>
                <w:sz w:val="22"/>
                <w:szCs w:val="22"/>
              </w:rPr>
              <w:t>ACE Departmental reports</w:t>
            </w:r>
            <w:r>
              <w:rPr>
                <w:rFonts w:asciiTheme="minorHAnsi" w:hAnsiTheme="minorHAnsi" w:cs="Arial"/>
                <w:sz w:val="22"/>
                <w:szCs w:val="22"/>
              </w:rPr>
              <w:t xml:space="preserve"> (RKEC 15/11/6). He noted in</w:t>
            </w:r>
            <w:r w:rsidRPr="00540439">
              <w:rPr>
                <w:rFonts w:asciiTheme="minorHAnsi" w:hAnsiTheme="minorHAnsi" w:cs="Arial"/>
                <w:sz w:val="22"/>
                <w:szCs w:val="22"/>
              </w:rPr>
              <w:t xml:space="preserve"> particular the creation of the city campus, </w:t>
            </w:r>
            <w:r>
              <w:rPr>
                <w:rFonts w:asciiTheme="minorHAnsi" w:hAnsiTheme="minorHAnsi" w:cs="Arial"/>
                <w:sz w:val="22"/>
                <w:szCs w:val="22"/>
              </w:rPr>
              <w:t xml:space="preserve">being the </w:t>
            </w:r>
            <w:r w:rsidRPr="00540439">
              <w:rPr>
                <w:rFonts w:asciiTheme="minorHAnsi" w:hAnsiTheme="minorHAnsi" w:cs="Arial"/>
                <w:sz w:val="22"/>
                <w:szCs w:val="22"/>
              </w:rPr>
              <w:t>first UWE footprint in the city centre</w:t>
            </w:r>
            <w:r>
              <w:rPr>
                <w:rFonts w:asciiTheme="minorHAnsi" w:hAnsiTheme="minorHAnsi" w:cs="Arial"/>
                <w:sz w:val="22"/>
                <w:szCs w:val="22"/>
              </w:rPr>
              <w:t xml:space="preserve">. This would provide a </w:t>
            </w:r>
            <w:r w:rsidRPr="00540439">
              <w:rPr>
                <w:rFonts w:asciiTheme="minorHAnsi" w:hAnsiTheme="minorHAnsi" w:cs="Arial"/>
                <w:sz w:val="22"/>
                <w:szCs w:val="22"/>
              </w:rPr>
              <w:t xml:space="preserve">good focus and concentration on research activity, and </w:t>
            </w:r>
            <w:r>
              <w:rPr>
                <w:rFonts w:asciiTheme="minorHAnsi" w:hAnsiTheme="minorHAnsi" w:cs="Arial"/>
                <w:sz w:val="22"/>
                <w:szCs w:val="22"/>
              </w:rPr>
              <w:t xml:space="preserve">would contribute to </w:t>
            </w:r>
            <w:r w:rsidRPr="00540439">
              <w:rPr>
                <w:rFonts w:asciiTheme="minorHAnsi" w:hAnsiTheme="minorHAnsi" w:cs="Arial"/>
                <w:sz w:val="22"/>
                <w:szCs w:val="22"/>
              </w:rPr>
              <w:t xml:space="preserve">the strategy for recruiting to the ACE </w:t>
            </w:r>
            <w:r w:rsidRPr="00540439">
              <w:rPr>
                <w:rFonts w:asciiTheme="minorHAnsi" w:hAnsiTheme="minorHAnsi" w:cs="Arial"/>
                <w:sz w:val="22"/>
                <w:szCs w:val="22"/>
              </w:rPr>
              <w:lastRenderedPageBreak/>
              <w:t xml:space="preserve">professoriate. </w:t>
            </w:r>
            <w:r>
              <w:rPr>
                <w:rFonts w:asciiTheme="minorHAnsi" w:hAnsiTheme="minorHAnsi" w:cs="Arial"/>
                <w:sz w:val="22"/>
                <w:szCs w:val="22"/>
              </w:rPr>
              <w:t xml:space="preserve">The </w:t>
            </w:r>
            <w:r w:rsidRPr="00540439">
              <w:rPr>
                <w:rFonts w:asciiTheme="minorHAnsi" w:hAnsiTheme="minorHAnsi" w:cs="Arial"/>
                <w:sz w:val="22"/>
                <w:szCs w:val="22"/>
              </w:rPr>
              <w:t>ACE report</w:t>
            </w:r>
            <w:r>
              <w:rPr>
                <w:rFonts w:asciiTheme="minorHAnsi" w:hAnsiTheme="minorHAnsi" w:cs="Arial"/>
                <w:sz w:val="22"/>
                <w:szCs w:val="22"/>
              </w:rPr>
              <w:t>s</w:t>
            </w:r>
            <w:r w:rsidRPr="00540439">
              <w:rPr>
                <w:rFonts w:asciiTheme="minorHAnsi" w:hAnsiTheme="minorHAnsi" w:cs="Arial"/>
                <w:sz w:val="22"/>
                <w:szCs w:val="22"/>
              </w:rPr>
              <w:t xml:space="preserve"> recognised the high proportion of staff entered to the REF and the high quality outputs submitted.  </w:t>
            </w:r>
            <w:r>
              <w:rPr>
                <w:rFonts w:asciiTheme="minorHAnsi" w:hAnsiTheme="minorHAnsi" w:cs="Arial"/>
                <w:sz w:val="22"/>
                <w:szCs w:val="22"/>
              </w:rPr>
              <w:t>The reports n</w:t>
            </w:r>
            <w:r w:rsidRPr="00540439">
              <w:rPr>
                <w:rFonts w:asciiTheme="minorHAnsi" w:hAnsiTheme="minorHAnsi" w:cs="Arial"/>
                <w:sz w:val="22"/>
                <w:szCs w:val="22"/>
              </w:rPr>
              <w:t xml:space="preserve">oted </w:t>
            </w:r>
            <w:r>
              <w:rPr>
                <w:rFonts w:asciiTheme="minorHAnsi" w:hAnsiTheme="minorHAnsi" w:cs="Arial"/>
                <w:sz w:val="22"/>
                <w:szCs w:val="22"/>
              </w:rPr>
              <w:t xml:space="preserve">the </w:t>
            </w:r>
            <w:r w:rsidRPr="00540439">
              <w:rPr>
                <w:rFonts w:asciiTheme="minorHAnsi" w:hAnsiTheme="minorHAnsi" w:cs="Arial"/>
                <w:sz w:val="22"/>
                <w:szCs w:val="22"/>
              </w:rPr>
              <w:t xml:space="preserve">bidding challenges across the faculty, </w:t>
            </w:r>
            <w:r>
              <w:rPr>
                <w:rFonts w:asciiTheme="minorHAnsi" w:hAnsiTheme="minorHAnsi" w:cs="Arial"/>
                <w:sz w:val="22"/>
                <w:szCs w:val="22"/>
              </w:rPr>
              <w:t xml:space="preserve">and </w:t>
            </w:r>
            <w:r w:rsidRPr="00540439">
              <w:rPr>
                <w:rFonts w:asciiTheme="minorHAnsi" w:hAnsiTheme="minorHAnsi" w:cs="Arial"/>
                <w:sz w:val="22"/>
                <w:szCs w:val="22"/>
              </w:rPr>
              <w:t>also the challenge of consolidating research activity into research outputs. The Education Department report noted good practice in writing and reading workshops, but also the departure of several professors with none currently in post, although one was to be appointed.</w:t>
            </w:r>
          </w:p>
          <w:p w:rsidR="00540439" w:rsidRPr="00D90498" w:rsidRDefault="00540439" w:rsidP="00540439">
            <w:pPr>
              <w:spacing w:line="276" w:lineRule="auto"/>
              <w:rPr>
                <w:rFonts w:asciiTheme="minorHAnsi" w:hAnsiTheme="minorHAnsi" w:cs="Arial"/>
              </w:rPr>
            </w:pPr>
          </w:p>
        </w:tc>
      </w:tr>
      <w:tr w:rsidR="00025DD0" w:rsidRPr="00D90498" w:rsidTr="00C606F7">
        <w:tc>
          <w:tcPr>
            <w:tcW w:w="1668" w:type="dxa"/>
          </w:tcPr>
          <w:p w:rsidR="00025DD0" w:rsidRDefault="00025DD0">
            <w:r w:rsidRPr="00197C3A">
              <w:rPr>
                <w:rFonts w:asciiTheme="minorHAnsi" w:hAnsiTheme="minorHAnsi" w:cs="Arial"/>
                <w:sz w:val="22"/>
                <w:szCs w:val="22"/>
              </w:rPr>
              <w:lastRenderedPageBreak/>
              <w:t>RKEC15.11.</w:t>
            </w:r>
            <w:r w:rsidR="006D40A0">
              <w:rPr>
                <w:rFonts w:asciiTheme="minorHAnsi" w:hAnsiTheme="minorHAnsi" w:cs="Arial"/>
                <w:sz w:val="22"/>
                <w:szCs w:val="22"/>
              </w:rPr>
              <w:t>18</w:t>
            </w:r>
          </w:p>
        </w:tc>
        <w:tc>
          <w:tcPr>
            <w:tcW w:w="7647" w:type="dxa"/>
          </w:tcPr>
          <w:p w:rsidR="00025DD0" w:rsidRDefault="003B6BD9" w:rsidP="003B6BD9">
            <w:pPr>
              <w:spacing w:line="276" w:lineRule="auto"/>
              <w:rPr>
                <w:rFonts w:asciiTheme="minorHAnsi" w:hAnsiTheme="minorHAnsi" w:cs="Arial"/>
              </w:rPr>
            </w:pPr>
            <w:r>
              <w:rPr>
                <w:rFonts w:asciiTheme="minorHAnsi" w:hAnsiTheme="minorHAnsi" w:cs="Arial"/>
                <w:sz w:val="22"/>
                <w:szCs w:val="22"/>
              </w:rPr>
              <w:t xml:space="preserve">The </w:t>
            </w:r>
            <w:r w:rsidR="00540439" w:rsidRPr="00540439">
              <w:rPr>
                <w:rFonts w:asciiTheme="minorHAnsi" w:hAnsiTheme="minorHAnsi" w:cs="Arial"/>
                <w:sz w:val="22"/>
                <w:szCs w:val="22"/>
              </w:rPr>
              <w:t xml:space="preserve">FBL </w:t>
            </w:r>
            <w:r>
              <w:rPr>
                <w:rFonts w:asciiTheme="minorHAnsi" w:hAnsiTheme="minorHAnsi" w:cs="Arial"/>
                <w:sz w:val="22"/>
                <w:szCs w:val="22"/>
              </w:rPr>
              <w:t xml:space="preserve">Faculty report (RKEC 15/11/7) was presented by </w:t>
            </w:r>
            <w:r w:rsidR="00540439" w:rsidRPr="00540439">
              <w:rPr>
                <w:rFonts w:asciiTheme="minorHAnsi" w:hAnsiTheme="minorHAnsi" w:cs="Arial"/>
                <w:sz w:val="22"/>
                <w:szCs w:val="22"/>
              </w:rPr>
              <w:t>Professor O’Regan</w:t>
            </w:r>
            <w:r>
              <w:rPr>
                <w:rFonts w:asciiTheme="minorHAnsi" w:hAnsiTheme="minorHAnsi" w:cs="Arial"/>
                <w:sz w:val="22"/>
                <w:szCs w:val="22"/>
              </w:rPr>
              <w:t xml:space="preserve">, </w:t>
            </w:r>
            <w:proofErr w:type="gramStart"/>
            <w:r>
              <w:rPr>
                <w:rFonts w:asciiTheme="minorHAnsi" w:hAnsiTheme="minorHAnsi" w:cs="Arial"/>
                <w:sz w:val="22"/>
                <w:szCs w:val="22"/>
              </w:rPr>
              <w:t xml:space="preserve">who </w:t>
            </w:r>
            <w:r w:rsidR="00540439" w:rsidRPr="00540439">
              <w:rPr>
                <w:rFonts w:asciiTheme="minorHAnsi" w:hAnsiTheme="minorHAnsi" w:cs="Arial"/>
                <w:sz w:val="22"/>
                <w:szCs w:val="22"/>
              </w:rPr>
              <w:t xml:space="preserve"> reported</w:t>
            </w:r>
            <w:proofErr w:type="gramEnd"/>
            <w:r w:rsidR="00540439" w:rsidRPr="00540439">
              <w:rPr>
                <w:rFonts w:asciiTheme="minorHAnsi" w:hAnsiTheme="minorHAnsi" w:cs="Arial"/>
                <w:sz w:val="22"/>
                <w:szCs w:val="22"/>
              </w:rPr>
              <w:t xml:space="preserve"> the strong increase in bidding successes during the period. </w:t>
            </w:r>
            <w:proofErr w:type="gramStart"/>
            <w:r>
              <w:rPr>
                <w:rFonts w:asciiTheme="minorHAnsi" w:hAnsiTheme="minorHAnsi" w:cs="Arial"/>
                <w:sz w:val="22"/>
                <w:szCs w:val="22"/>
              </w:rPr>
              <w:t>Staff were</w:t>
            </w:r>
            <w:proofErr w:type="gramEnd"/>
            <w:r>
              <w:rPr>
                <w:rFonts w:asciiTheme="minorHAnsi" w:hAnsiTheme="minorHAnsi" w:cs="Arial"/>
                <w:sz w:val="22"/>
                <w:szCs w:val="22"/>
              </w:rPr>
              <w:t xml:space="preserve"> required to bid and to do </w:t>
            </w:r>
            <w:r w:rsidR="00540439" w:rsidRPr="00540439">
              <w:rPr>
                <w:rFonts w:asciiTheme="minorHAnsi" w:hAnsiTheme="minorHAnsi" w:cs="Arial"/>
                <w:sz w:val="22"/>
                <w:szCs w:val="22"/>
              </w:rPr>
              <w:t>so often. Despite being important, REF was not the only measure of research excellence. Professor O’Regan planned to discuss the present arrangements for organising research within the Faculty with the incoming new Dean. He noted in particular the strength of Leadership and Economics going forward, and in collaboration with other parts of UWE.</w:t>
            </w:r>
          </w:p>
          <w:p w:rsidR="003B6BD9" w:rsidRPr="00D90498" w:rsidRDefault="003B6BD9" w:rsidP="003B6BD9">
            <w:pPr>
              <w:spacing w:line="276" w:lineRule="auto"/>
              <w:rPr>
                <w:rFonts w:asciiTheme="minorHAnsi" w:hAnsiTheme="minorHAnsi" w:cs="Arial"/>
              </w:rPr>
            </w:pPr>
          </w:p>
        </w:tc>
      </w:tr>
      <w:tr w:rsidR="00025DD0" w:rsidRPr="00D90498" w:rsidTr="00C606F7">
        <w:tc>
          <w:tcPr>
            <w:tcW w:w="1668" w:type="dxa"/>
          </w:tcPr>
          <w:p w:rsidR="00025DD0" w:rsidRDefault="00025DD0">
            <w:r w:rsidRPr="00197C3A">
              <w:rPr>
                <w:rFonts w:asciiTheme="minorHAnsi" w:hAnsiTheme="minorHAnsi" w:cs="Arial"/>
                <w:sz w:val="22"/>
                <w:szCs w:val="22"/>
              </w:rPr>
              <w:t>RKEC15.11.</w:t>
            </w:r>
            <w:r w:rsidR="00E656E1">
              <w:rPr>
                <w:rFonts w:asciiTheme="minorHAnsi" w:hAnsiTheme="minorHAnsi" w:cs="Arial"/>
                <w:sz w:val="22"/>
                <w:szCs w:val="22"/>
              </w:rPr>
              <w:t>19</w:t>
            </w:r>
          </w:p>
        </w:tc>
        <w:tc>
          <w:tcPr>
            <w:tcW w:w="7647" w:type="dxa"/>
          </w:tcPr>
          <w:p w:rsidR="00025DD0" w:rsidRDefault="003B6BD9" w:rsidP="00C606F7">
            <w:pPr>
              <w:spacing w:line="276" w:lineRule="auto"/>
              <w:rPr>
                <w:rFonts w:asciiTheme="minorHAnsi" w:hAnsiTheme="minorHAnsi" w:cs="Arial"/>
              </w:rPr>
            </w:pPr>
            <w:r w:rsidRPr="003B6BD9">
              <w:rPr>
                <w:rFonts w:asciiTheme="minorHAnsi" w:hAnsiTheme="minorHAnsi" w:cs="Arial"/>
                <w:sz w:val="22"/>
                <w:szCs w:val="22"/>
              </w:rPr>
              <w:t>Professor Lyons</w:t>
            </w:r>
            <w:r>
              <w:rPr>
                <w:rFonts w:asciiTheme="minorHAnsi" w:hAnsiTheme="minorHAnsi" w:cs="Arial"/>
                <w:sz w:val="22"/>
                <w:szCs w:val="22"/>
              </w:rPr>
              <w:t xml:space="preserve"> presented the FET Faculty report (RKEC 15/11/8) and </w:t>
            </w:r>
            <w:r w:rsidRPr="003B6BD9">
              <w:rPr>
                <w:rFonts w:asciiTheme="minorHAnsi" w:hAnsiTheme="minorHAnsi" w:cs="Arial"/>
                <w:sz w:val="22"/>
                <w:szCs w:val="22"/>
              </w:rPr>
              <w:t xml:space="preserve">felt that the preparation of the annual reports had been a valuable learning and awareness process in the faculty. Overall, research activity in the faculty was going well with a real research culture at </w:t>
            </w:r>
            <w:r w:rsidR="00B86BB7">
              <w:rPr>
                <w:rFonts w:asciiTheme="minorHAnsi" w:hAnsiTheme="minorHAnsi" w:cs="Arial"/>
                <w:sz w:val="22"/>
                <w:szCs w:val="22"/>
              </w:rPr>
              <w:t>its</w:t>
            </w:r>
            <w:r w:rsidRPr="003B6BD9">
              <w:rPr>
                <w:rFonts w:asciiTheme="minorHAnsi" w:hAnsiTheme="minorHAnsi" w:cs="Arial"/>
                <w:sz w:val="22"/>
                <w:szCs w:val="22"/>
              </w:rPr>
              <w:t xml:space="preserve"> heart. </w:t>
            </w:r>
            <w:r w:rsidR="00B86BB7">
              <w:rPr>
                <w:rFonts w:asciiTheme="minorHAnsi" w:hAnsiTheme="minorHAnsi" w:cs="Arial"/>
                <w:sz w:val="22"/>
                <w:szCs w:val="22"/>
              </w:rPr>
              <w:t>T</w:t>
            </w:r>
            <w:r w:rsidRPr="003B6BD9">
              <w:rPr>
                <w:rFonts w:asciiTheme="minorHAnsi" w:hAnsiTheme="minorHAnsi" w:cs="Arial"/>
                <w:sz w:val="22"/>
                <w:szCs w:val="22"/>
              </w:rPr>
              <w:t xml:space="preserve">he Faculty has about 120 members of staff actively bidding for funds, though the outcomes are still to be tested. Professor Lyons </w:t>
            </w:r>
            <w:r w:rsidRPr="00A869E6">
              <w:rPr>
                <w:rFonts w:asciiTheme="minorHAnsi" w:hAnsiTheme="minorHAnsi" w:cs="Arial"/>
                <w:sz w:val="22"/>
                <w:szCs w:val="22"/>
              </w:rPr>
              <w:t>felt that the</w:t>
            </w:r>
            <w:r w:rsidR="00A869E6">
              <w:rPr>
                <w:rFonts w:asciiTheme="minorHAnsi" w:hAnsiTheme="minorHAnsi" w:cs="Arial"/>
                <w:sz w:val="22"/>
                <w:szCs w:val="22"/>
              </w:rPr>
              <w:t>se reporting arrangements had</w:t>
            </w:r>
            <w:r w:rsidRPr="00A869E6">
              <w:rPr>
                <w:rFonts w:asciiTheme="minorHAnsi" w:hAnsiTheme="minorHAnsi" w:cs="Arial"/>
                <w:sz w:val="22"/>
                <w:szCs w:val="22"/>
              </w:rPr>
              <w:t xml:space="preserve"> raised the issue</w:t>
            </w:r>
            <w:r w:rsidRPr="003B6BD9">
              <w:rPr>
                <w:rFonts w:asciiTheme="minorHAnsi" w:hAnsiTheme="minorHAnsi" w:cs="Arial"/>
                <w:sz w:val="22"/>
                <w:szCs w:val="22"/>
              </w:rPr>
              <w:t xml:space="preserve"> of the distinction between research centres and groups, and that this might be explored further by RSIG.</w:t>
            </w:r>
          </w:p>
          <w:p w:rsidR="003B6BD9" w:rsidRPr="00D90498" w:rsidRDefault="003B6BD9" w:rsidP="00E8668C">
            <w:pPr>
              <w:spacing w:line="276" w:lineRule="auto"/>
              <w:rPr>
                <w:rFonts w:asciiTheme="minorHAnsi" w:hAnsiTheme="minorHAnsi" w:cs="Arial"/>
              </w:rPr>
            </w:pPr>
          </w:p>
        </w:tc>
      </w:tr>
      <w:tr w:rsidR="00025DD0" w:rsidRPr="00D90498" w:rsidTr="00C606F7">
        <w:tc>
          <w:tcPr>
            <w:tcW w:w="1668" w:type="dxa"/>
          </w:tcPr>
          <w:p w:rsidR="00025DD0" w:rsidRDefault="00025DD0">
            <w:r w:rsidRPr="00197C3A">
              <w:rPr>
                <w:rFonts w:asciiTheme="minorHAnsi" w:hAnsiTheme="minorHAnsi" w:cs="Arial"/>
                <w:sz w:val="22"/>
                <w:szCs w:val="22"/>
              </w:rPr>
              <w:t>RKEC15.11.</w:t>
            </w:r>
            <w:r w:rsidR="00E439A8">
              <w:rPr>
                <w:rFonts w:asciiTheme="minorHAnsi" w:hAnsiTheme="minorHAnsi" w:cs="Arial"/>
                <w:sz w:val="22"/>
                <w:szCs w:val="22"/>
              </w:rPr>
              <w:t>20</w:t>
            </w:r>
          </w:p>
        </w:tc>
        <w:tc>
          <w:tcPr>
            <w:tcW w:w="7647" w:type="dxa"/>
          </w:tcPr>
          <w:p w:rsidR="00025DD0" w:rsidRDefault="003B2A7D" w:rsidP="003B2A7D">
            <w:pPr>
              <w:spacing w:line="276" w:lineRule="auto"/>
              <w:rPr>
                <w:rFonts w:asciiTheme="minorHAnsi" w:hAnsiTheme="minorHAnsi" w:cs="Arial"/>
              </w:rPr>
            </w:pPr>
            <w:r w:rsidRPr="00E439A8">
              <w:rPr>
                <w:rFonts w:asciiTheme="minorHAnsi" w:hAnsiTheme="minorHAnsi" w:cs="Arial"/>
                <w:sz w:val="22"/>
                <w:szCs w:val="22"/>
              </w:rPr>
              <w:t>Professor Lyons offered a comment for the Green Paper consultation on the benefit of the REF to HEIs: he believed that it provided a framework for the University to measure itself against</w:t>
            </w:r>
            <w:r w:rsidR="00D82CB8">
              <w:rPr>
                <w:rFonts w:asciiTheme="minorHAnsi" w:hAnsiTheme="minorHAnsi" w:cs="Arial"/>
                <w:sz w:val="22"/>
                <w:szCs w:val="22"/>
              </w:rPr>
              <w:t xml:space="preserve"> and to</w:t>
            </w:r>
            <w:r w:rsidRPr="00E439A8">
              <w:rPr>
                <w:rFonts w:asciiTheme="minorHAnsi" w:hAnsiTheme="minorHAnsi" w:cs="Arial"/>
                <w:sz w:val="22"/>
                <w:szCs w:val="22"/>
              </w:rPr>
              <w:t xml:space="preserve"> keep itself on track</w:t>
            </w:r>
            <w:r w:rsidR="00D82CB8">
              <w:rPr>
                <w:rFonts w:asciiTheme="minorHAnsi" w:hAnsiTheme="minorHAnsi" w:cs="Arial"/>
                <w:sz w:val="22"/>
                <w:szCs w:val="22"/>
              </w:rPr>
              <w:t xml:space="preserve">. </w:t>
            </w:r>
            <w:r w:rsidRPr="00E439A8">
              <w:rPr>
                <w:rFonts w:asciiTheme="minorHAnsi" w:hAnsiTheme="minorHAnsi" w:cs="Arial"/>
                <w:sz w:val="22"/>
                <w:szCs w:val="22"/>
              </w:rPr>
              <w:t xml:space="preserve">On the </w:t>
            </w:r>
            <w:r w:rsidR="00E439A8">
              <w:rPr>
                <w:rFonts w:asciiTheme="minorHAnsi" w:hAnsiTheme="minorHAnsi" w:cs="Arial"/>
                <w:sz w:val="22"/>
                <w:szCs w:val="22"/>
              </w:rPr>
              <w:t>issue</w:t>
            </w:r>
            <w:r w:rsidRPr="00E439A8">
              <w:rPr>
                <w:rFonts w:asciiTheme="minorHAnsi" w:hAnsiTheme="minorHAnsi" w:cs="Arial"/>
                <w:sz w:val="22"/>
                <w:szCs w:val="22"/>
              </w:rPr>
              <w:t xml:space="preserve"> of talent recognition, flagged in a number of the reports, Professor Lyons noted that this had been raised at the Performance 2020 Board, on which he was a member, and that he would be happy to be a conduit for comments from this Committee.</w:t>
            </w:r>
          </w:p>
          <w:p w:rsidR="003B2A7D" w:rsidRPr="00D90498" w:rsidRDefault="003B2A7D" w:rsidP="003B2A7D">
            <w:pPr>
              <w:spacing w:line="276" w:lineRule="auto"/>
              <w:rPr>
                <w:rFonts w:asciiTheme="minorHAnsi" w:hAnsiTheme="minorHAnsi" w:cs="Arial"/>
              </w:rPr>
            </w:pPr>
          </w:p>
        </w:tc>
      </w:tr>
      <w:tr w:rsidR="00025DD0" w:rsidRPr="00D90498" w:rsidTr="00C606F7">
        <w:tc>
          <w:tcPr>
            <w:tcW w:w="1668" w:type="dxa"/>
          </w:tcPr>
          <w:p w:rsidR="00025DD0" w:rsidRDefault="00025DD0">
            <w:r w:rsidRPr="00197C3A">
              <w:rPr>
                <w:rFonts w:asciiTheme="minorHAnsi" w:hAnsiTheme="minorHAnsi" w:cs="Arial"/>
                <w:sz w:val="22"/>
                <w:szCs w:val="22"/>
              </w:rPr>
              <w:t>RKEC15.11.</w:t>
            </w:r>
            <w:r w:rsidR="00E439A8">
              <w:rPr>
                <w:rFonts w:asciiTheme="minorHAnsi" w:hAnsiTheme="minorHAnsi" w:cs="Arial"/>
                <w:sz w:val="22"/>
                <w:szCs w:val="22"/>
              </w:rPr>
              <w:t>21</w:t>
            </w:r>
          </w:p>
        </w:tc>
        <w:tc>
          <w:tcPr>
            <w:tcW w:w="7647" w:type="dxa"/>
          </w:tcPr>
          <w:p w:rsidR="00025DD0" w:rsidRDefault="002F5DA1" w:rsidP="00C606F7">
            <w:pPr>
              <w:spacing w:line="276" w:lineRule="auto"/>
              <w:rPr>
                <w:rFonts w:asciiTheme="minorHAnsi" w:hAnsiTheme="minorHAnsi" w:cs="Arial"/>
              </w:rPr>
            </w:pPr>
            <w:r w:rsidRPr="002F5DA1">
              <w:rPr>
                <w:rFonts w:asciiTheme="minorHAnsi" w:hAnsiTheme="minorHAnsi" w:cs="Arial"/>
                <w:sz w:val="22"/>
                <w:szCs w:val="22"/>
              </w:rPr>
              <w:t xml:space="preserve">For </w:t>
            </w:r>
            <w:r w:rsidR="003B2A7D" w:rsidRPr="002F5DA1">
              <w:rPr>
                <w:rFonts w:asciiTheme="minorHAnsi" w:hAnsiTheme="minorHAnsi" w:cs="Arial"/>
                <w:sz w:val="22"/>
                <w:szCs w:val="22"/>
              </w:rPr>
              <w:t>HAS</w:t>
            </w:r>
            <w:r w:rsidRPr="002F5DA1">
              <w:rPr>
                <w:rFonts w:asciiTheme="minorHAnsi" w:hAnsiTheme="minorHAnsi" w:cs="Arial"/>
                <w:sz w:val="22"/>
                <w:szCs w:val="22"/>
              </w:rPr>
              <w:t xml:space="preserve">, </w:t>
            </w:r>
            <w:r w:rsidR="003B2A7D" w:rsidRPr="002F5DA1">
              <w:rPr>
                <w:rFonts w:asciiTheme="minorHAnsi" w:hAnsiTheme="minorHAnsi" w:cs="Arial"/>
                <w:sz w:val="22"/>
                <w:szCs w:val="22"/>
              </w:rPr>
              <w:t>Professor Ames</w:t>
            </w:r>
            <w:r w:rsidRPr="002F5DA1">
              <w:rPr>
                <w:rFonts w:asciiTheme="minorHAnsi" w:hAnsiTheme="minorHAnsi" w:cs="Arial"/>
                <w:sz w:val="22"/>
                <w:szCs w:val="22"/>
              </w:rPr>
              <w:t xml:space="preserve"> presented the Faculty’s annual report</w:t>
            </w:r>
            <w:r w:rsidR="003B2A7D" w:rsidRPr="002F5DA1">
              <w:rPr>
                <w:rFonts w:asciiTheme="minorHAnsi" w:hAnsiTheme="minorHAnsi" w:cs="Arial"/>
                <w:sz w:val="22"/>
                <w:szCs w:val="22"/>
              </w:rPr>
              <w:t xml:space="preserve"> </w:t>
            </w:r>
            <w:r w:rsidR="00E439A8" w:rsidRPr="002F5DA1">
              <w:rPr>
                <w:rFonts w:asciiTheme="minorHAnsi" w:hAnsiTheme="minorHAnsi" w:cs="Arial"/>
                <w:sz w:val="22"/>
                <w:szCs w:val="22"/>
              </w:rPr>
              <w:t>(RKEC 15/11/9)</w:t>
            </w:r>
            <w:r w:rsidRPr="002F5DA1">
              <w:rPr>
                <w:rFonts w:asciiTheme="minorHAnsi" w:hAnsiTheme="minorHAnsi" w:cs="Arial"/>
                <w:sz w:val="22"/>
                <w:szCs w:val="22"/>
              </w:rPr>
              <w:t xml:space="preserve"> and</w:t>
            </w:r>
            <w:r w:rsidR="00E439A8" w:rsidRPr="002F5DA1">
              <w:rPr>
                <w:rFonts w:asciiTheme="minorHAnsi" w:hAnsiTheme="minorHAnsi" w:cs="Arial"/>
                <w:sz w:val="22"/>
                <w:szCs w:val="22"/>
              </w:rPr>
              <w:t xml:space="preserve"> </w:t>
            </w:r>
            <w:r w:rsidR="003B2A7D" w:rsidRPr="002F5DA1">
              <w:rPr>
                <w:rFonts w:asciiTheme="minorHAnsi" w:hAnsiTheme="minorHAnsi" w:cs="Arial"/>
                <w:sz w:val="22"/>
                <w:szCs w:val="22"/>
              </w:rPr>
              <w:t xml:space="preserve">remarked upon the complex environment within the Faculty, with staff across the range engaging in research and making it very challenging to provide appropriate support. The REF results had been extremely encouraging, and it was hoped that, going forward, these could be maintained and enhanced. Research income during the year had increased by around 10% and there was particularly active partnership working. </w:t>
            </w:r>
            <w:r w:rsidR="003B2A7D" w:rsidRPr="00D82CB8">
              <w:rPr>
                <w:rFonts w:asciiTheme="minorHAnsi" w:hAnsiTheme="minorHAnsi" w:cs="Arial"/>
                <w:sz w:val="22"/>
                <w:szCs w:val="22"/>
              </w:rPr>
              <w:t xml:space="preserve">Of especial note was the recent appointment of a </w:t>
            </w:r>
            <w:r w:rsidR="00D82CB8" w:rsidRPr="00D82CB8">
              <w:rPr>
                <w:rFonts w:asciiTheme="minorHAnsi" w:hAnsiTheme="minorHAnsi" w:cs="Arial"/>
                <w:sz w:val="22"/>
                <w:szCs w:val="22"/>
              </w:rPr>
              <w:t>C</w:t>
            </w:r>
            <w:r w:rsidR="003B2A7D" w:rsidRPr="00D82CB8">
              <w:rPr>
                <w:rFonts w:asciiTheme="minorHAnsi" w:hAnsiTheme="minorHAnsi" w:cs="Arial"/>
                <w:sz w:val="22"/>
                <w:szCs w:val="22"/>
              </w:rPr>
              <w:t xml:space="preserve">linical </w:t>
            </w:r>
            <w:r w:rsidR="00D82CB8" w:rsidRPr="00D82CB8">
              <w:rPr>
                <w:rFonts w:asciiTheme="minorHAnsi" w:hAnsiTheme="minorHAnsi" w:cs="Arial"/>
                <w:sz w:val="22"/>
                <w:szCs w:val="22"/>
              </w:rPr>
              <w:t>Associate P</w:t>
            </w:r>
            <w:r w:rsidR="003B2A7D" w:rsidRPr="00D82CB8">
              <w:rPr>
                <w:rFonts w:asciiTheme="minorHAnsi" w:hAnsiTheme="minorHAnsi" w:cs="Arial"/>
                <w:sz w:val="22"/>
                <w:szCs w:val="22"/>
              </w:rPr>
              <w:t>rofessor from Oxford University</w:t>
            </w:r>
            <w:r w:rsidR="00D82CB8" w:rsidRPr="00D82CB8">
              <w:rPr>
                <w:rFonts w:asciiTheme="minorHAnsi" w:hAnsiTheme="minorHAnsi" w:cs="Arial"/>
                <w:sz w:val="22"/>
                <w:szCs w:val="22"/>
              </w:rPr>
              <w:t xml:space="preserve"> in CHCR</w:t>
            </w:r>
            <w:r w:rsidR="003B2A7D" w:rsidRPr="00D82CB8">
              <w:rPr>
                <w:rFonts w:asciiTheme="minorHAnsi" w:hAnsiTheme="minorHAnsi" w:cs="Arial"/>
                <w:sz w:val="22"/>
                <w:szCs w:val="22"/>
              </w:rPr>
              <w:t xml:space="preserve"> (</w:t>
            </w:r>
            <w:r w:rsidR="00D82CB8" w:rsidRPr="00D82CB8">
              <w:rPr>
                <w:rFonts w:asciiTheme="minorHAnsi" w:hAnsiTheme="minorHAnsi" w:cs="Arial"/>
                <w:sz w:val="22"/>
                <w:szCs w:val="22"/>
              </w:rPr>
              <w:t xml:space="preserve">funded jointly by UWE, University of </w:t>
            </w:r>
            <w:r w:rsidR="003B2A7D" w:rsidRPr="00D82CB8">
              <w:rPr>
                <w:rFonts w:asciiTheme="minorHAnsi" w:hAnsiTheme="minorHAnsi" w:cs="Arial"/>
                <w:sz w:val="22"/>
                <w:szCs w:val="22"/>
              </w:rPr>
              <w:t>B</w:t>
            </w:r>
            <w:r w:rsidR="00D82CB8" w:rsidRPr="00D82CB8">
              <w:rPr>
                <w:rFonts w:asciiTheme="minorHAnsi" w:hAnsiTheme="minorHAnsi" w:cs="Arial"/>
                <w:sz w:val="22"/>
                <w:szCs w:val="22"/>
              </w:rPr>
              <w:t>ristol and United Hospitals Bristol</w:t>
            </w:r>
            <w:r w:rsidR="003B2A7D" w:rsidRPr="00D82CB8">
              <w:rPr>
                <w:rFonts w:asciiTheme="minorHAnsi" w:hAnsiTheme="minorHAnsi" w:cs="Arial"/>
                <w:sz w:val="22"/>
                <w:szCs w:val="22"/>
              </w:rPr>
              <w:t>)</w:t>
            </w:r>
            <w:r w:rsidR="00D82CB8" w:rsidRPr="00D82CB8">
              <w:rPr>
                <w:rFonts w:asciiTheme="minorHAnsi" w:hAnsiTheme="minorHAnsi" w:cs="Arial"/>
                <w:sz w:val="22"/>
                <w:szCs w:val="22"/>
              </w:rPr>
              <w:t xml:space="preserve">. </w:t>
            </w:r>
            <w:r w:rsidR="003B2A7D" w:rsidRPr="00D82CB8">
              <w:rPr>
                <w:rFonts w:asciiTheme="minorHAnsi" w:hAnsiTheme="minorHAnsi" w:cs="Arial"/>
                <w:sz w:val="22"/>
                <w:szCs w:val="22"/>
              </w:rPr>
              <w:t xml:space="preserve"> Equally noteworthy was the </w:t>
            </w:r>
            <w:r w:rsidR="003B2A7D" w:rsidRPr="002F5DA1">
              <w:rPr>
                <w:rFonts w:asciiTheme="minorHAnsi" w:hAnsiTheme="minorHAnsi" w:cs="Arial"/>
                <w:sz w:val="22"/>
                <w:szCs w:val="22"/>
              </w:rPr>
              <w:t>progress with Athena Swan</w:t>
            </w:r>
            <w:r w:rsidRPr="002F5DA1">
              <w:rPr>
                <w:rFonts w:asciiTheme="minorHAnsi" w:hAnsiTheme="minorHAnsi" w:cs="Arial"/>
                <w:sz w:val="22"/>
                <w:szCs w:val="22"/>
              </w:rPr>
              <w:t xml:space="preserve">, with </w:t>
            </w:r>
            <w:r w:rsidR="003B2A7D" w:rsidRPr="002F5DA1">
              <w:rPr>
                <w:rFonts w:asciiTheme="minorHAnsi" w:hAnsiTheme="minorHAnsi" w:cs="Arial"/>
                <w:sz w:val="22"/>
                <w:szCs w:val="22"/>
              </w:rPr>
              <w:t xml:space="preserve">all three departments </w:t>
            </w:r>
            <w:r w:rsidRPr="002F5DA1">
              <w:rPr>
                <w:rFonts w:asciiTheme="minorHAnsi" w:hAnsiTheme="minorHAnsi" w:cs="Arial"/>
                <w:sz w:val="22"/>
                <w:szCs w:val="22"/>
              </w:rPr>
              <w:t>to</w:t>
            </w:r>
            <w:r w:rsidR="003B2A7D" w:rsidRPr="002F5DA1">
              <w:rPr>
                <w:rFonts w:asciiTheme="minorHAnsi" w:hAnsiTheme="minorHAnsi" w:cs="Arial"/>
                <w:sz w:val="22"/>
                <w:szCs w:val="22"/>
              </w:rPr>
              <w:t xml:space="preserve"> be accredited shortly. Other </w:t>
            </w:r>
            <w:r w:rsidR="00E8668C" w:rsidRPr="002F5DA1">
              <w:rPr>
                <w:rFonts w:asciiTheme="minorHAnsi" w:hAnsiTheme="minorHAnsi" w:cs="Arial"/>
                <w:sz w:val="22"/>
                <w:szCs w:val="22"/>
              </w:rPr>
              <w:t>notable</w:t>
            </w:r>
            <w:r w:rsidR="003B2A7D" w:rsidRPr="002F5DA1">
              <w:rPr>
                <w:rFonts w:asciiTheme="minorHAnsi" w:hAnsiTheme="minorHAnsi" w:cs="Arial"/>
                <w:sz w:val="22"/>
                <w:szCs w:val="22"/>
              </w:rPr>
              <w:t xml:space="preserve"> activity in the Faculty</w:t>
            </w:r>
            <w:r w:rsidRPr="002F5DA1">
              <w:rPr>
                <w:rFonts w:asciiTheme="minorHAnsi" w:hAnsiTheme="minorHAnsi" w:cs="Arial"/>
                <w:sz w:val="22"/>
                <w:szCs w:val="22"/>
              </w:rPr>
              <w:t xml:space="preserve"> included</w:t>
            </w:r>
            <w:r w:rsidR="003B2A7D" w:rsidRPr="002F5DA1">
              <w:rPr>
                <w:rFonts w:asciiTheme="minorHAnsi" w:hAnsiTheme="minorHAnsi" w:cs="Arial"/>
                <w:sz w:val="22"/>
                <w:szCs w:val="22"/>
              </w:rPr>
              <w:t>: ensuring research feeds into teaching programmes (particularly strong in CRIB); appointment of 6 impact champions, working with a former REF panel member on a continuing basis to ensure awareness of panel thinking;</w:t>
            </w:r>
            <w:r w:rsidRPr="002F5DA1">
              <w:rPr>
                <w:rFonts w:asciiTheme="minorHAnsi" w:hAnsiTheme="minorHAnsi" w:cs="Arial"/>
                <w:sz w:val="22"/>
                <w:szCs w:val="22"/>
              </w:rPr>
              <w:t xml:space="preserve"> and </w:t>
            </w:r>
            <w:r w:rsidR="003B2A7D" w:rsidRPr="002F5DA1">
              <w:rPr>
                <w:rFonts w:asciiTheme="minorHAnsi" w:hAnsiTheme="minorHAnsi" w:cs="Arial"/>
                <w:sz w:val="22"/>
                <w:szCs w:val="22"/>
              </w:rPr>
              <w:t xml:space="preserve">staff mentoring. The Centres generally </w:t>
            </w:r>
            <w:r w:rsidR="003B2A7D" w:rsidRPr="002F5DA1">
              <w:rPr>
                <w:rFonts w:asciiTheme="minorHAnsi" w:hAnsiTheme="minorHAnsi" w:cs="Arial"/>
                <w:sz w:val="22"/>
                <w:szCs w:val="22"/>
              </w:rPr>
              <w:lastRenderedPageBreak/>
              <w:t xml:space="preserve">are performing very well, and all reports had been shared and would receive feedback. </w:t>
            </w:r>
            <w:r w:rsidRPr="002F5DA1">
              <w:rPr>
                <w:rFonts w:asciiTheme="minorHAnsi" w:hAnsiTheme="minorHAnsi" w:cs="Arial"/>
                <w:sz w:val="22"/>
                <w:szCs w:val="22"/>
              </w:rPr>
              <w:t>Professor Ames also n</w:t>
            </w:r>
            <w:r w:rsidR="003B2A7D" w:rsidRPr="002F5DA1">
              <w:rPr>
                <w:rFonts w:asciiTheme="minorHAnsi" w:hAnsiTheme="minorHAnsi" w:cs="Arial"/>
                <w:sz w:val="22"/>
                <w:szCs w:val="22"/>
              </w:rPr>
              <w:t xml:space="preserve">oted </w:t>
            </w:r>
            <w:r w:rsidRPr="002F5DA1">
              <w:rPr>
                <w:rFonts w:asciiTheme="minorHAnsi" w:hAnsiTheme="minorHAnsi" w:cs="Arial"/>
                <w:sz w:val="22"/>
                <w:szCs w:val="22"/>
              </w:rPr>
              <w:t xml:space="preserve">the </w:t>
            </w:r>
            <w:r w:rsidR="003B2A7D" w:rsidRPr="002F5DA1">
              <w:rPr>
                <w:rFonts w:asciiTheme="minorHAnsi" w:hAnsiTheme="minorHAnsi" w:cs="Arial"/>
                <w:sz w:val="22"/>
                <w:szCs w:val="22"/>
              </w:rPr>
              <w:t>creation of two research groups. A key priority for the coming year is staff development, aiming to support staff across the piece.</w:t>
            </w:r>
          </w:p>
          <w:p w:rsidR="00E439A8" w:rsidRPr="00D90498" w:rsidRDefault="00E439A8" w:rsidP="00C606F7">
            <w:pPr>
              <w:spacing w:line="276" w:lineRule="auto"/>
              <w:rPr>
                <w:rFonts w:asciiTheme="minorHAnsi" w:hAnsiTheme="minorHAnsi" w:cs="Arial"/>
              </w:rPr>
            </w:pPr>
          </w:p>
        </w:tc>
      </w:tr>
      <w:tr w:rsidR="007363F2" w:rsidRPr="00D90498" w:rsidTr="00C606F7">
        <w:tc>
          <w:tcPr>
            <w:tcW w:w="1668" w:type="dxa"/>
          </w:tcPr>
          <w:p w:rsidR="007363F2" w:rsidRPr="00D90498" w:rsidRDefault="00FC5F41" w:rsidP="00C606F7">
            <w:pPr>
              <w:rPr>
                <w:rFonts w:asciiTheme="minorHAnsi" w:hAnsiTheme="minorHAnsi" w:cs="Arial"/>
              </w:rPr>
            </w:pPr>
            <w:r w:rsidRPr="00197C3A">
              <w:rPr>
                <w:rFonts w:asciiTheme="minorHAnsi" w:hAnsiTheme="minorHAnsi" w:cs="Arial"/>
                <w:sz w:val="22"/>
                <w:szCs w:val="22"/>
              </w:rPr>
              <w:lastRenderedPageBreak/>
              <w:t>RKEC15.11.</w:t>
            </w:r>
            <w:r w:rsidR="00E439A8">
              <w:rPr>
                <w:rFonts w:asciiTheme="minorHAnsi" w:hAnsiTheme="minorHAnsi" w:cs="Arial"/>
                <w:sz w:val="22"/>
                <w:szCs w:val="22"/>
              </w:rPr>
              <w:t>22</w:t>
            </w:r>
          </w:p>
        </w:tc>
        <w:tc>
          <w:tcPr>
            <w:tcW w:w="7647" w:type="dxa"/>
          </w:tcPr>
          <w:p w:rsidR="007363F2" w:rsidRDefault="00540439" w:rsidP="003B2A7D">
            <w:pPr>
              <w:spacing w:line="276" w:lineRule="auto"/>
              <w:rPr>
                <w:rFonts w:asciiTheme="minorHAnsi" w:hAnsiTheme="minorHAnsi" w:cs="Arial"/>
              </w:rPr>
            </w:pPr>
            <w:r w:rsidRPr="00540439">
              <w:rPr>
                <w:rFonts w:asciiTheme="minorHAnsi" w:hAnsiTheme="minorHAnsi" w:cs="Arial"/>
                <w:sz w:val="22"/>
                <w:szCs w:val="22"/>
              </w:rPr>
              <w:t>The Chair welcomed the reports,</w:t>
            </w:r>
            <w:r w:rsidR="003B2A7D">
              <w:rPr>
                <w:rFonts w:asciiTheme="minorHAnsi" w:hAnsiTheme="minorHAnsi" w:cs="Arial"/>
                <w:sz w:val="22"/>
                <w:szCs w:val="22"/>
              </w:rPr>
              <w:t xml:space="preserve"> </w:t>
            </w:r>
            <w:r w:rsidR="003B2A7D" w:rsidRPr="003B2A7D">
              <w:rPr>
                <w:rFonts w:asciiTheme="minorHAnsi" w:hAnsiTheme="minorHAnsi" w:cs="Arial"/>
                <w:sz w:val="22"/>
                <w:szCs w:val="22"/>
              </w:rPr>
              <w:t>not</w:t>
            </w:r>
            <w:r w:rsidR="003B2A7D">
              <w:rPr>
                <w:rFonts w:asciiTheme="minorHAnsi" w:hAnsiTheme="minorHAnsi" w:cs="Arial"/>
                <w:sz w:val="22"/>
                <w:szCs w:val="22"/>
              </w:rPr>
              <w:t>ing</w:t>
            </w:r>
            <w:r w:rsidR="003B2A7D" w:rsidRPr="003B2A7D">
              <w:rPr>
                <w:rFonts w:asciiTheme="minorHAnsi" w:hAnsiTheme="minorHAnsi" w:cs="Arial"/>
                <w:sz w:val="22"/>
                <w:szCs w:val="22"/>
              </w:rPr>
              <w:t xml:space="preserve"> that the</w:t>
            </w:r>
            <w:r w:rsidR="003B2A7D">
              <w:rPr>
                <w:rFonts w:asciiTheme="minorHAnsi" w:hAnsiTheme="minorHAnsi" w:cs="Arial"/>
                <w:sz w:val="22"/>
                <w:szCs w:val="22"/>
              </w:rPr>
              <w:t>y</w:t>
            </w:r>
            <w:r w:rsidR="003B2A7D" w:rsidRPr="003B2A7D">
              <w:rPr>
                <w:rFonts w:asciiTheme="minorHAnsi" w:hAnsiTheme="minorHAnsi" w:cs="Arial"/>
                <w:sz w:val="22"/>
                <w:szCs w:val="22"/>
              </w:rPr>
              <w:t xml:space="preserve"> provided valuable overviews of re</w:t>
            </w:r>
            <w:r w:rsidR="003B2A7D">
              <w:rPr>
                <w:rFonts w:asciiTheme="minorHAnsi" w:hAnsiTheme="minorHAnsi" w:cs="Arial"/>
                <w:sz w:val="22"/>
                <w:szCs w:val="22"/>
              </w:rPr>
              <w:t xml:space="preserve">search activity in each faculty, and that they would </w:t>
            </w:r>
            <w:r w:rsidRPr="00540439">
              <w:rPr>
                <w:rFonts w:asciiTheme="minorHAnsi" w:hAnsiTheme="minorHAnsi" w:cs="Arial"/>
                <w:sz w:val="22"/>
                <w:szCs w:val="22"/>
              </w:rPr>
              <w:t>useful</w:t>
            </w:r>
            <w:r w:rsidR="003B2A7D">
              <w:rPr>
                <w:rFonts w:asciiTheme="minorHAnsi" w:hAnsiTheme="minorHAnsi" w:cs="Arial"/>
                <w:sz w:val="22"/>
                <w:szCs w:val="22"/>
              </w:rPr>
              <w:t>ly</w:t>
            </w:r>
            <w:r w:rsidRPr="00540439">
              <w:rPr>
                <w:rFonts w:asciiTheme="minorHAnsi" w:hAnsiTheme="minorHAnsi" w:cs="Arial"/>
                <w:sz w:val="22"/>
                <w:szCs w:val="22"/>
              </w:rPr>
              <w:t xml:space="preserve"> feed into the strategic view of the </w:t>
            </w:r>
            <w:r w:rsidR="003B2A7D">
              <w:rPr>
                <w:rFonts w:asciiTheme="minorHAnsi" w:hAnsiTheme="minorHAnsi" w:cs="Arial"/>
                <w:sz w:val="22"/>
                <w:szCs w:val="22"/>
              </w:rPr>
              <w:t>University’s research.</w:t>
            </w:r>
            <w:r w:rsidR="003B2A7D">
              <w:t xml:space="preserve"> </w:t>
            </w:r>
            <w:r w:rsidR="003B2A7D" w:rsidRPr="003B2A7D">
              <w:rPr>
                <w:rFonts w:asciiTheme="minorHAnsi" w:hAnsiTheme="minorHAnsi" w:cs="Arial"/>
                <w:sz w:val="22"/>
                <w:szCs w:val="22"/>
              </w:rPr>
              <w:t xml:space="preserve">In </w:t>
            </w:r>
            <w:r w:rsidR="00E439A8">
              <w:rPr>
                <w:rFonts w:asciiTheme="minorHAnsi" w:hAnsiTheme="minorHAnsi" w:cs="Arial"/>
                <w:sz w:val="22"/>
                <w:szCs w:val="22"/>
              </w:rPr>
              <w:t xml:space="preserve">the </w:t>
            </w:r>
            <w:r w:rsidR="003B2A7D" w:rsidRPr="003B2A7D">
              <w:rPr>
                <w:rFonts w:asciiTheme="minorHAnsi" w:hAnsiTheme="minorHAnsi" w:cs="Arial"/>
                <w:sz w:val="22"/>
                <w:szCs w:val="22"/>
              </w:rPr>
              <w:t xml:space="preserve">following years the KPIs and metrics would encourage research managers to reflect on their objectives. </w:t>
            </w:r>
            <w:r w:rsidR="003B2A7D">
              <w:rPr>
                <w:rFonts w:asciiTheme="minorHAnsi" w:hAnsiTheme="minorHAnsi" w:cs="Arial"/>
                <w:sz w:val="22"/>
                <w:szCs w:val="22"/>
              </w:rPr>
              <w:t xml:space="preserve"> The</w:t>
            </w:r>
            <w:r w:rsidRPr="00540439">
              <w:rPr>
                <w:rFonts w:asciiTheme="minorHAnsi" w:hAnsiTheme="minorHAnsi" w:cs="Arial"/>
                <w:sz w:val="22"/>
                <w:szCs w:val="22"/>
              </w:rPr>
              <w:t>y would be looked at in more detail by RSIG.</w:t>
            </w:r>
          </w:p>
          <w:p w:rsidR="001F08C5" w:rsidRDefault="001F08C5" w:rsidP="003B2A7D">
            <w:pPr>
              <w:spacing w:line="276" w:lineRule="auto"/>
              <w:rPr>
                <w:rFonts w:asciiTheme="minorHAnsi" w:hAnsiTheme="minorHAnsi" w:cs="Arial"/>
              </w:rPr>
            </w:pPr>
          </w:p>
          <w:p w:rsidR="003B2A7D" w:rsidRPr="001F08C5" w:rsidRDefault="00E439A8" w:rsidP="003B2A7D">
            <w:pPr>
              <w:spacing w:line="276" w:lineRule="auto"/>
              <w:rPr>
                <w:rFonts w:asciiTheme="minorHAnsi" w:hAnsiTheme="minorHAnsi" w:cs="Arial"/>
              </w:rPr>
            </w:pPr>
            <w:r w:rsidRPr="003B2A7D">
              <w:rPr>
                <w:rFonts w:asciiTheme="minorHAnsi" w:hAnsiTheme="minorHAnsi" w:cs="Arial"/>
                <w:b/>
                <w:sz w:val="22"/>
                <w:szCs w:val="22"/>
              </w:rPr>
              <w:t xml:space="preserve">Action: </w:t>
            </w:r>
            <w:r w:rsidRPr="001F08C5">
              <w:rPr>
                <w:rFonts w:asciiTheme="minorHAnsi" w:hAnsiTheme="minorHAnsi" w:cs="Arial"/>
                <w:sz w:val="22"/>
                <w:szCs w:val="22"/>
              </w:rPr>
              <w:t xml:space="preserve">Research Centre, Institutes and Departments annual reports – to be looked at in more detail by </w:t>
            </w:r>
            <w:r w:rsidRPr="00E8668C">
              <w:rPr>
                <w:rFonts w:asciiTheme="minorHAnsi" w:hAnsiTheme="minorHAnsi" w:cs="Arial"/>
                <w:b/>
                <w:sz w:val="22"/>
                <w:szCs w:val="22"/>
              </w:rPr>
              <w:t>RSIG</w:t>
            </w:r>
            <w:r w:rsidRPr="001F08C5">
              <w:rPr>
                <w:rFonts w:asciiTheme="minorHAnsi" w:hAnsiTheme="minorHAnsi" w:cs="Arial"/>
                <w:sz w:val="22"/>
                <w:szCs w:val="22"/>
              </w:rPr>
              <w:t xml:space="preserve"> – extract good practice and consider how best to support; review any proposals for reconfiguration and patterns of investment; focus on research effort and visibility; distinction between research centres and groups.</w:t>
            </w:r>
          </w:p>
          <w:p w:rsidR="00E439A8" w:rsidRPr="00D90498" w:rsidRDefault="00E439A8" w:rsidP="003B2A7D">
            <w:pPr>
              <w:spacing w:line="276" w:lineRule="auto"/>
              <w:rPr>
                <w:rFonts w:asciiTheme="minorHAnsi" w:hAnsiTheme="minorHAnsi" w:cs="Arial"/>
              </w:rPr>
            </w:pPr>
          </w:p>
        </w:tc>
      </w:tr>
      <w:tr w:rsidR="00341743" w:rsidRPr="00D90498" w:rsidTr="00781745">
        <w:tc>
          <w:tcPr>
            <w:tcW w:w="1668" w:type="dxa"/>
          </w:tcPr>
          <w:p w:rsidR="00341743" w:rsidRPr="00D90498" w:rsidRDefault="00FC5F41">
            <w:pPr>
              <w:rPr>
                <w:rFonts w:asciiTheme="minorHAnsi" w:hAnsiTheme="minorHAnsi" w:cs="Arial"/>
              </w:rPr>
            </w:pPr>
            <w:r w:rsidRPr="00197C3A">
              <w:rPr>
                <w:rFonts w:asciiTheme="minorHAnsi" w:hAnsiTheme="minorHAnsi" w:cs="Arial"/>
                <w:sz w:val="22"/>
                <w:szCs w:val="22"/>
              </w:rPr>
              <w:t>RKEC15.11.</w:t>
            </w:r>
            <w:r w:rsidR="00E439A8">
              <w:rPr>
                <w:rFonts w:asciiTheme="minorHAnsi" w:hAnsiTheme="minorHAnsi" w:cs="Arial"/>
                <w:sz w:val="22"/>
                <w:szCs w:val="22"/>
              </w:rPr>
              <w:t>23</w:t>
            </w:r>
          </w:p>
        </w:tc>
        <w:tc>
          <w:tcPr>
            <w:tcW w:w="7647" w:type="dxa"/>
          </w:tcPr>
          <w:p w:rsidR="00341743" w:rsidRDefault="003B2A7D" w:rsidP="003B2A7D">
            <w:pPr>
              <w:spacing w:line="276" w:lineRule="auto"/>
              <w:rPr>
                <w:rFonts w:asciiTheme="minorHAnsi" w:hAnsiTheme="minorHAnsi" w:cs="Arial"/>
              </w:rPr>
            </w:pPr>
            <w:r w:rsidRPr="003B2A7D">
              <w:rPr>
                <w:rFonts w:asciiTheme="minorHAnsi" w:hAnsiTheme="minorHAnsi" w:cs="Arial"/>
                <w:sz w:val="22"/>
                <w:szCs w:val="22"/>
              </w:rPr>
              <w:t>It was noted that many reports highlighted cross-faculty collaborations, and a request was made for a central fund to be established to facilitate these. The Chair proposed that this should be considered further by the RSIG.</w:t>
            </w:r>
          </w:p>
          <w:p w:rsidR="001F08C5" w:rsidRDefault="001F08C5" w:rsidP="003B2A7D">
            <w:pPr>
              <w:spacing w:line="276" w:lineRule="auto"/>
              <w:rPr>
                <w:rFonts w:asciiTheme="minorHAnsi" w:hAnsiTheme="minorHAnsi" w:cs="Arial"/>
              </w:rPr>
            </w:pPr>
          </w:p>
          <w:p w:rsidR="00E439A8" w:rsidRPr="001F08C5" w:rsidRDefault="00E439A8" w:rsidP="00E439A8">
            <w:pPr>
              <w:spacing w:line="276" w:lineRule="auto"/>
              <w:rPr>
                <w:rFonts w:asciiTheme="minorHAnsi" w:hAnsiTheme="minorHAnsi" w:cs="Arial"/>
              </w:rPr>
            </w:pPr>
            <w:r w:rsidRPr="003B2A7D">
              <w:rPr>
                <w:rFonts w:asciiTheme="minorHAnsi" w:hAnsiTheme="minorHAnsi" w:cs="Arial"/>
                <w:b/>
                <w:sz w:val="22"/>
                <w:szCs w:val="22"/>
              </w:rPr>
              <w:t xml:space="preserve">Action: </w:t>
            </w:r>
            <w:r w:rsidRPr="001F08C5">
              <w:rPr>
                <w:rFonts w:asciiTheme="minorHAnsi" w:hAnsiTheme="minorHAnsi" w:cs="Arial"/>
                <w:sz w:val="22"/>
                <w:szCs w:val="22"/>
              </w:rPr>
              <w:t>RSIG to consider the possibility of a central fund for interdisciplinary work.</w:t>
            </w:r>
          </w:p>
          <w:p w:rsidR="003B2A7D" w:rsidRPr="00D90498" w:rsidRDefault="003B2A7D" w:rsidP="003B2A7D">
            <w:pPr>
              <w:spacing w:line="276" w:lineRule="auto"/>
              <w:rPr>
                <w:rFonts w:asciiTheme="minorHAnsi" w:hAnsiTheme="minorHAnsi" w:cs="Arial"/>
              </w:rPr>
            </w:pPr>
          </w:p>
        </w:tc>
      </w:tr>
      <w:tr w:rsidR="00341743" w:rsidRPr="00D90498" w:rsidTr="0099749B">
        <w:tc>
          <w:tcPr>
            <w:tcW w:w="1668" w:type="dxa"/>
          </w:tcPr>
          <w:p w:rsidR="00341743" w:rsidRPr="00D90498" w:rsidRDefault="00341743" w:rsidP="0099749B">
            <w:pPr>
              <w:rPr>
                <w:rFonts w:asciiTheme="minorHAnsi" w:hAnsiTheme="minorHAnsi" w:cs="Arial"/>
              </w:rPr>
            </w:pPr>
          </w:p>
        </w:tc>
        <w:tc>
          <w:tcPr>
            <w:tcW w:w="7647" w:type="dxa"/>
          </w:tcPr>
          <w:p w:rsidR="00341743" w:rsidRDefault="007363F2" w:rsidP="007363F2">
            <w:pPr>
              <w:spacing w:line="276" w:lineRule="auto"/>
              <w:rPr>
                <w:rFonts w:asciiTheme="minorHAnsi" w:hAnsiTheme="minorHAnsi" w:cs="Arial"/>
                <w:b/>
                <w:caps/>
              </w:rPr>
            </w:pPr>
            <w:r w:rsidRPr="00D90498">
              <w:rPr>
                <w:rFonts w:asciiTheme="minorHAnsi" w:hAnsiTheme="minorHAnsi" w:cs="Arial"/>
                <w:b/>
                <w:caps/>
                <w:sz w:val="22"/>
                <w:szCs w:val="22"/>
              </w:rPr>
              <w:t>University research and knowledge exchange committee annual report 2014-15</w:t>
            </w:r>
          </w:p>
          <w:p w:rsidR="004A7BF0" w:rsidRPr="00D90498" w:rsidRDefault="004A7BF0" w:rsidP="007363F2">
            <w:pPr>
              <w:spacing w:line="276" w:lineRule="auto"/>
              <w:rPr>
                <w:rFonts w:asciiTheme="minorHAnsi" w:hAnsiTheme="minorHAnsi" w:cs="Arial"/>
                <w:b/>
                <w:color w:val="76923C" w:themeColor="accent3" w:themeShade="BF"/>
              </w:rPr>
            </w:pPr>
          </w:p>
        </w:tc>
      </w:tr>
      <w:tr w:rsidR="003A0DB9" w:rsidRPr="00D90498" w:rsidTr="004C7DD1">
        <w:tc>
          <w:tcPr>
            <w:tcW w:w="1668" w:type="dxa"/>
          </w:tcPr>
          <w:p w:rsidR="003A0DB9" w:rsidRPr="00D90498" w:rsidRDefault="00FC5F41" w:rsidP="004C7DD1">
            <w:pPr>
              <w:rPr>
                <w:rFonts w:asciiTheme="minorHAnsi" w:hAnsiTheme="minorHAnsi" w:cs="Arial"/>
              </w:rPr>
            </w:pPr>
            <w:r w:rsidRPr="00197C3A">
              <w:rPr>
                <w:rFonts w:asciiTheme="minorHAnsi" w:hAnsiTheme="minorHAnsi" w:cs="Arial"/>
                <w:sz w:val="22"/>
                <w:szCs w:val="22"/>
              </w:rPr>
              <w:t>RKEC15.11.</w:t>
            </w:r>
            <w:r w:rsidR="00242CD5">
              <w:rPr>
                <w:rFonts w:asciiTheme="minorHAnsi" w:hAnsiTheme="minorHAnsi" w:cs="Arial"/>
                <w:sz w:val="22"/>
                <w:szCs w:val="22"/>
              </w:rPr>
              <w:t>24</w:t>
            </w:r>
          </w:p>
        </w:tc>
        <w:tc>
          <w:tcPr>
            <w:tcW w:w="7647" w:type="dxa"/>
          </w:tcPr>
          <w:p w:rsidR="003A0DB9" w:rsidRDefault="00FC5F41" w:rsidP="000C7924">
            <w:pPr>
              <w:pStyle w:val="ListParagraph"/>
              <w:spacing w:line="276" w:lineRule="auto"/>
              <w:ind w:left="0"/>
              <w:rPr>
                <w:rFonts w:asciiTheme="minorHAnsi" w:hAnsiTheme="minorHAnsi"/>
              </w:rPr>
            </w:pPr>
            <w:r w:rsidRPr="00FC5F41">
              <w:rPr>
                <w:rFonts w:asciiTheme="minorHAnsi" w:hAnsiTheme="minorHAnsi"/>
                <w:sz w:val="22"/>
                <w:szCs w:val="22"/>
              </w:rPr>
              <w:t xml:space="preserve">The Chair presented paper RKEC15/11/10 noting that this was the </w:t>
            </w:r>
            <w:r w:rsidR="008A7C41">
              <w:rPr>
                <w:rFonts w:asciiTheme="minorHAnsi" w:hAnsiTheme="minorHAnsi"/>
                <w:sz w:val="22"/>
                <w:szCs w:val="22"/>
              </w:rPr>
              <w:t>C</w:t>
            </w:r>
            <w:r w:rsidRPr="00FC5F41">
              <w:rPr>
                <w:rFonts w:asciiTheme="minorHAnsi" w:hAnsiTheme="minorHAnsi"/>
                <w:sz w:val="22"/>
                <w:szCs w:val="22"/>
              </w:rPr>
              <w:t xml:space="preserve">ommittee’s formal report to Academic Board and records the business of the Committee for the academic year 2014-15. The highlights section was still to be added. </w:t>
            </w:r>
            <w:r w:rsidR="008A7C41">
              <w:rPr>
                <w:rFonts w:asciiTheme="minorHAnsi" w:hAnsiTheme="minorHAnsi"/>
                <w:sz w:val="22"/>
                <w:szCs w:val="22"/>
              </w:rPr>
              <w:t>C</w:t>
            </w:r>
            <w:r w:rsidRPr="00FC5F41">
              <w:rPr>
                <w:rFonts w:asciiTheme="minorHAnsi" w:hAnsiTheme="minorHAnsi"/>
                <w:sz w:val="22"/>
                <w:szCs w:val="22"/>
              </w:rPr>
              <w:t>ommittee members were asked to send through to the Officer any comments on the content, and in particular any missing content, and the Chair, with Richard Bond, would give further thought to flagging up research highlights for the year.</w:t>
            </w:r>
          </w:p>
          <w:p w:rsidR="00FC5F41" w:rsidRDefault="00FC5F41" w:rsidP="00FC5F41">
            <w:pPr>
              <w:spacing w:line="276" w:lineRule="auto"/>
              <w:rPr>
                <w:rFonts w:asciiTheme="minorHAnsi" w:hAnsiTheme="minorHAnsi" w:cs="Arial"/>
                <w:b/>
              </w:rPr>
            </w:pPr>
          </w:p>
          <w:p w:rsidR="00FC5F41" w:rsidRPr="00D90498" w:rsidRDefault="00FC5F41" w:rsidP="00FC5F41">
            <w:pPr>
              <w:spacing w:line="276" w:lineRule="auto"/>
              <w:rPr>
                <w:rFonts w:asciiTheme="minorHAnsi" w:hAnsiTheme="minorHAnsi" w:cs="Arial"/>
                <w:b/>
              </w:rPr>
            </w:pPr>
            <w:r w:rsidRPr="00D90498">
              <w:rPr>
                <w:rFonts w:asciiTheme="minorHAnsi" w:hAnsiTheme="minorHAnsi" w:cs="Arial"/>
                <w:b/>
                <w:sz w:val="22"/>
                <w:szCs w:val="22"/>
              </w:rPr>
              <w:t>Action:</w:t>
            </w:r>
            <w:r w:rsidRPr="00D90498">
              <w:rPr>
                <w:rFonts w:asciiTheme="minorHAnsi" w:hAnsiTheme="minorHAnsi" w:cs="Arial"/>
                <w:sz w:val="22"/>
                <w:szCs w:val="22"/>
              </w:rPr>
              <w:t xml:space="preserve"> </w:t>
            </w:r>
            <w:r w:rsidRPr="001F08C5">
              <w:rPr>
                <w:rFonts w:asciiTheme="minorHAnsi" w:hAnsiTheme="minorHAnsi" w:cs="Arial"/>
                <w:sz w:val="22"/>
                <w:szCs w:val="22"/>
              </w:rPr>
              <w:t xml:space="preserve">Members to flag any omissions from the draft report to RB/AV. MB/RB to consider most appropriate way to report research highlights. </w:t>
            </w:r>
            <w:r w:rsidR="004A7BF0" w:rsidRPr="001F08C5">
              <w:rPr>
                <w:rFonts w:asciiTheme="minorHAnsi" w:hAnsiTheme="minorHAnsi" w:cs="Arial"/>
                <w:sz w:val="22"/>
                <w:szCs w:val="22"/>
              </w:rPr>
              <w:t xml:space="preserve">For </w:t>
            </w:r>
            <w:r w:rsidRPr="001F08C5">
              <w:rPr>
                <w:rFonts w:asciiTheme="minorHAnsi" w:hAnsiTheme="minorHAnsi" w:cs="Arial"/>
                <w:sz w:val="22"/>
                <w:szCs w:val="22"/>
              </w:rPr>
              <w:t>submi</w:t>
            </w:r>
            <w:r w:rsidR="004A7BF0" w:rsidRPr="001F08C5">
              <w:rPr>
                <w:rFonts w:asciiTheme="minorHAnsi" w:hAnsiTheme="minorHAnsi" w:cs="Arial"/>
                <w:sz w:val="22"/>
                <w:szCs w:val="22"/>
              </w:rPr>
              <w:t xml:space="preserve">ssion </w:t>
            </w:r>
            <w:r w:rsidRPr="001F08C5">
              <w:rPr>
                <w:rFonts w:asciiTheme="minorHAnsi" w:hAnsiTheme="minorHAnsi" w:cs="Arial"/>
                <w:sz w:val="22"/>
                <w:szCs w:val="22"/>
              </w:rPr>
              <w:t>to Academic Board.</w:t>
            </w:r>
          </w:p>
          <w:p w:rsidR="00FC5F41" w:rsidRPr="00D90498" w:rsidRDefault="00FC5F41" w:rsidP="000C7924">
            <w:pPr>
              <w:pStyle w:val="ListParagraph"/>
              <w:spacing w:line="276" w:lineRule="auto"/>
              <w:ind w:left="0"/>
              <w:rPr>
                <w:rFonts w:asciiTheme="minorHAnsi" w:hAnsiTheme="minorHAnsi"/>
              </w:rPr>
            </w:pPr>
          </w:p>
        </w:tc>
      </w:tr>
      <w:tr w:rsidR="00477A9A" w:rsidRPr="00D90498" w:rsidTr="0099749B">
        <w:tc>
          <w:tcPr>
            <w:tcW w:w="1668" w:type="dxa"/>
          </w:tcPr>
          <w:p w:rsidR="00477A9A" w:rsidRPr="00D90498" w:rsidRDefault="00477A9A" w:rsidP="0099749B">
            <w:pPr>
              <w:rPr>
                <w:rFonts w:asciiTheme="minorHAnsi" w:hAnsiTheme="minorHAnsi" w:cs="Arial"/>
              </w:rPr>
            </w:pPr>
          </w:p>
        </w:tc>
        <w:tc>
          <w:tcPr>
            <w:tcW w:w="7647" w:type="dxa"/>
          </w:tcPr>
          <w:p w:rsidR="007363F2" w:rsidRPr="00D90498" w:rsidRDefault="007363F2" w:rsidP="007363F2">
            <w:pPr>
              <w:spacing w:line="276" w:lineRule="auto"/>
              <w:rPr>
                <w:rFonts w:asciiTheme="minorHAnsi" w:hAnsiTheme="minorHAnsi" w:cs="Arial"/>
                <w:b/>
              </w:rPr>
            </w:pPr>
            <w:r w:rsidRPr="00D90498">
              <w:rPr>
                <w:rFonts w:asciiTheme="minorHAnsi" w:hAnsiTheme="minorHAnsi" w:cs="Arial"/>
                <w:b/>
                <w:sz w:val="22"/>
                <w:szCs w:val="22"/>
              </w:rPr>
              <w:t>BUSINESS ENGAGEMENT</w:t>
            </w:r>
          </w:p>
          <w:p w:rsidR="00477A9A" w:rsidRPr="00D90498" w:rsidRDefault="00477A9A" w:rsidP="003A4122">
            <w:pPr>
              <w:spacing w:line="276" w:lineRule="auto"/>
              <w:rPr>
                <w:rFonts w:asciiTheme="minorHAnsi" w:hAnsiTheme="minorHAnsi" w:cs="Arial"/>
                <w:b/>
              </w:rPr>
            </w:pPr>
          </w:p>
        </w:tc>
      </w:tr>
      <w:tr w:rsidR="00341743" w:rsidRPr="00D90498" w:rsidTr="0099749B">
        <w:tc>
          <w:tcPr>
            <w:tcW w:w="1668" w:type="dxa"/>
          </w:tcPr>
          <w:p w:rsidR="00341743" w:rsidRPr="00D90498" w:rsidRDefault="00FC5F41" w:rsidP="0099749B">
            <w:pPr>
              <w:rPr>
                <w:rFonts w:asciiTheme="minorHAnsi" w:hAnsiTheme="minorHAnsi" w:cs="Arial"/>
              </w:rPr>
            </w:pPr>
            <w:r w:rsidRPr="00197C3A">
              <w:rPr>
                <w:rFonts w:asciiTheme="minorHAnsi" w:hAnsiTheme="minorHAnsi" w:cs="Arial"/>
                <w:sz w:val="22"/>
                <w:szCs w:val="22"/>
              </w:rPr>
              <w:t>RKEC15.11.</w:t>
            </w:r>
            <w:r w:rsidR="004A7BF0">
              <w:rPr>
                <w:rFonts w:asciiTheme="minorHAnsi" w:hAnsiTheme="minorHAnsi" w:cs="Arial"/>
                <w:sz w:val="22"/>
                <w:szCs w:val="22"/>
              </w:rPr>
              <w:t>25</w:t>
            </w:r>
          </w:p>
        </w:tc>
        <w:tc>
          <w:tcPr>
            <w:tcW w:w="7647" w:type="dxa"/>
          </w:tcPr>
          <w:p w:rsidR="00477A9A" w:rsidRDefault="00FC5F41" w:rsidP="007363F2">
            <w:pPr>
              <w:spacing w:line="276" w:lineRule="auto"/>
              <w:rPr>
                <w:rFonts w:asciiTheme="minorHAnsi" w:hAnsiTheme="minorHAnsi" w:cs="Arial"/>
              </w:rPr>
            </w:pPr>
            <w:r w:rsidRPr="00FC5F41">
              <w:rPr>
                <w:rFonts w:asciiTheme="minorHAnsi" w:hAnsiTheme="minorHAnsi" w:cs="Arial"/>
                <w:sz w:val="22"/>
                <w:szCs w:val="22"/>
              </w:rPr>
              <w:t>Mrs John was unwell and left the meeting. This item was not discussed.</w:t>
            </w:r>
          </w:p>
          <w:p w:rsidR="00FC5F41" w:rsidRPr="00D90498" w:rsidRDefault="00FC5F41" w:rsidP="007363F2">
            <w:pPr>
              <w:spacing w:line="276" w:lineRule="auto"/>
              <w:rPr>
                <w:rFonts w:asciiTheme="minorHAnsi" w:hAnsiTheme="minorHAnsi" w:cs="Arial"/>
              </w:rPr>
            </w:pPr>
          </w:p>
        </w:tc>
      </w:tr>
      <w:tr w:rsidR="00341743" w:rsidRPr="00D90498" w:rsidTr="00781745">
        <w:tc>
          <w:tcPr>
            <w:tcW w:w="1668" w:type="dxa"/>
          </w:tcPr>
          <w:p w:rsidR="00341743" w:rsidRPr="00D90498" w:rsidRDefault="00341743">
            <w:pPr>
              <w:rPr>
                <w:rFonts w:asciiTheme="minorHAnsi" w:hAnsiTheme="minorHAnsi" w:cs="Arial"/>
              </w:rPr>
            </w:pPr>
          </w:p>
        </w:tc>
        <w:tc>
          <w:tcPr>
            <w:tcW w:w="7647" w:type="dxa"/>
          </w:tcPr>
          <w:p w:rsidR="00341743" w:rsidRPr="00D90498" w:rsidRDefault="00DC338B" w:rsidP="004D6A98">
            <w:pPr>
              <w:spacing w:line="276" w:lineRule="auto"/>
              <w:rPr>
                <w:rFonts w:asciiTheme="minorHAnsi" w:hAnsiTheme="minorHAnsi" w:cs="Arial"/>
                <w:b/>
              </w:rPr>
            </w:pPr>
            <w:r w:rsidRPr="00D90498">
              <w:rPr>
                <w:rFonts w:asciiTheme="minorHAnsi" w:hAnsiTheme="minorHAnsi" w:cs="Arial"/>
                <w:b/>
                <w:sz w:val="22"/>
                <w:szCs w:val="22"/>
              </w:rPr>
              <w:t>PROCEDURE FOR THE INVESTIGATION OF RESEARCH MISCONDUCT</w:t>
            </w:r>
          </w:p>
          <w:p w:rsidR="00341743" w:rsidRPr="00D90498" w:rsidRDefault="00341743" w:rsidP="004D6A98">
            <w:pPr>
              <w:spacing w:line="276" w:lineRule="auto"/>
              <w:rPr>
                <w:rFonts w:asciiTheme="minorHAnsi" w:hAnsiTheme="minorHAnsi" w:cs="Arial"/>
                <w:b/>
                <w:color w:val="76923C" w:themeColor="accent3" w:themeShade="BF"/>
              </w:rPr>
            </w:pPr>
          </w:p>
        </w:tc>
      </w:tr>
      <w:tr w:rsidR="00341743" w:rsidRPr="00D90498" w:rsidTr="00781745">
        <w:tc>
          <w:tcPr>
            <w:tcW w:w="1668" w:type="dxa"/>
          </w:tcPr>
          <w:p w:rsidR="00341743" w:rsidRPr="00D90498" w:rsidRDefault="00FC5F41">
            <w:pPr>
              <w:rPr>
                <w:rFonts w:asciiTheme="minorHAnsi" w:hAnsiTheme="minorHAnsi" w:cs="Arial"/>
              </w:rPr>
            </w:pPr>
            <w:r w:rsidRPr="00197C3A">
              <w:rPr>
                <w:rFonts w:asciiTheme="minorHAnsi" w:hAnsiTheme="minorHAnsi" w:cs="Arial"/>
                <w:sz w:val="22"/>
                <w:szCs w:val="22"/>
              </w:rPr>
              <w:t>RKEC15.11.</w:t>
            </w:r>
            <w:r w:rsidR="004A7BF0">
              <w:rPr>
                <w:rFonts w:asciiTheme="minorHAnsi" w:hAnsiTheme="minorHAnsi" w:cs="Arial"/>
                <w:sz w:val="22"/>
                <w:szCs w:val="22"/>
              </w:rPr>
              <w:t>26</w:t>
            </w:r>
          </w:p>
        </w:tc>
        <w:tc>
          <w:tcPr>
            <w:tcW w:w="7647" w:type="dxa"/>
          </w:tcPr>
          <w:p w:rsidR="005D53BF" w:rsidRDefault="00FC5F41" w:rsidP="005D53BF">
            <w:pPr>
              <w:spacing w:line="276" w:lineRule="auto"/>
              <w:rPr>
                <w:rFonts w:asciiTheme="minorHAnsi" w:hAnsiTheme="minorHAnsi" w:cs="Arial"/>
              </w:rPr>
            </w:pPr>
            <w:r w:rsidRPr="00FC5F41">
              <w:rPr>
                <w:rFonts w:asciiTheme="minorHAnsi" w:hAnsiTheme="minorHAnsi" w:cs="Arial"/>
                <w:sz w:val="22"/>
                <w:szCs w:val="22"/>
              </w:rPr>
              <w:t xml:space="preserve">Ros Rouse, Research Governance Manager, presented paper RKEC15/11/11 </w:t>
            </w:r>
            <w:r w:rsidRPr="00FC5F41">
              <w:rPr>
                <w:rFonts w:asciiTheme="minorHAnsi" w:hAnsiTheme="minorHAnsi" w:cs="Arial"/>
                <w:sz w:val="22"/>
                <w:szCs w:val="22"/>
              </w:rPr>
              <w:lastRenderedPageBreak/>
              <w:t xml:space="preserve">Procedure for the investigation of research misconduct. Mrs Rouse noted that the present procedures were designed to replace the existing policy which had now become out-of-date and non-compliant with the UUK Concordat to </w:t>
            </w:r>
            <w:r w:rsidR="004A7BF0">
              <w:rPr>
                <w:rFonts w:asciiTheme="minorHAnsi" w:hAnsiTheme="minorHAnsi" w:cs="Arial"/>
                <w:sz w:val="22"/>
                <w:szCs w:val="22"/>
              </w:rPr>
              <w:t>S</w:t>
            </w:r>
            <w:r w:rsidRPr="00FC5F41">
              <w:rPr>
                <w:rFonts w:asciiTheme="minorHAnsi" w:hAnsiTheme="minorHAnsi" w:cs="Arial"/>
                <w:sz w:val="22"/>
                <w:szCs w:val="22"/>
              </w:rPr>
              <w:t xml:space="preserve">upport </w:t>
            </w:r>
            <w:r w:rsidR="004A7BF0">
              <w:rPr>
                <w:rFonts w:asciiTheme="minorHAnsi" w:hAnsiTheme="minorHAnsi" w:cs="Arial"/>
                <w:sz w:val="22"/>
                <w:szCs w:val="22"/>
              </w:rPr>
              <w:t>Research I</w:t>
            </w:r>
            <w:r w:rsidRPr="00FC5F41">
              <w:rPr>
                <w:rFonts w:asciiTheme="minorHAnsi" w:hAnsiTheme="minorHAnsi" w:cs="Arial"/>
                <w:sz w:val="22"/>
                <w:szCs w:val="22"/>
              </w:rPr>
              <w:t>ntegrity. The paper had been through Trades Unions consultation. Mrs Rouse explained that the policy comprised two documents: a summary of the process and a comprehensive paper with the detailed procedures. One key change from the previous policy was the confirmation of a ‘Responsible Person’ (PVC R&amp;BE) to oversee and be responsible for the whole process.  The purpose of this process is to investigate whether or not research misconduct is deemed to have taken place, at which stage UWE conduct procedures are enacted. Mrs Rouse sought the Committee’s approval to take this policy forward to Academic Board.</w:t>
            </w:r>
          </w:p>
          <w:p w:rsidR="00FC5F41" w:rsidRPr="00D90498" w:rsidRDefault="00FC5F41" w:rsidP="005D53BF">
            <w:pPr>
              <w:spacing w:line="276" w:lineRule="auto"/>
              <w:rPr>
                <w:rFonts w:asciiTheme="minorHAnsi" w:hAnsiTheme="minorHAnsi" w:cs="Arial"/>
              </w:rPr>
            </w:pPr>
          </w:p>
        </w:tc>
      </w:tr>
      <w:tr w:rsidR="00341743" w:rsidRPr="00D90498" w:rsidTr="00781745">
        <w:tc>
          <w:tcPr>
            <w:tcW w:w="1668" w:type="dxa"/>
          </w:tcPr>
          <w:p w:rsidR="00341743" w:rsidRPr="00D90498" w:rsidRDefault="00FC5F41">
            <w:pPr>
              <w:rPr>
                <w:rFonts w:asciiTheme="minorHAnsi" w:hAnsiTheme="minorHAnsi" w:cs="Arial"/>
              </w:rPr>
            </w:pPr>
            <w:r w:rsidRPr="00197C3A">
              <w:rPr>
                <w:rFonts w:asciiTheme="minorHAnsi" w:hAnsiTheme="minorHAnsi" w:cs="Arial"/>
                <w:sz w:val="22"/>
                <w:szCs w:val="22"/>
              </w:rPr>
              <w:lastRenderedPageBreak/>
              <w:t>RKEC15.11.</w:t>
            </w:r>
            <w:r w:rsidR="004A7BF0">
              <w:rPr>
                <w:rFonts w:asciiTheme="minorHAnsi" w:hAnsiTheme="minorHAnsi" w:cs="Arial"/>
                <w:sz w:val="22"/>
                <w:szCs w:val="22"/>
              </w:rPr>
              <w:t>27</w:t>
            </w:r>
          </w:p>
        </w:tc>
        <w:tc>
          <w:tcPr>
            <w:tcW w:w="7647" w:type="dxa"/>
          </w:tcPr>
          <w:p w:rsidR="005D53BF" w:rsidRDefault="00FC5F41" w:rsidP="00FC5F41">
            <w:pPr>
              <w:spacing w:line="276" w:lineRule="auto"/>
              <w:rPr>
                <w:rFonts w:asciiTheme="minorHAnsi" w:hAnsiTheme="minorHAnsi" w:cs="Arial"/>
              </w:rPr>
            </w:pPr>
            <w:r w:rsidRPr="00FC5F41">
              <w:rPr>
                <w:rFonts w:asciiTheme="minorHAnsi" w:hAnsiTheme="minorHAnsi" w:cs="Arial"/>
                <w:sz w:val="22"/>
                <w:szCs w:val="22"/>
              </w:rPr>
              <w:t>It was requested that the title of the current document should explicitly state that it relates to staff only. This was agreed, and the Committee was informed that research student misconduct would be considered as a second stage. Dr Willey would take this matter up at the Graduate School Committee. One member expressed concern over the inter-relationship of the procedures with staff conduct arrangements</w:t>
            </w:r>
            <w:r w:rsidR="00D92FD1">
              <w:rPr>
                <w:rFonts w:asciiTheme="minorHAnsi" w:hAnsiTheme="minorHAnsi" w:cs="Arial"/>
                <w:sz w:val="22"/>
                <w:szCs w:val="22"/>
              </w:rPr>
              <w:t>.</w:t>
            </w:r>
            <w:r w:rsidRPr="00FC5F41">
              <w:rPr>
                <w:rFonts w:asciiTheme="minorHAnsi" w:hAnsiTheme="minorHAnsi" w:cs="Arial"/>
                <w:sz w:val="22"/>
                <w:szCs w:val="22"/>
              </w:rPr>
              <w:t xml:space="preserve"> It was stressed that the Unions had agreed the revised procedures and any concerns would be looked into outside the meeting.</w:t>
            </w:r>
          </w:p>
          <w:p w:rsidR="00FC5F41" w:rsidRPr="00D90498" w:rsidRDefault="00FC5F41" w:rsidP="00FC5F41">
            <w:pPr>
              <w:spacing w:line="276" w:lineRule="auto"/>
              <w:rPr>
                <w:rFonts w:asciiTheme="minorHAnsi" w:hAnsiTheme="minorHAnsi" w:cs="Arial"/>
              </w:rPr>
            </w:pPr>
          </w:p>
        </w:tc>
      </w:tr>
      <w:tr w:rsidR="005D2BB2" w:rsidRPr="00D90498" w:rsidTr="00781745">
        <w:tc>
          <w:tcPr>
            <w:tcW w:w="1668" w:type="dxa"/>
          </w:tcPr>
          <w:p w:rsidR="005D2BB2" w:rsidRPr="00D90498" w:rsidRDefault="00FC5F41">
            <w:pPr>
              <w:rPr>
                <w:rFonts w:asciiTheme="minorHAnsi" w:hAnsiTheme="minorHAnsi" w:cs="Arial"/>
              </w:rPr>
            </w:pPr>
            <w:r w:rsidRPr="00197C3A">
              <w:rPr>
                <w:rFonts w:asciiTheme="minorHAnsi" w:hAnsiTheme="minorHAnsi" w:cs="Arial"/>
                <w:sz w:val="22"/>
                <w:szCs w:val="22"/>
              </w:rPr>
              <w:t>RKEC15.11.</w:t>
            </w:r>
            <w:r w:rsidR="004A7BF0">
              <w:rPr>
                <w:rFonts w:asciiTheme="minorHAnsi" w:hAnsiTheme="minorHAnsi" w:cs="Arial"/>
                <w:sz w:val="22"/>
                <w:szCs w:val="22"/>
              </w:rPr>
              <w:t>28</w:t>
            </w:r>
          </w:p>
        </w:tc>
        <w:tc>
          <w:tcPr>
            <w:tcW w:w="7647" w:type="dxa"/>
          </w:tcPr>
          <w:p w:rsidR="005D2BB2" w:rsidRDefault="00FC5F41" w:rsidP="00F34731">
            <w:pPr>
              <w:spacing w:line="276" w:lineRule="auto"/>
              <w:rPr>
                <w:rFonts w:asciiTheme="minorHAnsi" w:hAnsiTheme="minorHAnsi" w:cs="Arial"/>
              </w:rPr>
            </w:pPr>
            <w:r w:rsidRPr="00FC5F41">
              <w:rPr>
                <w:rFonts w:asciiTheme="minorHAnsi" w:hAnsiTheme="minorHAnsi" w:cs="Arial"/>
                <w:sz w:val="22"/>
                <w:szCs w:val="22"/>
              </w:rPr>
              <w:t>The Chair thanked Mrs Rouse for her work in producing the procedures, which were approved for submission to Academic Board.</w:t>
            </w:r>
          </w:p>
          <w:p w:rsidR="004A7BF0" w:rsidRDefault="004A7BF0" w:rsidP="00F34731">
            <w:pPr>
              <w:spacing w:line="276" w:lineRule="auto"/>
              <w:rPr>
                <w:rFonts w:asciiTheme="minorHAnsi" w:hAnsiTheme="minorHAnsi" w:cs="Arial"/>
              </w:rPr>
            </w:pPr>
          </w:p>
          <w:p w:rsidR="00FC5F41" w:rsidRDefault="00FC5F41" w:rsidP="00F34731">
            <w:pPr>
              <w:spacing w:line="276" w:lineRule="auto"/>
              <w:rPr>
                <w:rFonts w:asciiTheme="minorHAnsi" w:hAnsiTheme="minorHAnsi" w:cs="Arial"/>
              </w:rPr>
            </w:pPr>
            <w:r w:rsidRPr="00D90498">
              <w:rPr>
                <w:rFonts w:asciiTheme="minorHAnsi" w:hAnsiTheme="minorHAnsi" w:cs="Arial"/>
                <w:b/>
                <w:sz w:val="22"/>
                <w:szCs w:val="22"/>
              </w:rPr>
              <w:t>Action</w:t>
            </w:r>
            <w:r w:rsidRPr="00E8668C">
              <w:rPr>
                <w:rFonts w:asciiTheme="minorHAnsi" w:hAnsiTheme="minorHAnsi" w:cs="Arial"/>
                <w:sz w:val="22"/>
                <w:szCs w:val="22"/>
              </w:rPr>
              <w:t xml:space="preserve">: </w:t>
            </w:r>
            <w:r w:rsidR="001F08C5" w:rsidRPr="00E8668C">
              <w:rPr>
                <w:rFonts w:asciiTheme="minorHAnsi" w:hAnsiTheme="minorHAnsi" w:cs="Arial"/>
                <w:sz w:val="22"/>
                <w:szCs w:val="22"/>
              </w:rPr>
              <w:t>RR</w:t>
            </w:r>
            <w:r w:rsidR="001F08C5">
              <w:rPr>
                <w:rFonts w:asciiTheme="minorHAnsi" w:hAnsiTheme="minorHAnsi" w:cs="Arial"/>
                <w:sz w:val="22"/>
                <w:szCs w:val="22"/>
              </w:rPr>
              <w:t xml:space="preserve"> to a</w:t>
            </w:r>
            <w:r w:rsidRPr="00FC5F41">
              <w:rPr>
                <w:rFonts w:asciiTheme="minorHAnsi" w:hAnsiTheme="minorHAnsi" w:cs="Arial"/>
                <w:sz w:val="22"/>
                <w:szCs w:val="22"/>
              </w:rPr>
              <w:t xml:space="preserve">mend title to make clear that this is for staff only at this stage. </w:t>
            </w:r>
            <w:r w:rsidRPr="00E8668C">
              <w:rPr>
                <w:rFonts w:asciiTheme="minorHAnsi" w:hAnsiTheme="minorHAnsi" w:cs="Arial"/>
                <w:b/>
                <w:sz w:val="22"/>
                <w:szCs w:val="22"/>
              </w:rPr>
              <w:t>NW</w:t>
            </w:r>
            <w:r w:rsidRPr="00FC5F41">
              <w:rPr>
                <w:rFonts w:asciiTheme="minorHAnsi" w:hAnsiTheme="minorHAnsi" w:cs="Arial"/>
                <w:sz w:val="22"/>
                <w:szCs w:val="22"/>
              </w:rPr>
              <w:t xml:space="preserve"> to take to Graduate School for consideration with reference to research students. </w:t>
            </w:r>
          </w:p>
          <w:p w:rsidR="00FC5F41" w:rsidRPr="00D90498" w:rsidRDefault="00FC5F41" w:rsidP="00F34731">
            <w:pPr>
              <w:spacing w:line="276" w:lineRule="auto"/>
              <w:rPr>
                <w:rFonts w:asciiTheme="minorHAnsi" w:hAnsiTheme="minorHAnsi" w:cs="Arial"/>
              </w:rPr>
            </w:pPr>
          </w:p>
        </w:tc>
      </w:tr>
      <w:tr w:rsidR="00341743" w:rsidRPr="00D90498" w:rsidTr="00781745">
        <w:tc>
          <w:tcPr>
            <w:tcW w:w="1668" w:type="dxa"/>
          </w:tcPr>
          <w:p w:rsidR="00341743" w:rsidRPr="00D90498" w:rsidRDefault="00341743">
            <w:pPr>
              <w:rPr>
                <w:rFonts w:asciiTheme="minorHAnsi" w:hAnsiTheme="minorHAnsi" w:cs="Arial"/>
              </w:rPr>
            </w:pPr>
          </w:p>
        </w:tc>
        <w:tc>
          <w:tcPr>
            <w:tcW w:w="7647" w:type="dxa"/>
          </w:tcPr>
          <w:p w:rsidR="00341743" w:rsidRPr="00D90498" w:rsidRDefault="00DC338B" w:rsidP="00426F55">
            <w:pPr>
              <w:spacing w:line="276" w:lineRule="auto"/>
              <w:rPr>
                <w:rFonts w:asciiTheme="minorHAnsi" w:hAnsiTheme="minorHAnsi" w:cs="Arial"/>
                <w:b/>
              </w:rPr>
            </w:pPr>
            <w:r w:rsidRPr="00D90498">
              <w:rPr>
                <w:rFonts w:asciiTheme="minorHAnsi" w:hAnsiTheme="minorHAnsi" w:cs="Arial"/>
                <w:b/>
                <w:caps/>
                <w:sz w:val="22"/>
                <w:szCs w:val="22"/>
              </w:rPr>
              <w:t>RESEARCH DATA MANAGEMENT POLICY</w:t>
            </w:r>
            <w:r w:rsidRPr="00D90498">
              <w:rPr>
                <w:rFonts w:asciiTheme="minorHAnsi" w:hAnsiTheme="minorHAnsi" w:cs="Arial"/>
                <w:b/>
                <w:sz w:val="22"/>
                <w:szCs w:val="22"/>
              </w:rPr>
              <w:t xml:space="preserve"> </w:t>
            </w:r>
          </w:p>
          <w:p w:rsidR="00DC338B" w:rsidRPr="00D90498" w:rsidRDefault="00DC338B" w:rsidP="00426F55">
            <w:pPr>
              <w:spacing w:line="276" w:lineRule="auto"/>
              <w:rPr>
                <w:rFonts w:asciiTheme="minorHAnsi" w:hAnsiTheme="minorHAnsi" w:cs="Arial"/>
                <w:b/>
              </w:rPr>
            </w:pPr>
          </w:p>
        </w:tc>
      </w:tr>
      <w:tr w:rsidR="00341743" w:rsidRPr="00D90498" w:rsidTr="00781745">
        <w:tc>
          <w:tcPr>
            <w:tcW w:w="1668" w:type="dxa"/>
          </w:tcPr>
          <w:p w:rsidR="00341743" w:rsidRPr="00D90498" w:rsidRDefault="00FC5F41" w:rsidP="00CA140A">
            <w:pPr>
              <w:rPr>
                <w:rFonts w:asciiTheme="minorHAnsi" w:hAnsiTheme="minorHAnsi" w:cs="Arial"/>
              </w:rPr>
            </w:pPr>
            <w:r w:rsidRPr="00197C3A">
              <w:rPr>
                <w:rFonts w:asciiTheme="minorHAnsi" w:hAnsiTheme="minorHAnsi" w:cs="Arial"/>
                <w:sz w:val="22"/>
                <w:szCs w:val="22"/>
              </w:rPr>
              <w:t>RKEC15.11.</w:t>
            </w:r>
            <w:r w:rsidR="00551F57">
              <w:rPr>
                <w:rFonts w:asciiTheme="minorHAnsi" w:hAnsiTheme="minorHAnsi" w:cs="Arial"/>
                <w:sz w:val="22"/>
                <w:szCs w:val="22"/>
              </w:rPr>
              <w:t>29</w:t>
            </w:r>
          </w:p>
        </w:tc>
        <w:tc>
          <w:tcPr>
            <w:tcW w:w="7647" w:type="dxa"/>
          </w:tcPr>
          <w:p w:rsidR="00B23B85" w:rsidRDefault="00FC5F41" w:rsidP="00426F55">
            <w:pPr>
              <w:spacing w:line="276" w:lineRule="auto"/>
              <w:rPr>
                <w:rFonts w:asciiTheme="minorHAnsi" w:hAnsiTheme="minorHAnsi" w:cs="Arial"/>
              </w:rPr>
            </w:pPr>
            <w:r w:rsidRPr="00FC5F41">
              <w:rPr>
                <w:rFonts w:asciiTheme="minorHAnsi" w:hAnsiTheme="minorHAnsi" w:cs="Arial"/>
                <w:sz w:val="22"/>
                <w:szCs w:val="22"/>
              </w:rPr>
              <w:t>Richard Bond presented paper RKEC15/11/12 Research Data Management Policy noting that the University does not currently have such a policy, but that</w:t>
            </w:r>
            <w:r w:rsidR="00BE4936">
              <w:rPr>
                <w:rFonts w:asciiTheme="minorHAnsi" w:hAnsiTheme="minorHAnsi" w:cs="Arial"/>
                <w:sz w:val="22"/>
                <w:szCs w:val="22"/>
              </w:rPr>
              <w:t xml:space="preserve"> increasingly </w:t>
            </w:r>
            <w:r w:rsidRPr="00FC5F41">
              <w:rPr>
                <w:rFonts w:asciiTheme="minorHAnsi" w:hAnsiTheme="minorHAnsi" w:cs="Arial"/>
                <w:sz w:val="22"/>
                <w:szCs w:val="22"/>
              </w:rPr>
              <w:t xml:space="preserve">there are expectations from a range of stakeholders and </w:t>
            </w:r>
            <w:r w:rsidR="00BE4936">
              <w:rPr>
                <w:rFonts w:asciiTheme="minorHAnsi" w:hAnsiTheme="minorHAnsi" w:cs="Arial"/>
                <w:sz w:val="22"/>
                <w:szCs w:val="22"/>
              </w:rPr>
              <w:t xml:space="preserve">changes to </w:t>
            </w:r>
            <w:r w:rsidRPr="00FC5F41">
              <w:rPr>
                <w:rFonts w:asciiTheme="minorHAnsi" w:hAnsiTheme="minorHAnsi" w:cs="Arial"/>
                <w:sz w:val="22"/>
                <w:szCs w:val="22"/>
              </w:rPr>
              <w:t xml:space="preserve">regulatory requirements. The present document had been widely consulted on in the University, and RBI staff had worked closely with colleagues in Library Services and ITS.  It was noted that this was an aspirational policy, and that it was intended that guidance to support the policy would follow. To ensure the widest possible awareness and engagement it was agreed that the headline detail should be kept brief and succinct.  The policy was welcomed by Committee members as something that was urgently needed, but that there still remained work to do on awareness and understanding.  </w:t>
            </w:r>
          </w:p>
          <w:p w:rsidR="00FC5F41" w:rsidRPr="00D90498" w:rsidRDefault="00FC5F41" w:rsidP="00426F55">
            <w:pPr>
              <w:spacing w:line="276" w:lineRule="auto"/>
              <w:rPr>
                <w:rFonts w:asciiTheme="minorHAnsi" w:hAnsiTheme="minorHAnsi" w:cs="Arial"/>
              </w:rPr>
            </w:pPr>
          </w:p>
        </w:tc>
      </w:tr>
      <w:tr w:rsidR="00B23B85" w:rsidRPr="00D90498" w:rsidTr="00781745">
        <w:tc>
          <w:tcPr>
            <w:tcW w:w="1668" w:type="dxa"/>
          </w:tcPr>
          <w:p w:rsidR="00B23B85" w:rsidRPr="00D90498" w:rsidRDefault="00BC1F75">
            <w:pPr>
              <w:rPr>
                <w:rFonts w:asciiTheme="minorHAnsi" w:hAnsiTheme="minorHAnsi" w:cs="Arial"/>
              </w:rPr>
            </w:pPr>
            <w:r w:rsidRPr="00197C3A">
              <w:rPr>
                <w:rFonts w:asciiTheme="minorHAnsi" w:hAnsiTheme="minorHAnsi" w:cs="Arial"/>
                <w:sz w:val="22"/>
                <w:szCs w:val="22"/>
              </w:rPr>
              <w:t>RKEC15.11.</w:t>
            </w:r>
            <w:r w:rsidR="00BE4936">
              <w:rPr>
                <w:rFonts w:asciiTheme="minorHAnsi" w:hAnsiTheme="minorHAnsi" w:cs="Arial"/>
                <w:sz w:val="22"/>
                <w:szCs w:val="22"/>
              </w:rPr>
              <w:t>30</w:t>
            </w:r>
          </w:p>
        </w:tc>
        <w:tc>
          <w:tcPr>
            <w:tcW w:w="7647" w:type="dxa"/>
          </w:tcPr>
          <w:p w:rsidR="00B23B85" w:rsidRDefault="00FC5F41" w:rsidP="00426F55">
            <w:pPr>
              <w:spacing w:line="276" w:lineRule="auto"/>
              <w:rPr>
                <w:rFonts w:asciiTheme="minorHAnsi" w:hAnsiTheme="minorHAnsi" w:cs="Arial"/>
              </w:rPr>
            </w:pPr>
            <w:r w:rsidRPr="00FC5F41">
              <w:rPr>
                <w:rFonts w:asciiTheme="minorHAnsi" w:hAnsiTheme="minorHAnsi" w:cs="Arial"/>
                <w:sz w:val="22"/>
                <w:szCs w:val="22"/>
              </w:rPr>
              <w:t>The paper was endorsed as a policy by the Committee noting that important progress had been made. Richard Bond would confirm whether this requires Academic Board approval. Once fully approved further thought would be given to how the policy would be implemented.</w:t>
            </w:r>
          </w:p>
          <w:p w:rsidR="00FC5F41" w:rsidRDefault="00FC5F41" w:rsidP="00426F55">
            <w:pPr>
              <w:spacing w:line="276" w:lineRule="auto"/>
              <w:rPr>
                <w:rFonts w:asciiTheme="minorHAnsi" w:hAnsiTheme="minorHAnsi" w:cs="Arial"/>
              </w:rPr>
            </w:pPr>
          </w:p>
          <w:p w:rsidR="00FC5F41" w:rsidRPr="00BE4936" w:rsidRDefault="00FC5F41" w:rsidP="00426F55">
            <w:pPr>
              <w:spacing w:line="276" w:lineRule="auto"/>
              <w:rPr>
                <w:rFonts w:asciiTheme="minorHAnsi" w:hAnsiTheme="minorHAnsi" w:cs="Arial"/>
              </w:rPr>
            </w:pPr>
            <w:r w:rsidRPr="00D90498">
              <w:rPr>
                <w:rFonts w:asciiTheme="minorHAnsi" w:hAnsiTheme="minorHAnsi" w:cs="Arial"/>
                <w:b/>
                <w:sz w:val="22"/>
                <w:szCs w:val="22"/>
              </w:rPr>
              <w:lastRenderedPageBreak/>
              <w:t>Action:</w:t>
            </w:r>
            <w:r>
              <w:rPr>
                <w:rFonts w:asciiTheme="minorHAnsi" w:hAnsiTheme="minorHAnsi" w:cs="Arial"/>
                <w:b/>
                <w:sz w:val="22"/>
                <w:szCs w:val="22"/>
              </w:rPr>
              <w:t xml:space="preserve"> </w:t>
            </w:r>
            <w:r w:rsidRPr="00BE4936">
              <w:rPr>
                <w:rFonts w:asciiTheme="minorHAnsi" w:hAnsiTheme="minorHAnsi" w:cs="Arial"/>
                <w:sz w:val="22"/>
                <w:szCs w:val="22"/>
              </w:rPr>
              <w:t>RB to check whether this needs Academic Board approval.</w:t>
            </w:r>
          </w:p>
          <w:p w:rsidR="00FC5F41" w:rsidRPr="00D90498" w:rsidRDefault="00FC5F41" w:rsidP="00426F55">
            <w:pPr>
              <w:spacing w:line="276" w:lineRule="auto"/>
              <w:rPr>
                <w:rFonts w:asciiTheme="minorHAnsi" w:hAnsiTheme="minorHAnsi" w:cs="Arial"/>
              </w:rPr>
            </w:pPr>
          </w:p>
        </w:tc>
      </w:tr>
      <w:tr w:rsidR="00341743" w:rsidRPr="00D90498" w:rsidTr="00781745">
        <w:tc>
          <w:tcPr>
            <w:tcW w:w="1668" w:type="dxa"/>
          </w:tcPr>
          <w:p w:rsidR="00341743" w:rsidRPr="00D90498" w:rsidRDefault="00341743">
            <w:pPr>
              <w:rPr>
                <w:rFonts w:asciiTheme="minorHAnsi" w:hAnsiTheme="minorHAnsi" w:cs="Arial"/>
              </w:rPr>
            </w:pPr>
          </w:p>
        </w:tc>
        <w:tc>
          <w:tcPr>
            <w:tcW w:w="7647" w:type="dxa"/>
          </w:tcPr>
          <w:p w:rsidR="00DC338B" w:rsidRPr="00D90498" w:rsidRDefault="007363F2" w:rsidP="00F4341A">
            <w:pPr>
              <w:spacing w:before="120" w:after="120"/>
              <w:rPr>
                <w:rFonts w:asciiTheme="minorHAnsi" w:hAnsiTheme="minorHAnsi" w:cs="Arial"/>
                <w:b/>
              </w:rPr>
            </w:pPr>
            <w:r w:rsidRPr="00D90498">
              <w:rPr>
                <w:rFonts w:asciiTheme="minorHAnsi" w:hAnsiTheme="minorHAnsi" w:cs="Arial"/>
                <w:b/>
                <w:caps/>
                <w:sz w:val="22"/>
                <w:szCs w:val="22"/>
              </w:rPr>
              <w:t xml:space="preserve">Library services </w:t>
            </w:r>
          </w:p>
        </w:tc>
      </w:tr>
      <w:tr w:rsidR="00341743" w:rsidRPr="00D90498" w:rsidTr="00781745">
        <w:tc>
          <w:tcPr>
            <w:tcW w:w="1668" w:type="dxa"/>
          </w:tcPr>
          <w:p w:rsidR="00341743" w:rsidRPr="00D90498" w:rsidRDefault="00BC1F75" w:rsidP="00CA140A">
            <w:pPr>
              <w:rPr>
                <w:rFonts w:asciiTheme="minorHAnsi" w:hAnsiTheme="minorHAnsi" w:cs="Arial"/>
              </w:rPr>
            </w:pPr>
            <w:r w:rsidRPr="00197C3A">
              <w:rPr>
                <w:rFonts w:asciiTheme="minorHAnsi" w:hAnsiTheme="minorHAnsi" w:cs="Arial"/>
                <w:sz w:val="22"/>
                <w:szCs w:val="22"/>
              </w:rPr>
              <w:t>RKEC15.11.</w:t>
            </w:r>
            <w:r w:rsidR="00091C77">
              <w:rPr>
                <w:rFonts w:asciiTheme="minorHAnsi" w:hAnsiTheme="minorHAnsi" w:cs="Arial"/>
                <w:sz w:val="22"/>
                <w:szCs w:val="22"/>
              </w:rPr>
              <w:t>31</w:t>
            </w:r>
          </w:p>
        </w:tc>
        <w:tc>
          <w:tcPr>
            <w:tcW w:w="7647" w:type="dxa"/>
          </w:tcPr>
          <w:p w:rsidR="00341743" w:rsidRDefault="00FC5F41" w:rsidP="00E74A2C">
            <w:pPr>
              <w:spacing w:line="276" w:lineRule="auto"/>
              <w:rPr>
                <w:rFonts w:asciiTheme="minorHAnsi" w:hAnsiTheme="minorHAnsi" w:cs="Arial"/>
              </w:rPr>
            </w:pPr>
            <w:r w:rsidRPr="00FC5F41">
              <w:rPr>
                <w:rFonts w:asciiTheme="minorHAnsi" w:hAnsiTheme="minorHAnsi" w:cs="Arial"/>
                <w:sz w:val="22"/>
                <w:szCs w:val="22"/>
              </w:rPr>
              <w:t xml:space="preserve">Mrs Conway presented paper RKEC 15/11/13 Research Repository Annual Report and noted the increase in activity on the </w:t>
            </w:r>
            <w:r w:rsidR="00091C77">
              <w:rPr>
                <w:rFonts w:asciiTheme="minorHAnsi" w:hAnsiTheme="minorHAnsi" w:cs="Arial"/>
                <w:sz w:val="22"/>
                <w:szCs w:val="22"/>
              </w:rPr>
              <w:t>R</w:t>
            </w:r>
            <w:r w:rsidRPr="00FC5F41">
              <w:rPr>
                <w:rFonts w:asciiTheme="minorHAnsi" w:hAnsiTheme="minorHAnsi" w:cs="Arial"/>
                <w:sz w:val="22"/>
                <w:szCs w:val="22"/>
              </w:rPr>
              <w:t xml:space="preserve">epository, caused in part by the HEFCE requirements on open access. She noted that there still remained parts of the University which needed further encouragement to engage and that the Library was working on this. The </w:t>
            </w:r>
            <w:r w:rsidR="00091C77">
              <w:rPr>
                <w:rFonts w:asciiTheme="minorHAnsi" w:hAnsiTheme="minorHAnsi" w:cs="Arial"/>
                <w:sz w:val="22"/>
                <w:szCs w:val="22"/>
              </w:rPr>
              <w:t>R</w:t>
            </w:r>
            <w:r w:rsidRPr="00FC5F41">
              <w:rPr>
                <w:rFonts w:asciiTheme="minorHAnsi" w:hAnsiTheme="minorHAnsi" w:cs="Arial"/>
                <w:sz w:val="22"/>
                <w:szCs w:val="22"/>
              </w:rPr>
              <w:t xml:space="preserve">epository was a key method for increasing visibility </w:t>
            </w:r>
            <w:r w:rsidR="00091C77" w:rsidRPr="00FC5F41">
              <w:rPr>
                <w:rFonts w:asciiTheme="minorHAnsi" w:hAnsiTheme="minorHAnsi" w:cs="Arial"/>
                <w:sz w:val="22"/>
                <w:szCs w:val="22"/>
              </w:rPr>
              <w:t xml:space="preserve">not only for REF activity </w:t>
            </w:r>
            <w:r w:rsidR="00091C77">
              <w:rPr>
                <w:rFonts w:asciiTheme="minorHAnsi" w:hAnsiTheme="minorHAnsi" w:cs="Arial"/>
                <w:sz w:val="22"/>
                <w:szCs w:val="22"/>
              </w:rPr>
              <w:t xml:space="preserve">but </w:t>
            </w:r>
            <w:r w:rsidRPr="00FC5F41">
              <w:rPr>
                <w:rFonts w:asciiTheme="minorHAnsi" w:hAnsiTheme="minorHAnsi" w:cs="Arial"/>
                <w:sz w:val="22"/>
                <w:szCs w:val="22"/>
              </w:rPr>
              <w:t xml:space="preserve">for all UWE research. Mrs Conway clarified the HEFCE requirement for open access publishing and recommended that in cases where a member of staff is a joint author on an output, they were encouraged to use the UWE repository whether or not they were the lead author. Staff were to be encouraged to upload their work as soon as practicable, irrespective of some confusion over what constituted ‘acceptance’ and Mrs Conway reminded members that the Repository team would be happy to </w:t>
            </w:r>
            <w:proofErr w:type="gramStart"/>
            <w:r w:rsidRPr="00FC5F41">
              <w:rPr>
                <w:rFonts w:asciiTheme="minorHAnsi" w:hAnsiTheme="minorHAnsi" w:cs="Arial"/>
                <w:sz w:val="22"/>
                <w:szCs w:val="22"/>
              </w:rPr>
              <w:t>advise</w:t>
            </w:r>
            <w:proofErr w:type="gramEnd"/>
            <w:r w:rsidRPr="00FC5F41">
              <w:rPr>
                <w:rFonts w:asciiTheme="minorHAnsi" w:hAnsiTheme="minorHAnsi" w:cs="Arial"/>
                <w:sz w:val="22"/>
                <w:szCs w:val="22"/>
              </w:rPr>
              <w:t>.</w:t>
            </w:r>
            <w:r>
              <w:rPr>
                <w:rFonts w:asciiTheme="minorHAnsi" w:hAnsiTheme="minorHAnsi" w:cs="Arial"/>
                <w:sz w:val="22"/>
                <w:szCs w:val="22"/>
              </w:rPr>
              <w:t xml:space="preserve"> </w:t>
            </w:r>
            <w:r w:rsidRPr="00FC5F41">
              <w:rPr>
                <w:rFonts w:asciiTheme="minorHAnsi" w:hAnsiTheme="minorHAnsi" w:cs="Arial"/>
                <w:sz w:val="22"/>
                <w:szCs w:val="22"/>
              </w:rPr>
              <w:t>The Chair welcomed this excellent report.</w:t>
            </w:r>
          </w:p>
          <w:p w:rsidR="00FC5F41" w:rsidRPr="00FC5F41" w:rsidRDefault="00FC5F41" w:rsidP="00E74A2C">
            <w:pPr>
              <w:spacing w:line="276" w:lineRule="auto"/>
              <w:rPr>
                <w:rFonts w:asciiTheme="minorHAnsi" w:hAnsiTheme="minorHAnsi" w:cs="Arial"/>
              </w:rPr>
            </w:pPr>
          </w:p>
        </w:tc>
      </w:tr>
      <w:tr w:rsidR="00341743" w:rsidRPr="00D90498" w:rsidTr="00781745">
        <w:tc>
          <w:tcPr>
            <w:tcW w:w="1668" w:type="dxa"/>
          </w:tcPr>
          <w:p w:rsidR="00341743" w:rsidRPr="00D90498" w:rsidRDefault="00BC1F75">
            <w:pPr>
              <w:rPr>
                <w:rFonts w:asciiTheme="minorHAnsi" w:hAnsiTheme="minorHAnsi" w:cs="Arial"/>
              </w:rPr>
            </w:pPr>
            <w:r w:rsidRPr="00197C3A">
              <w:rPr>
                <w:rFonts w:asciiTheme="minorHAnsi" w:hAnsiTheme="minorHAnsi" w:cs="Arial"/>
                <w:sz w:val="22"/>
                <w:szCs w:val="22"/>
              </w:rPr>
              <w:t>RKEC15.11.</w:t>
            </w:r>
            <w:r w:rsidR="00833391">
              <w:rPr>
                <w:rFonts w:asciiTheme="minorHAnsi" w:hAnsiTheme="minorHAnsi" w:cs="Arial"/>
                <w:sz w:val="22"/>
                <w:szCs w:val="22"/>
              </w:rPr>
              <w:t>32</w:t>
            </w:r>
          </w:p>
        </w:tc>
        <w:tc>
          <w:tcPr>
            <w:tcW w:w="7647" w:type="dxa"/>
          </w:tcPr>
          <w:p w:rsidR="00341743" w:rsidRDefault="00FC5F41" w:rsidP="00E74A2C">
            <w:pPr>
              <w:spacing w:line="276" w:lineRule="auto"/>
              <w:rPr>
                <w:rFonts w:asciiTheme="minorHAnsi" w:hAnsiTheme="minorHAnsi" w:cs="Arial"/>
              </w:rPr>
            </w:pPr>
            <w:r w:rsidRPr="00FC5F41">
              <w:rPr>
                <w:rFonts w:asciiTheme="minorHAnsi" w:hAnsiTheme="minorHAnsi" w:cs="Arial"/>
                <w:sz w:val="22"/>
                <w:szCs w:val="22"/>
              </w:rPr>
              <w:t xml:space="preserve">Mrs Conway presented her Library Services update (paper RKEC15/11/14). She noted that funds remained available for open access publishing of RCUK funded work. The Library continued to raise awareness </w:t>
            </w:r>
            <w:r w:rsidR="00833391">
              <w:rPr>
                <w:rFonts w:asciiTheme="minorHAnsi" w:hAnsiTheme="minorHAnsi" w:cs="Arial"/>
                <w:sz w:val="22"/>
                <w:szCs w:val="22"/>
              </w:rPr>
              <w:t xml:space="preserve">of this </w:t>
            </w:r>
            <w:r w:rsidRPr="00FC5F41">
              <w:rPr>
                <w:rFonts w:asciiTheme="minorHAnsi" w:hAnsiTheme="minorHAnsi" w:cs="Arial"/>
                <w:sz w:val="22"/>
                <w:szCs w:val="22"/>
              </w:rPr>
              <w:t>where possible.</w:t>
            </w:r>
          </w:p>
          <w:p w:rsidR="00FC5F41" w:rsidRPr="00FC5F41" w:rsidRDefault="00FC5F41" w:rsidP="00E74A2C">
            <w:pPr>
              <w:spacing w:line="276" w:lineRule="auto"/>
              <w:rPr>
                <w:rFonts w:asciiTheme="minorHAnsi" w:hAnsiTheme="minorHAnsi" w:cs="Arial"/>
              </w:rPr>
            </w:pPr>
          </w:p>
        </w:tc>
      </w:tr>
      <w:tr w:rsidR="00832817" w:rsidRPr="00D90498" w:rsidTr="00B71CA9">
        <w:tc>
          <w:tcPr>
            <w:tcW w:w="1668" w:type="dxa"/>
          </w:tcPr>
          <w:p w:rsidR="00832817" w:rsidRPr="00D90498" w:rsidRDefault="00BC1F75" w:rsidP="00B71CA9">
            <w:pPr>
              <w:rPr>
                <w:rFonts w:asciiTheme="minorHAnsi" w:hAnsiTheme="minorHAnsi" w:cs="Arial"/>
              </w:rPr>
            </w:pPr>
            <w:r w:rsidRPr="00197C3A">
              <w:rPr>
                <w:rFonts w:asciiTheme="minorHAnsi" w:hAnsiTheme="minorHAnsi" w:cs="Arial"/>
                <w:sz w:val="22"/>
                <w:szCs w:val="22"/>
              </w:rPr>
              <w:t>RKEC15.11.</w:t>
            </w:r>
            <w:r w:rsidR="00833391">
              <w:rPr>
                <w:rFonts w:asciiTheme="minorHAnsi" w:hAnsiTheme="minorHAnsi" w:cs="Arial"/>
                <w:sz w:val="22"/>
                <w:szCs w:val="22"/>
              </w:rPr>
              <w:t>33</w:t>
            </w:r>
          </w:p>
        </w:tc>
        <w:tc>
          <w:tcPr>
            <w:tcW w:w="7647" w:type="dxa"/>
          </w:tcPr>
          <w:p w:rsidR="00832817" w:rsidRDefault="00FC5F41" w:rsidP="00B71CA9">
            <w:pPr>
              <w:spacing w:line="276" w:lineRule="auto"/>
              <w:rPr>
                <w:rFonts w:asciiTheme="minorHAnsi" w:hAnsiTheme="minorHAnsi" w:cs="Arial"/>
              </w:rPr>
            </w:pPr>
            <w:r w:rsidRPr="00FC5F41">
              <w:rPr>
                <w:rFonts w:asciiTheme="minorHAnsi" w:hAnsiTheme="minorHAnsi" w:cs="Arial"/>
                <w:sz w:val="22"/>
                <w:szCs w:val="22"/>
              </w:rPr>
              <w:t xml:space="preserve">The Library was working towards UWE joining the JISC ORCID consortium to acquire institutional ORCID membership. It was hoped that this would facilitate reporting and complying with open access mandates. Dr Willey reported that the Graduate School Committee was proposing to use a cohort of PGR students to trial the ORCID system.  </w:t>
            </w:r>
          </w:p>
          <w:p w:rsidR="00FC5F41" w:rsidRPr="00FC5F41" w:rsidRDefault="00FC5F41" w:rsidP="00B71CA9">
            <w:pPr>
              <w:spacing w:line="276" w:lineRule="auto"/>
              <w:rPr>
                <w:rFonts w:asciiTheme="minorHAnsi" w:hAnsiTheme="minorHAnsi" w:cs="Arial"/>
              </w:rPr>
            </w:pPr>
          </w:p>
        </w:tc>
      </w:tr>
      <w:tr w:rsidR="00832817" w:rsidRPr="00D90498" w:rsidTr="00B71CA9">
        <w:tc>
          <w:tcPr>
            <w:tcW w:w="1668" w:type="dxa"/>
          </w:tcPr>
          <w:p w:rsidR="00832817" w:rsidRPr="00D90498" w:rsidRDefault="00BC1F75" w:rsidP="00B71CA9">
            <w:pPr>
              <w:rPr>
                <w:rFonts w:asciiTheme="minorHAnsi" w:hAnsiTheme="minorHAnsi" w:cs="Arial"/>
              </w:rPr>
            </w:pPr>
            <w:r w:rsidRPr="00197C3A">
              <w:rPr>
                <w:rFonts w:asciiTheme="minorHAnsi" w:hAnsiTheme="minorHAnsi" w:cs="Arial"/>
                <w:sz w:val="22"/>
                <w:szCs w:val="22"/>
              </w:rPr>
              <w:t>RKEC15.11.</w:t>
            </w:r>
            <w:r w:rsidR="00833391">
              <w:rPr>
                <w:rFonts w:asciiTheme="minorHAnsi" w:hAnsiTheme="minorHAnsi" w:cs="Arial"/>
                <w:sz w:val="22"/>
                <w:szCs w:val="22"/>
              </w:rPr>
              <w:t>34</w:t>
            </w:r>
          </w:p>
        </w:tc>
        <w:tc>
          <w:tcPr>
            <w:tcW w:w="7647" w:type="dxa"/>
          </w:tcPr>
          <w:p w:rsidR="00832817" w:rsidRDefault="00FC5F41" w:rsidP="00B71CA9">
            <w:pPr>
              <w:spacing w:line="276" w:lineRule="auto"/>
              <w:rPr>
                <w:rFonts w:asciiTheme="minorHAnsi" w:hAnsiTheme="minorHAnsi" w:cs="Arial"/>
              </w:rPr>
            </w:pPr>
            <w:r w:rsidRPr="00FC5F41">
              <w:rPr>
                <w:rFonts w:asciiTheme="minorHAnsi" w:hAnsiTheme="minorHAnsi" w:cs="Arial"/>
                <w:sz w:val="22"/>
                <w:szCs w:val="22"/>
              </w:rPr>
              <w:t xml:space="preserve">Mrs Conway reported that the UWE Research Data Repository was now available for use, providing an opportunity for recording and making publicly available metadata for research data. She hoped that the new policy on research data management would help to engage researchers, and noted that the Library was working with </w:t>
            </w:r>
            <w:proofErr w:type="gramStart"/>
            <w:r w:rsidRPr="00FC5F41">
              <w:rPr>
                <w:rFonts w:asciiTheme="minorHAnsi" w:hAnsiTheme="minorHAnsi" w:cs="Arial"/>
                <w:sz w:val="22"/>
                <w:szCs w:val="22"/>
              </w:rPr>
              <w:t>ITS</w:t>
            </w:r>
            <w:proofErr w:type="gramEnd"/>
            <w:r w:rsidRPr="00FC5F41">
              <w:rPr>
                <w:rFonts w:asciiTheme="minorHAnsi" w:hAnsiTheme="minorHAnsi" w:cs="Arial"/>
                <w:sz w:val="22"/>
                <w:szCs w:val="22"/>
              </w:rPr>
              <w:t xml:space="preserve"> on an archiving tool for long term preservation.</w:t>
            </w:r>
          </w:p>
          <w:p w:rsidR="00FC5F41" w:rsidRPr="00FC5F41" w:rsidRDefault="00FC5F41" w:rsidP="00B71CA9">
            <w:pPr>
              <w:spacing w:line="276" w:lineRule="auto"/>
              <w:rPr>
                <w:rFonts w:asciiTheme="minorHAnsi" w:hAnsiTheme="minorHAnsi" w:cs="Arial"/>
              </w:rPr>
            </w:pPr>
          </w:p>
        </w:tc>
      </w:tr>
      <w:tr w:rsidR="00341743" w:rsidRPr="00D90498" w:rsidTr="00781745">
        <w:tc>
          <w:tcPr>
            <w:tcW w:w="1668" w:type="dxa"/>
          </w:tcPr>
          <w:p w:rsidR="00341743" w:rsidRPr="00D90498" w:rsidRDefault="00341743">
            <w:pPr>
              <w:rPr>
                <w:rFonts w:asciiTheme="minorHAnsi" w:hAnsiTheme="minorHAnsi" w:cs="Arial"/>
              </w:rPr>
            </w:pPr>
          </w:p>
        </w:tc>
        <w:tc>
          <w:tcPr>
            <w:tcW w:w="7647" w:type="dxa"/>
          </w:tcPr>
          <w:p w:rsidR="00341743" w:rsidRPr="00D90498" w:rsidRDefault="00DC338B" w:rsidP="00F4341A">
            <w:pPr>
              <w:spacing w:before="120" w:after="120"/>
              <w:rPr>
                <w:rFonts w:asciiTheme="minorHAnsi" w:hAnsiTheme="minorHAnsi" w:cs="Arial"/>
                <w:b/>
              </w:rPr>
            </w:pPr>
            <w:r w:rsidRPr="00D90498">
              <w:rPr>
                <w:rFonts w:asciiTheme="minorHAnsi" w:hAnsiTheme="minorHAnsi" w:cs="Arial"/>
                <w:b/>
                <w:caps/>
                <w:sz w:val="22"/>
                <w:szCs w:val="22"/>
              </w:rPr>
              <w:t>Graduate School Committee</w:t>
            </w:r>
          </w:p>
        </w:tc>
      </w:tr>
      <w:tr w:rsidR="00FC5F41" w:rsidRPr="00D90498" w:rsidTr="006D02F2">
        <w:tc>
          <w:tcPr>
            <w:tcW w:w="1668" w:type="dxa"/>
          </w:tcPr>
          <w:p w:rsidR="00FC5F41" w:rsidRPr="00D90498" w:rsidRDefault="00BC1F75" w:rsidP="006D02F2">
            <w:pPr>
              <w:rPr>
                <w:rFonts w:asciiTheme="minorHAnsi" w:hAnsiTheme="minorHAnsi" w:cs="Arial"/>
              </w:rPr>
            </w:pPr>
            <w:r w:rsidRPr="00197C3A">
              <w:rPr>
                <w:rFonts w:asciiTheme="minorHAnsi" w:hAnsiTheme="minorHAnsi" w:cs="Arial"/>
                <w:sz w:val="22"/>
                <w:szCs w:val="22"/>
              </w:rPr>
              <w:t>RKEC15.11.</w:t>
            </w:r>
            <w:r w:rsidR="00830E2E">
              <w:rPr>
                <w:rFonts w:asciiTheme="minorHAnsi" w:hAnsiTheme="minorHAnsi" w:cs="Arial"/>
                <w:sz w:val="22"/>
                <w:szCs w:val="22"/>
              </w:rPr>
              <w:t>35</w:t>
            </w:r>
          </w:p>
        </w:tc>
        <w:tc>
          <w:tcPr>
            <w:tcW w:w="7647" w:type="dxa"/>
          </w:tcPr>
          <w:p w:rsidR="00FC5F41" w:rsidRDefault="00FC5F41" w:rsidP="006D02F2">
            <w:pPr>
              <w:spacing w:line="276" w:lineRule="auto"/>
              <w:rPr>
                <w:rFonts w:asciiTheme="minorHAnsi" w:hAnsiTheme="minorHAnsi" w:cs="Arial"/>
              </w:rPr>
            </w:pPr>
            <w:r w:rsidRPr="00FC5F41">
              <w:rPr>
                <w:rFonts w:asciiTheme="minorHAnsi" w:hAnsiTheme="minorHAnsi" w:cs="Arial"/>
                <w:sz w:val="22"/>
                <w:szCs w:val="22"/>
              </w:rPr>
              <w:t>The Graduate School Director, Dr Willey, presented the Graduate School Committee’s annual report for 2014-15</w:t>
            </w:r>
            <w:r w:rsidR="00FA0361">
              <w:rPr>
                <w:rFonts w:asciiTheme="minorHAnsi" w:hAnsiTheme="minorHAnsi" w:cs="Arial"/>
                <w:sz w:val="22"/>
                <w:szCs w:val="22"/>
              </w:rPr>
              <w:t xml:space="preserve"> (RKEC15/11/15)</w:t>
            </w:r>
            <w:r w:rsidRPr="00FC5F41">
              <w:rPr>
                <w:rFonts w:asciiTheme="minorHAnsi" w:hAnsiTheme="minorHAnsi" w:cs="Arial"/>
                <w:sz w:val="22"/>
                <w:szCs w:val="22"/>
              </w:rPr>
              <w:t>. He noted in particular that PGR student numbers had increased slightly on the previous year and reported on completion rates. He noted that the registration periods for students had altered over recent years, and this together with relatively small improvements in completion times should result in completion rates increasing significantly in the next few years.</w:t>
            </w:r>
          </w:p>
          <w:p w:rsidR="00BC1F75" w:rsidRPr="00D90498" w:rsidRDefault="00BC1F75" w:rsidP="006D02F2">
            <w:pPr>
              <w:spacing w:line="276" w:lineRule="auto"/>
              <w:rPr>
                <w:rFonts w:asciiTheme="minorHAnsi" w:hAnsiTheme="minorHAnsi" w:cs="Arial"/>
              </w:rPr>
            </w:pPr>
          </w:p>
        </w:tc>
      </w:tr>
      <w:tr w:rsidR="00FC5F41" w:rsidRPr="00D90498" w:rsidTr="006D02F2">
        <w:tc>
          <w:tcPr>
            <w:tcW w:w="1668" w:type="dxa"/>
          </w:tcPr>
          <w:p w:rsidR="00FC5F41" w:rsidRPr="00D90498" w:rsidRDefault="00BC1F75" w:rsidP="006D02F2">
            <w:pPr>
              <w:rPr>
                <w:rFonts w:asciiTheme="minorHAnsi" w:hAnsiTheme="minorHAnsi" w:cs="Arial"/>
              </w:rPr>
            </w:pPr>
            <w:r w:rsidRPr="00197C3A">
              <w:rPr>
                <w:rFonts w:asciiTheme="minorHAnsi" w:hAnsiTheme="minorHAnsi" w:cs="Arial"/>
                <w:sz w:val="22"/>
                <w:szCs w:val="22"/>
              </w:rPr>
              <w:t>RKEC15.11.</w:t>
            </w:r>
            <w:r w:rsidR="00A7102C">
              <w:rPr>
                <w:rFonts w:asciiTheme="minorHAnsi" w:hAnsiTheme="minorHAnsi" w:cs="Arial"/>
                <w:sz w:val="22"/>
                <w:szCs w:val="22"/>
              </w:rPr>
              <w:t>36</w:t>
            </w:r>
          </w:p>
        </w:tc>
        <w:tc>
          <w:tcPr>
            <w:tcW w:w="7647" w:type="dxa"/>
          </w:tcPr>
          <w:p w:rsidR="00FC5F41" w:rsidRDefault="00FC5F41" w:rsidP="006D02F2">
            <w:pPr>
              <w:spacing w:line="276" w:lineRule="auto"/>
              <w:rPr>
                <w:rFonts w:asciiTheme="minorHAnsi" w:hAnsiTheme="minorHAnsi" w:cs="Arial"/>
              </w:rPr>
            </w:pPr>
            <w:r w:rsidRPr="00FC5F41">
              <w:rPr>
                <w:rFonts w:asciiTheme="minorHAnsi" w:hAnsiTheme="minorHAnsi" w:cs="Arial"/>
                <w:sz w:val="22"/>
                <w:szCs w:val="22"/>
              </w:rPr>
              <w:t xml:space="preserve">Other points of note included the Chief External Examiner's report with complete </w:t>
            </w:r>
            <w:r w:rsidRPr="00FC5F41">
              <w:rPr>
                <w:rFonts w:asciiTheme="minorHAnsi" w:hAnsiTheme="minorHAnsi" w:cs="Arial"/>
                <w:sz w:val="22"/>
                <w:szCs w:val="22"/>
              </w:rPr>
              <w:lastRenderedPageBreak/>
              <w:t xml:space="preserve">confidence in PGR processes and another successful </w:t>
            </w:r>
            <w:r w:rsidR="00A7102C">
              <w:rPr>
                <w:rFonts w:asciiTheme="minorHAnsi" w:hAnsiTheme="minorHAnsi" w:cs="Arial"/>
                <w:sz w:val="22"/>
                <w:szCs w:val="22"/>
              </w:rPr>
              <w:t>r</w:t>
            </w:r>
            <w:r w:rsidRPr="00FC5F41">
              <w:rPr>
                <w:rFonts w:asciiTheme="minorHAnsi" w:hAnsiTheme="minorHAnsi" w:cs="Arial"/>
                <w:sz w:val="22"/>
                <w:szCs w:val="22"/>
              </w:rPr>
              <w:t xml:space="preserve">esidential South West </w:t>
            </w:r>
            <w:proofErr w:type="spellStart"/>
            <w:r w:rsidRPr="00FC5F41">
              <w:rPr>
                <w:rFonts w:asciiTheme="minorHAnsi" w:hAnsiTheme="minorHAnsi" w:cs="Arial"/>
                <w:sz w:val="22"/>
                <w:szCs w:val="22"/>
              </w:rPr>
              <w:t>GradSchool</w:t>
            </w:r>
            <w:proofErr w:type="spellEnd"/>
            <w:r w:rsidRPr="00FC5F41">
              <w:rPr>
                <w:rFonts w:asciiTheme="minorHAnsi" w:hAnsiTheme="minorHAnsi" w:cs="Arial"/>
                <w:sz w:val="22"/>
                <w:szCs w:val="22"/>
              </w:rPr>
              <w:t xml:space="preserve"> led by UWE, and including students from Plymouth and Bath Spa Universities, which Dr Willey noted as a very cost-effective way of delivering development opportunities to the University’s PGR students.</w:t>
            </w:r>
          </w:p>
          <w:p w:rsidR="00BC1F75" w:rsidRPr="00D90498" w:rsidRDefault="00BC1F75" w:rsidP="006D02F2">
            <w:pPr>
              <w:spacing w:line="276" w:lineRule="auto"/>
              <w:rPr>
                <w:rFonts w:asciiTheme="minorHAnsi" w:hAnsiTheme="minorHAnsi" w:cs="Arial"/>
              </w:rPr>
            </w:pPr>
          </w:p>
        </w:tc>
      </w:tr>
      <w:tr w:rsidR="00FC5F41" w:rsidRPr="00D90498" w:rsidTr="006D02F2">
        <w:tc>
          <w:tcPr>
            <w:tcW w:w="1668" w:type="dxa"/>
          </w:tcPr>
          <w:p w:rsidR="00FC5F41" w:rsidRPr="00D90498" w:rsidRDefault="00BC1F75" w:rsidP="006D02F2">
            <w:pPr>
              <w:rPr>
                <w:rFonts w:asciiTheme="minorHAnsi" w:hAnsiTheme="minorHAnsi" w:cs="Arial"/>
              </w:rPr>
            </w:pPr>
            <w:r w:rsidRPr="00197C3A">
              <w:rPr>
                <w:rFonts w:asciiTheme="minorHAnsi" w:hAnsiTheme="minorHAnsi" w:cs="Arial"/>
                <w:sz w:val="22"/>
                <w:szCs w:val="22"/>
              </w:rPr>
              <w:lastRenderedPageBreak/>
              <w:t>RKEC15.11.</w:t>
            </w:r>
            <w:r w:rsidR="005D4391">
              <w:rPr>
                <w:rFonts w:asciiTheme="minorHAnsi" w:hAnsiTheme="minorHAnsi" w:cs="Arial"/>
                <w:sz w:val="22"/>
                <w:szCs w:val="22"/>
              </w:rPr>
              <w:t>37</w:t>
            </w:r>
          </w:p>
        </w:tc>
        <w:tc>
          <w:tcPr>
            <w:tcW w:w="7647" w:type="dxa"/>
          </w:tcPr>
          <w:p w:rsidR="00FC5F41" w:rsidRDefault="00FC5F41" w:rsidP="006D02F2">
            <w:pPr>
              <w:spacing w:line="276" w:lineRule="auto"/>
              <w:rPr>
                <w:rFonts w:asciiTheme="minorHAnsi" w:hAnsiTheme="minorHAnsi" w:cs="Arial"/>
                <w:b/>
              </w:rPr>
            </w:pPr>
            <w:r w:rsidRPr="00FC5F41">
              <w:rPr>
                <w:rFonts w:asciiTheme="minorHAnsi" w:hAnsiTheme="minorHAnsi" w:cs="Arial"/>
                <w:sz w:val="22"/>
                <w:szCs w:val="22"/>
              </w:rPr>
              <w:t>The results of the PRES (Postgraduate Researcher Experience Survey) had been very positive overall with UWE in the upper quartile. The results were slightly lower than in 2013, having slip</w:t>
            </w:r>
            <w:r w:rsidR="005D4391">
              <w:rPr>
                <w:rFonts w:asciiTheme="minorHAnsi" w:hAnsiTheme="minorHAnsi" w:cs="Arial"/>
                <w:sz w:val="22"/>
                <w:szCs w:val="22"/>
              </w:rPr>
              <w:t xml:space="preserve">ped back by 1%, but this might </w:t>
            </w:r>
            <w:r w:rsidRPr="00FC5F41">
              <w:rPr>
                <w:rFonts w:asciiTheme="minorHAnsi" w:hAnsiTheme="minorHAnsi" w:cs="Arial"/>
                <w:sz w:val="22"/>
                <w:szCs w:val="22"/>
              </w:rPr>
              <w:t xml:space="preserve">have been expected given changes to many processes. In two areas the results had been </w:t>
            </w:r>
            <w:r w:rsidR="005D4391">
              <w:rPr>
                <w:rFonts w:asciiTheme="minorHAnsi" w:hAnsiTheme="minorHAnsi" w:cs="Arial"/>
                <w:sz w:val="22"/>
                <w:szCs w:val="22"/>
              </w:rPr>
              <w:t>disappointing</w:t>
            </w:r>
            <w:r w:rsidRPr="00FC5F41">
              <w:rPr>
                <w:rFonts w:asciiTheme="minorHAnsi" w:hAnsiTheme="minorHAnsi" w:cs="Arial"/>
                <w:sz w:val="22"/>
                <w:szCs w:val="22"/>
              </w:rPr>
              <w:t>: teaching and research culture. Work was already in train to address the issue around teaching and included reminders that PGRs need mentoring and training. The low scores on research culture had been recorded across the board and needed further consideration and action both by the Graduate School Committee and by URKE Committee. It is possible that some of the more negative response</w:t>
            </w:r>
            <w:r w:rsidR="00E513E4">
              <w:rPr>
                <w:rFonts w:asciiTheme="minorHAnsi" w:hAnsiTheme="minorHAnsi" w:cs="Arial"/>
                <w:sz w:val="22"/>
                <w:szCs w:val="22"/>
              </w:rPr>
              <w:t>s</w:t>
            </w:r>
            <w:r w:rsidRPr="00FC5F41">
              <w:rPr>
                <w:rFonts w:asciiTheme="minorHAnsi" w:hAnsiTheme="minorHAnsi" w:cs="Arial"/>
                <w:sz w:val="22"/>
                <w:szCs w:val="22"/>
              </w:rPr>
              <w:t xml:space="preserve"> w</w:t>
            </w:r>
            <w:r w:rsidR="00E513E4">
              <w:rPr>
                <w:rFonts w:asciiTheme="minorHAnsi" w:hAnsiTheme="minorHAnsi" w:cs="Arial"/>
                <w:sz w:val="22"/>
                <w:szCs w:val="22"/>
              </w:rPr>
              <w:t>ere</w:t>
            </w:r>
            <w:r w:rsidRPr="00FC5F41">
              <w:rPr>
                <w:rFonts w:asciiTheme="minorHAnsi" w:hAnsiTheme="minorHAnsi" w:cs="Arial"/>
                <w:sz w:val="22"/>
                <w:szCs w:val="22"/>
              </w:rPr>
              <w:t xml:space="preserve"> due to misunderstanding the PRES questions, and it was suggested that for future surveys it would be helpful to engage with the students ahead of the survey to ensure that their understanding of the PRES questions is correct.</w:t>
            </w:r>
            <w:r w:rsidRPr="00D90498">
              <w:rPr>
                <w:rFonts w:asciiTheme="minorHAnsi" w:hAnsiTheme="minorHAnsi" w:cs="Arial"/>
                <w:b/>
                <w:sz w:val="22"/>
                <w:szCs w:val="22"/>
              </w:rPr>
              <w:t xml:space="preserve"> </w:t>
            </w:r>
          </w:p>
          <w:p w:rsidR="00CA4C9A" w:rsidRDefault="00CA4C9A" w:rsidP="006D02F2">
            <w:pPr>
              <w:spacing w:line="276" w:lineRule="auto"/>
              <w:rPr>
                <w:rFonts w:asciiTheme="minorHAnsi" w:hAnsiTheme="minorHAnsi" w:cs="Arial"/>
                <w:b/>
              </w:rPr>
            </w:pPr>
          </w:p>
          <w:p w:rsidR="00FC5F41" w:rsidRDefault="00FC5F41" w:rsidP="006D02F2">
            <w:pPr>
              <w:spacing w:line="276" w:lineRule="auto"/>
              <w:rPr>
                <w:rFonts w:asciiTheme="minorHAnsi" w:hAnsiTheme="minorHAnsi" w:cs="Arial"/>
                <w:b/>
              </w:rPr>
            </w:pPr>
            <w:r w:rsidRPr="00D90498">
              <w:rPr>
                <w:rFonts w:asciiTheme="minorHAnsi" w:hAnsiTheme="minorHAnsi" w:cs="Arial"/>
                <w:b/>
                <w:sz w:val="22"/>
                <w:szCs w:val="22"/>
              </w:rPr>
              <w:t>Action:</w:t>
            </w:r>
            <w:r>
              <w:rPr>
                <w:rFonts w:asciiTheme="minorHAnsi" w:hAnsiTheme="minorHAnsi" w:cs="Arial"/>
                <w:b/>
                <w:sz w:val="22"/>
                <w:szCs w:val="22"/>
              </w:rPr>
              <w:t xml:space="preserve"> </w:t>
            </w:r>
            <w:r w:rsidRPr="00CA4C9A">
              <w:rPr>
                <w:rFonts w:asciiTheme="minorHAnsi" w:hAnsiTheme="minorHAnsi" w:cs="Arial"/>
                <w:sz w:val="22"/>
                <w:szCs w:val="22"/>
              </w:rPr>
              <w:t>Need to address concern identified in PRES results that students did not feel a strong sense of research culture</w:t>
            </w:r>
            <w:r w:rsidR="00791442">
              <w:rPr>
                <w:rFonts w:asciiTheme="minorHAnsi" w:hAnsiTheme="minorHAnsi" w:cs="Arial"/>
                <w:sz w:val="22"/>
                <w:szCs w:val="22"/>
              </w:rPr>
              <w:t xml:space="preserve"> – </w:t>
            </w:r>
            <w:r w:rsidR="00791442" w:rsidRPr="00E513E4">
              <w:rPr>
                <w:rFonts w:asciiTheme="minorHAnsi" w:hAnsiTheme="minorHAnsi" w:cs="Arial"/>
                <w:b/>
                <w:sz w:val="22"/>
                <w:szCs w:val="22"/>
              </w:rPr>
              <w:t>MB, NW</w:t>
            </w:r>
          </w:p>
          <w:p w:rsidR="00FC5F41" w:rsidRPr="00D90498" w:rsidRDefault="00FC5F41" w:rsidP="006D02F2">
            <w:pPr>
              <w:spacing w:line="276" w:lineRule="auto"/>
              <w:rPr>
                <w:rFonts w:asciiTheme="minorHAnsi" w:hAnsiTheme="minorHAnsi" w:cs="Arial"/>
              </w:rPr>
            </w:pPr>
          </w:p>
        </w:tc>
      </w:tr>
      <w:tr w:rsidR="00DC338B" w:rsidRPr="00D90498" w:rsidTr="005D22CF">
        <w:tc>
          <w:tcPr>
            <w:tcW w:w="1668" w:type="dxa"/>
          </w:tcPr>
          <w:p w:rsidR="00DC338B" w:rsidRPr="00D90498" w:rsidRDefault="00DC338B" w:rsidP="005D22CF">
            <w:pPr>
              <w:rPr>
                <w:rFonts w:asciiTheme="minorHAnsi" w:hAnsiTheme="minorHAnsi" w:cs="Arial"/>
              </w:rPr>
            </w:pPr>
          </w:p>
        </w:tc>
        <w:tc>
          <w:tcPr>
            <w:tcW w:w="7647" w:type="dxa"/>
          </w:tcPr>
          <w:p w:rsidR="00DC338B" w:rsidRDefault="00DC338B" w:rsidP="00F4341A">
            <w:pPr>
              <w:spacing w:line="276" w:lineRule="auto"/>
              <w:rPr>
                <w:rFonts w:asciiTheme="minorHAnsi" w:hAnsiTheme="minorHAnsi" w:cs="Arial"/>
                <w:b/>
              </w:rPr>
            </w:pPr>
            <w:r w:rsidRPr="00D90498">
              <w:rPr>
                <w:rFonts w:asciiTheme="minorHAnsi" w:hAnsiTheme="minorHAnsi" w:cs="Arial"/>
                <w:b/>
                <w:sz w:val="22"/>
                <w:szCs w:val="22"/>
              </w:rPr>
              <w:t>UNIVERSITY RESEARCH ETHICS COMMITTEE</w:t>
            </w:r>
          </w:p>
          <w:p w:rsidR="00F4341A" w:rsidRPr="00D90498" w:rsidRDefault="00F4341A" w:rsidP="00F4341A">
            <w:pPr>
              <w:spacing w:line="276" w:lineRule="auto"/>
              <w:rPr>
                <w:rFonts w:asciiTheme="minorHAnsi" w:hAnsiTheme="minorHAnsi" w:cs="Arial"/>
                <w:b/>
              </w:rPr>
            </w:pPr>
          </w:p>
        </w:tc>
      </w:tr>
      <w:tr w:rsidR="00DC338B" w:rsidRPr="00D90498" w:rsidTr="005D22CF">
        <w:tc>
          <w:tcPr>
            <w:tcW w:w="1668" w:type="dxa"/>
          </w:tcPr>
          <w:p w:rsidR="00DC338B" w:rsidRPr="00D90498" w:rsidRDefault="00BC1F75" w:rsidP="005D22CF">
            <w:pPr>
              <w:rPr>
                <w:rFonts w:asciiTheme="minorHAnsi" w:hAnsiTheme="minorHAnsi" w:cs="Arial"/>
              </w:rPr>
            </w:pPr>
            <w:r w:rsidRPr="00197C3A">
              <w:rPr>
                <w:rFonts w:asciiTheme="minorHAnsi" w:hAnsiTheme="minorHAnsi" w:cs="Arial"/>
                <w:sz w:val="22"/>
                <w:szCs w:val="22"/>
              </w:rPr>
              <w:t>RKEC15.11.</w:t>
            </w:r>
            <w:r w:rsidR="00791442">
              <w:rPr>
                <w:rFonts w:asciiTheme="minorHAnsi" w:hAnsiTheme="minorHAnsi" w:cs="Arial"/>
                <w:sz w:val="22"/>
                <w:szCs w:val="22"/>
              </w:rPr>
              <w:t>38</w:t>
            </w:r>
          </w:p>
        </w:tc>
        <w:tc>
          <w:tcPr>
            <w:tcW w:w="7647" w:type="dxa"/>
          </w:tcPr>
          <w:p w:rsidR="00BC1F75" w:rsidRDefault="00BC1F75" w:rsidP="00BC1F75">
            <w:pPr>
              <w:spacing w:line="276" w:lineRule="auto"/>
              <w:rPr>
                <w:rFonts w:asciiTheme="minorHAnsi" w:hAnsiTheme="minorHAnsi" w:cs="Arial"/>
              </w:rPr>
            </w:pPr>
            <w:r w:rsidRPr="00BC1F75">
              <w:rPr>
                <w:rFonts w:asciiTheme="minorHAnsi" w:hAnsiTheme="minorHAnsi" w:cs="Arial"/>
                <w:sz w:val="22"/>
                <w:szCs w:val="22"/>
              </w:rPr>
              <w:t>Professor Kent, Chair of UREC, presented the Committee’s annual report</w:t>
            </w:r>
            <w:r w:rsidR="00492873">
              <w:rPr>
                <w:rFonts w:asciiTheme="minorHAnsi" w:hAnsiTheme="minorHAnsi" w:cs="Arial"/>
                <w:sz w:val="22"/>
                <w:szCs w:val="22"/>
              </w:rPr>
              <w:t xml:space="preserve"> (RKEC 15/11/16)</w:t>
            </w:r>
            <w:r w:rsidRPr="00BC1F75">
              <w:rPr>
                <w:rFonts w:asciiTheme="minorHAnsi" w:hAnsiTheme="minorHAnsi" w:cs="Arial"/>
                <w:sz w:val="22"/>
                <w:szCs w:val="22"/>
              </w:rPr>
              <w:t xml:space="preserve"> and highlighted the key issues raised in it.</w:t>
            </w:r>
            <w:r>
              <w:rPr>
                <w:rFonts w:asciiTheme="minorHAnsi" w:hAnsiTheme="minorHAnsi" w:cs="Arial"/>
                <w:sz w:val="22"/>
                <w:szCs w:val="22"/>
              </w:rPr>
              <w:t xml:space="preserve"> She noted the inconsistency in the arrangements for undertaking risk assessments, with a discrete system in HAS, and stated that it would be helpful to have clarification on the University’s requirements.  </w:t>
            </w:r>
            <w:r w:rsidR="00627EE5">
              <w:rPr>
                <w:rFonts w:asciiTheme="minorHAnsi" w:hAnsiTheme="minorHAnsi" w:cs="Arial"/>
                <w:sz w:val="22"/>
                <w:szCs w:val="22"/>
              </w:rPr>
              <w:t>Professor Ames noted the comments on risk assessment and stated that it may be possible to change the process. She would discuss this with Professor Kent outside the meeting.</w:t>
            </w:r>
          </w:p>
          <w:p w:rsidR="00B14BF4" w:rsidRDefault="00B14BF4" w:rsidP="00BC1F75">
            <w:pPr>
              <w:spacing w:line="276" w:lineRule="auto"/>
              <w:rPr>
                <w:rFonts w:asciiTheme="minorHAnsi" w:hAnsiTheme="minorHAnsi" w:cs="Arial"/>
              </w:rPr>
            </w:pPr>
          </w:p>
          <w:p w:rsidR="00B14BF4" w:rsidRDefault="00B14BF4" w:rsidP="00BC1F75">
            <w:pPr>
              <w:spacing w:line="276" w:lineRule="auto"/>
              <w:rPr>
                <w:rFonts w:asciiTheme="minorHAnsi" w:hAnsiTheme="minorHAnsi" w:cs="Arial"/>
              </w:rPr>
            </w:pPr>
            <w:r w:rsidRPr="00B14BF4">
              <w:rPr>
                <w:rFonts w:asciiTheme="minorHAnsi" w:hAnsiTheme="minorHAnsi" w:cs="Arial"/>
                <w:b/>
                <w:sz w:val="22"/>
                <w:szCs w:val="22"/>
              </w:rPr>
              <w:t>Action:</w:t>
            </w:r>
            <w:r>
              <w:rPr>
                <w:rFonts w:asciiTheme="minorHAnsi" w:hAnsiTheme="minorHAnsi" w:cs="Arial"/>
                <w:sz w:val="22"/>
                <w:szCs w:val="22"/>
              </w:rPr>
              <w:t xml:space="preserve"> JK and JA to review arrangements for health and safety risk assessments of research in HAS </w:t>
            </w:r>
          </w:p>
          <w:p w:rsidR="00DC338B" w:rsidRPr="00D90498" w:rsidRDefault="00BC1F75" w:rsidP="00BC1F75">
            <w:pPr>
              <w:spacing w:line="276" w:lineRule="auto"/>
              <w:rPr>
                <w:rFonts w:asciiTheme="minorHAnsi" w:hAnsiTheme="minorHAnsi" w:cs="Arial"/>
              </w:rPr>
            </w:pPr>
            <w:r>
              <w:rPr>
                <w:rFonts w:asciiTheme="minorHAnsi" w:hAnsiTheme="minorHAnsi" w:cs="Arial"/>
                <w:sz w:val="22"/>
                <w:szCs w:val="22"/>
              </w:rPr>
              <w:t xml:space="preserve"> </w:t>
            </w:r>
          </w:p>
        </w:tc>
      </w:tr>
      <w:tr w:rsidR="00DC338B" w:rsidRPr="00D90498" w:rsidTr="005D22CF">
        <w:tc>
          <w:tcPr>
            <w:tcW w:w="1668" w:type="dxa"/>
          </w:tcPr>
          <w:p w:rsidR="00DC338B" w:rsidRPr="00D90498" w:rsidRDefault="00BC1F75" w:rsidP="005D22CF">
            <w:pPr>
              <w:rPr>
                <w:rFonts w:asciiTheme="minorHAnsi" w:hAnsiTheme="minorHAnsi" w:cs="Arial"/>
              </w:rPr>
            </w:pPr>
            <w:r w:rsidRPr="00197C3A">
              <w:rPr>
                <w:rFonts w:asciiTheme="minorHAnsi" w:hAnsiTheme="minorHAnsi" w:cs="Arial"/>
                <w:sz w:val="22"/>
                <w:szCs w:val="22"/>
              </w:rPr>
              <w:t>RKEC15.11.</w:t>
            </w:r>
            <w:r w:rsidR="003F57FE">
              <w:rPr>
                <w:rFonts w:asciiTheme="minorHAnsi" w:hAnsiTheme="minorHAnsi" w:cs="Arial"/>
                <w:sz w:val="22"/>
                <w:szCs w:val="22"/>
              </w:rPr>
              <w:t>39</w:t>
            </w:r>
          </w:p>
        </w:tc>
        <w:tc>
          <w:tcPr>
            <w:tcW w:w="7647" w:type="dxa"/>
          </w:tcPr>
          <w:p w:rsidR="00DC338B" w:rsidRDefault="00BC1F75" w:rsidP="005D22CF">
            <w:pPr>
              <w:spacing w:line="276" w:lineRule="auto"/>
              <w:rPr>
                <w:rFonts w:asciiTheme="minorHAnsi" w:hAnsiTheme="minorHAnsi" w:cs="Arial"/>
              </w:rPr>
            </w:pPr>
            <w:r>
              <w:rPr>
                <w:rFonts w:asciiTheme="minorHAnsi" w:hAnsiTheme="minorHAnsi" w:cs="Arial"/>
                <w:sz w:val="22"/>
                <w:szCs w:val="22"/>
              </w:rPr>
              <w:t>A review of the time taken to process applications for ethical review in the four faculties and by UREC had revealed that the target of 6 weeks was not always met. One reason for this was the pressures on scrutineers, and it was proposed that there should be a formal two-week closure of the Research Ethics ‘office’ during the summer vacation. Professor Kent noted the hard work of the Research Ethics team and expressed her thanks to them.</w:t>
            </w:r>
          </w:p>
          <w:p w:rsidR="00BC1F75" w:rsidRPr="00D90498" w:rsidRDefault="00BC1F75" w:rsidP="005D22CF">
            <w:pPr>
              <w:spacing w:line="276" w:lineRule="auto"/>
              <w:rPr>
                <w:rFonts w:asciiTheme="minorHAnsi" w:hAnsiTheme="minorHAnsi" w:cs="Arial"/>
              </w:rPr>
            </w:pPr>
          </w:p>
        </w:tc>
      </w:tr>
      <w:tr w:rsidR="00BC1F75" w:rsidRPr="00D90498" w:rsidTr="006D02F2">
        <w:tc>
          <w:tcPr>
            <w:tcW w:w="1668" w:type="dxa"/>
          </w:tcPr>
          <w:p w:rsidR="00BC1F75" w:rsidRPr="00D90498" w:rsidRDefault="00BC1F75" w:rsidP="006D02F2">
            <w:pPr>
              <w:rPr>
                <w:rFonts w:asciiTheme="minorHAnsi" w:hAnsiTheme="minorHAnsi" w:cs="Arial"/>
              </w:rPr>
            </w:pPr>
            <w:r w:rsidRPr="00197C3A">
              <w:rPr>
                <w:rFonts w:asciiTheme="minorHAnsi" w:hAnsiTheme="minorHAnsi" w:cs="Arial"/>
                <w:sz w:val="22"/>
                <w:szCs w:val="22"/>
              </w:rPr>
              <w:t>RKEC15.11.</w:t>
            </w:r>
            <w:r w:rsidR="002527DB">
              <w:rPr>
                <w:rFonts w:asciiTheme="minorHAnsi" w:hAnsiTheme="minorHAnsi" w:cs="Arial"/>
                <w:sz w:val="22"/>
                <w:szCs w:val="22"/>
              </w:rPr>
              <w:t>40</w:t>
            </w:r>
          </w:p>
        </w:tc>
        <w:tc>
          <w:tcPr>
            <w:tcW w:w="7647" w:type="dxa"/>
          </w:tcPr>
          <w:p w:rsidR="00BC1F75" w:rsidRDefault="00492873" w:rsidP="00492873">
            <w:pPr>
              <w:spacing w:line="276" w:lineRule="auto"/>
              <w:rPr>
                <w:rFonts w:asciiTheme="minorHAnsi" w:hAnsiTheme="minorHAnsi" w:cs="Arial"/>
                <w:spacing w:val="-3"/>
              </w:rPr>
            </w:pPr>
            <w:r>
              <w:rPr>
                <w:rFonts w:asciiTheme="minorHAnsi" w:hAnsiTheme="minorHAnsi" w:cs="Arial"/>
                <w:sz w:val="22"/>
                <w:szCs w:val="22"/>
              </w:rPr>
              <w:t xml:space="preserve">Professor Kent welcomed the work discussed earlier in the meeting on research data management, but noted that there still remained much to be addressed around data protection, and she asked the Committee to give further consideration to resourcing this and taking ownership of the issue. She proposed </w:t>
            </w:r>
            <w:r>
              <w:rPr>
                <w:rFonts w:asciiTheme="minorHAnsi" w:hAnsiTheme="minorHAnsi" w:cs="Arial"/>
                <w:sz w:val="22"/>
                <w:szCs w:val="22"/>
              </w:rPr>
              <w:lastRenderedPageBreak/>
              <w:t xml:space="preserve">that UREC would focus on </w:t>
            </w:r>
            <w:r>
              <w:rPr>
                <w:rFonts w:asciiTheme="minorHAnsi" w:hAnsiTheme="minorHAnsi" w:cs="Arial"/>
                <w:spacing w:val="-3"/>
                <w:sz w:val="22"/>
                <w:szCs w:val="22"/>
              </w:rPr>
              <w:t>research data management, storage, security and sharing at its annual training event.</w:t>
            </w:r>
          </w:p>
          <w:p w:rsidR="00492873" w:rsidRPr="00D90498" w:rsidRDefault="00492873" w:rsidP="00492873">
            <w:pPr>
              <w:spacing w:line="276" w:lineRule="auto"/>
              <w:rPr>
                <w:rFonts w:asciiTheme="minorHAnsi" w:hAnsiTheme="minorHAnsi" w:cs="Arial"/>
              </w:rPr>
            </w:pPr>
          </w:p>
        </w:tc>
      </w:tr>
      <w:tr w:rsidR="00BC1F75" w:rsidRPr="00D90498" w:rsidTr="006D02F2">
        <w:tc>
          <w:tcPr>
            <w:tcW w:w="1668" w:type="dxa"/>
          </w:tcPr>
          <w:p w:rsidR="00BC1F75" w:rsidRPr="00D90498" w:rsidRDefault="00492873" w:rsidP="006D02F2">
            <w:pPr>
              <w:rPr>
                <w:rFonts w:asciiTheme="minorHAnsi" w:hAnsiTheme="minorHAnsi" w:cs="Arial"/>
              </w:rPr>
            </w:pPr>
            <w:r w:rsidRPr="00197C3A">
              <w:rPr>
                <w:rFonts w:asciiTheme="minorHAnsi" w:hAnsiTheme="minorHAnsi" w:cs="Arial"/>
                <w:sz w:val="22"/>
                <w:szCs w:val="22"/>
              </w:rPr>
              <w:lastRenderedPageBreak/>
              <w:t>RKEC15.11.</w:t>
            </w:r>
            <w:r w:rsidR="002527DB">
              <w:rPr>
                <w:rFonts w:asciiTheme="minorHAnsi" w:hAnsiTheme="minorHAnsi" w:cs="Arial"/>
                <w:sz w:val="22"/>
                <w:szCs w:val="22"/>
              </w:rPr>
              <w:t>41</w:t>
            </w:r>
          </w:p>
        </w:tc>
        <w:tc>
          <w:tcPr>
            <w:tcW w:w="7647" w:type="dxa"/>
          </w:tcPr>
          <w:p w:rsidR="00492873" w:rsidRDefault="00492873" w:rsidP="00492873">
            <w:pPr>
              <w:spacing w:line="276" w:lineRule="auto"/>
              <w:rPr>
                <w:rFonts w:asciiTheme="minorHAnsi" w:hAnsiTheme="minorHAnsi" w:cs="Arial"/>
              </w:rPr>
            </w:pPr>
            <w:r>
              <w:rPr>
                <w:rFonts w:asciiTheme="minorHAnsi" w:hAnsiTheme="minorHAnsi" w:cs="Arial"/>
                <w:sz w:val="22"/>
                <w:szCs w:val="22"/>
              </w:rPr>
              <w:t xml:space="preserve">Professor Kent noted the additional work undertaken in RBI to develop local systems for processing and storing ethics applications in the absence of a central research information system. </w:t>
            </w:r>
          </w:p>
          <w:p w:rsidR="00BC1F75" w:rsidRPr="00D90498" w:rsidRDefault="00492873" w:rsidP="00492873">
            <w:pPr>
              <w:spacing w:line="276" w:lineRule="auto"/>
              <w:rPr>
                <w:rFonts w:asciiTheme="minorHAnsi" w:hAnsiTheme="minorHAnsi" w:cs="Arial"/>
              </w:rPr>
            </w:pPr>
            <w:r>
              <w:rPr>
                <w:rFonts w:asciiTheme="minorHAnsi" w:hAnsiTheme="minorHAnsi" w:cs="Arial"/>
                <w:sz w:val="22"/>
                <w:szCs w:val="22"/>
              </w:rPr>
              <w:t xml:space="preserve"> </w:t>
            </w:r>
          </w:p>
        </w:tc>
      </w:tr>
      <w:tr w:rsidR="00492873" w:rsidRPr="00D90498" w:rsidTr="006D02F2">
        <w:tc>
          <w:tcPr>
            <w:tcW w:w="1668" w:type="dxa"/>
          </w:tcPr>
          <w:p w:rsidR="00492873" w:rsidRDefault="00492873">
            <w:r w:rsidRPr="006146AF">
              <w:rPr>
                <w:rFonts w:asciiTheme="minorHAnsi" w:hAnsiTheme="minorHAnsi" w:cs="Arial"/>
                <w:sz w:val="22"/>
                <w:szCs w:val="22"/>
              </w:rPr>
              <w:t>RKEC15.11.</w:t>
            </w:r>
            <w:r w:rsidR="002527DB">
              <w:rPr>
                <w:rFonts w:asciiTheme="minorHAnsi" w:hAnsiTheme="minorHAnsi" w:cs="Arial"/>
                <w:sz w:val="22"/>
                <w:szCs w:val="22"/>
              </w:rPr>
              <w:t>42</w:t>
            </w:r>
          </w:p>
        </w:tc>
        <w:tc>
          <w:tcPr>
            <w:tcW w:w="7647" w:type="dxa"/>
          </w:tcPr>
          <w:p w:rsidR="00CA1A92" w:rsidRDefault="00492873" w:rsidP="00CA1A92">
            <w:pPr>
              <w:spacing w:line="276" w:lineRule="auto"/>
              <w:rPr>
                <w:rFonts w:asciiTheme="minorHAnsi" w:hAnsiTheme="minorHAnsi" w:cs="Arial"/>
              </w:rPr>
            </w:pPr>
            <w:r>
              <w:rPr>
                <w:rFonts w:asciiTheme="minorHAnsi" w:hAnsiTheme="minorHAnsi" w:cs="Arial"/>
                <w:sz w:val="22"/>
                <w:szCs w:val="22"/>
              </w:rPr>
              <w:t xml:space="preserve">A further piece of work was currently underway to produce guidance on security sensitive research, addressing the Prevent duty on universities. This would flag the need for </w:t>
            </w:r>
            <w:r w:rsidR="00CA1A92">
              <w:rPr>
                <w:rFonts w:asciiTheme="minorHAnsi" w:hAnsiTheme="minorHAnsi" w:cs="Arial"/>
                <w:sz w:val="22"/>
                <w:szCs w:val="22"/>
              </w:rPr>
              <w:t>ethical clearance for security sensitive research, raise awareness, and clarify the roles of supervisors and FRECs. Professor Kent would bring a further paper on Prevent to the Committee in due course.</w:t>
            </w:r>
          </w:p>
          <w:p w:rsidR="00152856" w:rsidRDefault="00152856" w:rsidP="00CA1A92">
            <w:pPr>
              <w:spacing w:line="276" w:lineRule="auto"/>
              <w:rPr>
                <w:rFonts w:asciiTheme="minorHAnsi" w:hAnsiTheme="minorHAnsi" w:cs="Arial"/>
              </w:rPr>
            </w:pPr>
          </w:p>
          <w:p w:rsidR="00152856" w:rsidRDefault="00152856" w:rsidP="00CA1A92">
            <w:pPr>
              <w:spacing w:line="276" w:lineRule="auto"/>
              <w:rPr>
                <w:rFonts w:asciiTheme="minorHAnsi" w:hAnsiTheme="minorHAnsi" w:cs="Arial"/>
              </w:rPr>
            </w:pPr>
            <w:r w:rsidRPr="00152856">
              <w:rPr>
                <w:rFonts w:asciiTheme="minorHAnsi" w:hAnsiTheme="minorHAnsi" w:cs="Arial"/>
                <w:b/>
                <w:sz w:val="22"/>
                <w:szCs w:val="22"/>
              </w:rPr>
              <w:t>Action:</w:t>
            </w:r>
            <w:r>
              <w:rPr>
                <w:rFonts w:asciiTheme="minorHAnsi" w:hAnsiTheme="minorHAnsi" w:cs="Arial"/>
                <w:sz w:val="22"/>
                <w:szCs w:val="22"/>
              </w:rPr>
              <w:t xml:space="preserve"> JK to draft a paper on the Prevent Agenda for a future meeting of the URKEC</w:t>
            </w:r>
          </w:p>
          <w:p w:rsidR="00492873" w:rsidRPr="00D90498" w:rsidRDefault="00492873" w:rsidP="00CA1A92">
            <w:pPr>
              <w:spacing w:line="276" w:lineRule="auto"/>
              <w:rPr>
                <w:rFonts w:asciiTheme="minorHAnsi" w:hAnsiTheme="minorHAnsi" w:cs="Arial"/>
              </w:rPr>
            </w:pPr>
          </w:p>
        </w:tc>
      </w:tr>
      <w:tr w:rsidR="00492873" w:rsidRPr="00D90498" w:rsidTr="006D02F2">
        <w:tc>
          <w:tcPr>
            <w:tcW w:w="1668" w:type="dxa"/>
          </w:tcPr>
          <w:p w:rsidR="00492873" w:rsidRDefault="00492873">
            <w:r w:rsidRPr="006146AF">
              <w:rPr>
                <w:rFonts w:asciiTheme="minorHAnsi" w:hAnsiTheme="minorHAnsi" w:cs="Arial"/>
                <w:sz w:val="22"/>
                <w:szCs w:val="22"/>
              </w:rPr>
              <w:t>RKEC15.11.</w:t>
            </w:r>
            <w:r w:rsidR="00152856">
              <w:rPr>
                <w:rFonts w:asciiTheme="minorHAnsi" w:hAnsiTheme="minorHAnsi" w:cs="Arial"/>
                <w:sz w:val="22"/>
                <w:szCs w:val="22"/>
              </w:rPr>
              <w:t>43</w:t>
            </w:r>
          </w:p>
        </w:tc>
        <w:tc>
          <w:tcPr>
            <w:tcW w:w="7647" w:type="dxa"/>
          </w:tcPr>
          <w:p w:rsidR="00492873" w:rsidRDefault="00627EE5" w:rsidP="00627EE5">
            <w:pPr>
              <w:spacing w:line="276" w:lineRule="auto"/>
              <w:rPr>
                <w:rFonts w:asciiTheme="minorHAnsi" w:hAnsiTheme="minorHAnsi" w:cs="Arial"/>
              </w:rPr>
            </w:pPr>
            <w:r>
              <w:rPr>
                <w:rFonts w:asciiTheme="minorHAnsi" w:hAnsiTheme="minorHAnsi" w:cs="Arial"/>
                <w:sz w:val="22"/>
                <w:szCs w:val="22"/>
              </w:rPr>
              <w:t xml:space="preserve">Professor Kent was congratulated for this excellent report and the Chair thanked Professor Kent, and members of UREC and the FRECs for the valuable and important work undertaken, recognising the challenges of resourcing. </w:t>
            </w:r>
          </w:p>
          <w:p w:rsidR="00627EE5" w:rsidRPr="00D90498" w:rsidRDefault="00627EE5" w:rsidP="00152856">
            <w:pPr>
              <w:spacing w:line="276" w:lineRule="auto"/>
              <w:rPr>
                <w:rFonts w:asciiTheme="minorHAnsi" w:hAnsiTheme="minorHAnsi" w:cs="Arial"/>
              </w:rPr>
            </w:pPr>
          </w:p>
        </w:tc>
      </w:tr>
      <w:tr w:rsidR="00DC338B" w:rsidRPr="00D90498" w:rsidTr="005D22CF">
        <w:tc>
          <w:tcPr>
            <w:tcW w:w="1668" w:type="dxa"/>
          </w:tcPr>
          <w:p w:rsidR="00DC338B" w:rsidRPr="00D90498" w:rsidRDefault="00DC338B" w:rsidP="005D22CF">
            <w:pPr>
              <w:rPr>
                <w:rFonts w:asciiTheme="minorHAnsi" w:hAnsiTheme="minorHAnsi" w:cs="Arial"/>
              </w:rPr>
            </w:pPr>
          </w:p>
        </w:tc>
        <w:tc>
          <w:tcPr>
            <w:tcW w:w="7647" w:type="dxa"/>
          </w:tcPr>
          <w:p w:rsidR="00DC338B" w:rsidRPr="00D90498" w:rsidRDefault="00DC338B" w:rsidP="00DC338B">
            <w:pPr>
              <w:spacing w:before="120" w:after="120"/>
              <w:rPr>
                <w:rFonts w:asciiTheme="minorHAnsi" w:hAnsiTheme="minorHAnsi" w:cs="Arial"/>
                <w:b/>
                <w:caps/>
              </w:rPr>
            </w:pPr>
            <w:r w:rsidRPr="00D90498">
              <w:rPr>
                <w:rFonts w:asciiTheme="minorHAnsi" w:hAnsiTheme="minorHAnsi" w:cs="Arial"/>
                <w:b/>
                <w:caps/>
                <w:sz w:val="22"/>
                <w:szCs w:val="22"/>
              </w:rPr>
              <w:t>human tissue sub-committee</w:t>
            </w:r>
          </w:p>
          <w:p w:rsidR="00DC338B" w:rsidRPr="00D90498" w:rsidRDefault="00DC338B" w:rsidP="005D22CF">
            <w:pPr>
              <w:spacing w:line="276" w:lineRule="auto"/>
              <w:rPr>
                <w:rFonts w:asciiTheme="minorHAnsi" w:hAnsiTheme="minorHAnsi" w:cs="Arial"/>
                <w:b/>
              </w:rPr>
            </w:pPr>
          </w:p>
        </w:tc>
      </w:tr>
      <w:tr w:rsidR="00DC338B" w:rsidRPr="00D90498" w:rsidTr="005D22CF">
        <w:tc>
          <w:tcPr>
            <w:tcW w:w="1668" w:type="dxa"/>
          </w:tcPr>
          <w:p w:rsidR="00DC338B" w:rsidRPr="00D90498" w:rsidRDefault="00627EE5" w:rsidP="005D22CF">
            <w:pPr>
              <w:rPr>
                <w:rFonts w:asciiTheme="minorHAnsi" w:hAnsiTheme="minorHAnsi" w:cs="Arial"/>
              </w:rPr>
            </w:pPr>
            <w:r w:rsidRPr="006146AF">
              <w:rPr>
                <w:rFonts w:asciiTheme="minorHAnsi" w:hAnsiTheme="minorHAnsi" w:cs="Arial"/>
                <w:sz w:val="22"/>
                <w:szCs w:val="22"/>
              </w:rPr>
              <w:t>RKEC15.11.</w:t>
            </w:r>
            <w:r w:rsidR="00152856">
              <w:rPr>
                <w:rFonts w:asciiTheme="minorHAnsi" w:hAnsiTheme="minorHAnsi" w:cs="Arial"/>
                <w:sz w:val="22"/>
                <w:szCs w:val="22"/>
              </w:rPr>
              <w:t>44</w:t>
            </w:r>
          </w:p>
        </w:tc>
        <w:tc>
          <w:tcPr>
            <w:tcW w:w="7647" w:type="dxa"/>
          </w:tcPr>
          <w:p w:rsidR="00DC338B" w:rsidRDefault="00627EE5" w:rsidP="005D22CF">
            <w:pPr>
              <w:spacing w:line="276" w:lineRule="auto"/>
              <w:rPr>
                <w:rFonts w:asciiTheme="minorHAnsi" w:hAnsiTheme="minorHAnsi" w:cs="Arial"/>
              </w:rPr>
            </w:pPr>
            <w:r>
              <w:rPr>
                <w:rFonts w:asciiTheme="minorHAnsi" w:hAnsiTheme="minorHAnsi" w:cs="Arial"/>
                <w:sz w:val="22"/>
                <w:szCs w:val="22"/>
              </w:rPr>
              <w:t xml:space="preserve">Professor Conway provided a verbal update on Human Tissue Sub-Committee activity, and reported that she would bring an annual report to the Committee following the ongoing consultation on the Human Tissue Quality Management System. </w:t>
            </w:r>
            <w:r w:rsidR="00152856" w:rsidRPr="00152856">
              <w:rPr>
                <w:rFonts w:asciiTheme="minorHAnsi" w:hAnsiTheme="minorHAnsi" w:cs="Arial"/>
                <w:sz w:val="22"/>
                <w:szCs w:val="22"/>
              </w:rPr>
              <w:t xml:space="preserve">She reported on activity to monitor human tissue holdings, establishing a pool of excellence, improved records management procedures and active engagement with external policies and practices. </w:t>
            </w:r>
          </w:p>
          <w:p w:rsidR="00F4341A" w:rsidRDefault="00F4341A" w:rsidP="005D22CF">
            <w:pPr>
              <w:spacing w:line="276" w:lineRule="auto"/>
              <w:rPr>
                <w:rFonts w:asciiTheme="minorHAnsi" w:hAnsiTheme="minorHAnsi" w:cs="Arial"/>
              </w:rPr>
            </w:pPr>
          </w:p>
          <w:p w:rsidR="00F4341A" w:rsidRDefault="00F4341A" w:rsidP="005D22CF">
            <w:pPr>
              <w:spacing w:line="276" w:lineRule="auto"/>
              <w:rPr>
                <w:rFonts w:asciiTheme="minorHAnsi" w:hAnsiTheme="minorHAnsi" w:cs="Arial"/>
              </w:rPr>
            </w:pPr>
            <w:r w:rsidRPr="00F4341A">
              <w:rPr>
                <w:rFonts w:asciiTheme="minorHAnsi" w:hAnsiTheme="minorHAnsi" w:cs="Arial"/>
                <w:b/>
                <w:sz w:val="22"/>
                <w:szCs w:val="22"/>
              </w:rPr>
              <w:t>Action:</w:t>
            </w:r>
            <w:r>
              <w:rPr>
                <w:rFonts w:asciiTheme="minorHAnsi" w:hAnsiTheme="minorHAnsi" w:cs="Arial"/>
                <w:sz w:val="22"/>
                <w:szCs w:val="22"/>
              </w:rPr>
              <w:t xml:space="preserve"> MC to present HTSC Annual Report for 2014-15 to next meeting of URKEC</w:t>
            </w:r>
          </w:p>
          <w:p w:rsidR="00627EE5" w:rsidRPr="00D90498" w:rsidRDefault="00627EE5" w:rsidP="005D22CF">
            <w:pPr>
              <w:spacing w:line="276" w:lineRule="auto"/>
              <w:rPr>
                <w:rFonts w:asciiTheme="minorHAnsi" w:hAnsiTheme="minorHAnsi" w:cs="Arial"/>
              </w:rPr>
            </w:pPr>
          </w:p>
        </w:tc>
      </w:tr>
      <w:tr w:rsidR="00341743" w:rsidRPr="00D90498" w:rsidTr="00781745">
        <w:tc>
          <w:tcPr>
            <w:tcW w:w="1668" w:type="dxa"/>
          </w:tcPr>
          <w:p w:rsidR="00341743" w:rsidRPr="00D90498" w:rsidRDefault="00341743">
            <w:pPr>
              <w:rPr>
                <w:rFonts w:asciiTheme="minorHAnsi" w:hAnsiTheme="minorHAnsi" w:cs="Arial"/>
              </w:rPr>
            </w:pPr>
          </w:p>
        </w:tc>
        <w:tc>
          <w:tcPr>
            <w:tcW w:w="7647" w:type="dxa"/>
          </w:tcPr>
          <w:p w:rsidR="00341743" w:rsidRPr="00D90498" w:rsidRDefault="00341743" w:rsidP="00217A0F">
            <w:pPr>
              <w:spacing w:line="276" w:lineRule="auto"/>
              <w:rPr>
                <w:rFonts w:asciiTheme="minorHAnsi" w:hAnsiTheme="minorHAnsi" w:cs="Arial"/>
                <w:b/>
              </w:rPr>
            </w:pPr>
            <w:r w:rsidRPr="00D90498">
              <w:rPr>
                <w:rFonts w:asciiTheme="minorHAnsi" w:hAnsiTheme="minorHAnsi" w:cs="Arial"/>
                <w:b/>
                <w:sz w:val="22"/>
                <w:szCs w:val="22"/>
              </w:rPr>
              <w:t>BIDDING AND KNOWLEDGE EXCHANGE DATA</w:t>
            </w:r>
          </w:p>
          <w:p w:rsidR="00341743" w:rsidRPr="00D90498" w:rsidRDefault="00341743" w:rsidP="00217A0F">
            <w:pPr>
              <w:spacing w:line="276" w:lineRule="auto"/>
              <w:rPr>
                <w:rFonts w:asciiTheme="minorHAnsi" w:hAnsiTheme="minorHAnsi" w:cs="Arial"/>
                <w:b/>
              </w:rPr>
            </w:pPr>
          </w:p>
        </w:tc>
      </w:tr>
      <w:tr w:rsidR="007363F2" w:rsidRPr="00D90498" w:rsidTr="00C606F7">
        <w:tc>
          <w:tcPr>
            <w:tcW w:w="1668" w:type="dxa"/>
          </w:tcPr>
          <w:p w:rsidR="007363F2" w:rsidRPr="00D90498" w:rsidRDefault="00330215" w:rsidP="00C606F7">
            <w:pPr>
              <w:rPr>
                <w:rFonts w:asciiTheme="minorHAnsi" w:hAnsiTheme="minorHAnsi" w:cs="Arial"/>
              </w:rPr>
            </w:pPr>
            <w:r w:rsidRPr="006146AF">
              <w:rPr>
                <w:rFonts w:asciiTheme="minorHAnsi" w:hAnsiTheme="minorHAnsi" w:cs="Arial"/>
                <w:sz w:val="22"/>
                <w:szCs w:val="22"/>
              </w:rPr>
              <w:t>RKEC15.11.</w:t>
            </w:r>
            <w:r w:rsidR="00152856">
              <w:rPr>
                <w:rFonts w:asciiTheme="minorHAnsi" w:hAnsiTheme="minorHAnsi" w:cs="Arial"/>
                <w:sz w:val="22"/>
                <w:szCs w:val="22"/>
              </w:rPr>
              <w:t>45</w:t>
            </w:r>
          </w:p>
        </w:tc>
        <w:tc>
          <w:tcPr>
            <w:tcW w:w="7647" w:type="dxa"/>
          </w:tcPr>
          <w:p w:rsidR="007363F2" w:rsidRDefault="00330215" w:rsidP="00C606F7">
            <w:pPr>
              <w:rPr>
                <w:rFonts w:asciiTheme="minorHAnsi" w:hAnsiTheme="minorHAnsi" w:cs="Arial"/>
              </w:rPr>
            </w:pPr>
            <w:r>
              <w:rPr>
                <w:rFonts w:asciiTheme="minorHAnsi" w:hAnsiTheme="minorHAnsi" w:cs="Arial"/>
                <w:sz w:val="22"/>
                <w:szCs w:val="22"/>
              </w:rPr>
              <w:t xml:space="preserve">The Committee received paper RKEC 15/11/17 Bidding and Knowledge Exchange data. The paper was not discussed. </w:t>
            </w:r>
          </w:p>
          <w:p w:rsidR="00330215" w:rsidRPr="00D90498" w:rsidRDefault="00330215" w:rsidP="00C606F7">
            <w:pPr>
              <w:rPr>
                <w:rFonts w:asciiTheme="minorHAnsi" w:hAnsiTheme="minorHAnsi" w:cs="Arial"/>
              </w:rPr>
            </w:pPr>
          </w:p>
        </w:tc>
      </w:tr>
      <w:tr w:rsidR="007363F2" w:rsidRPr="00D90498" w:rsidTr="00C606F7">
        <w:tc>
          <w:tcPr>
            <w:tcW w:w="1668" w:type="dxa"/>
          </w:tcPr>
          <w:p w:rsidR="007363F2" w:rsidRPr="00D90498" w:rsidRDefault="007363F2" w:rsidP="00C606F7">
            <w:pPr>
              <w:rPr>
                <w:rFonts w:asciiTheme="minorHAnsi" w:hAnsiTheme="minorHAnsi" w:cs="Arial"/>
              </w:rPr>
            </w:pPr>
          </w:p>
        </w:tc>
        <w:tc>
          <w:tcPr>
            <w:tcW w:w="7647" w:type="dxa"/>
          </w:tcPr>
          <w:p w:rsidR="007363F2" w:rsidRDefault="00330215" w:rsidP="00C606F7">
            <w:pPr>
              <w:rPr>
                <w:rFonts w:asciiTheme="minorHAnsi" w:hAnsiTheme="minorHAnsi" w:cs="Arial"/>
                <w:b/>
                <w:caps/>
              </w:rPr>
            </w:pPr>
            <w:r>
              <w:rPr>
                <w:rFonts w:asciiTheme="minorHAnsi" w:hAnsiTheme="minorHAnsi" w:cs="Arial"/>
                <w:b/>
                <w:caps/>
                <w:sz w:val="22"/>
                <w:szCs w:val="22"/>
              </w:rPr>
              <w:t>research Centre update</w:t>
            </w:r>
          </w:p>
          <w:p w:rsidR="00330215" w:rsidRPr="00D90498" w:rsidRDefault="00330215" w:rsidP="00C606F7">
            <w:pPr>
              <w:rPr>
                <w:rFonts w:asciiTheme="minorHAnsi" w:hAnsiTheme="minorHAnsi" w:cs="Arial"/>
              </w:rPr>
            </w:pPr>
          </w:p>
        </w:tc>
      </w:tr>
      <w:tr w:rsidR="007363F2" w:rsidRPr="00D90498" w:rsidTr="00C606F7">
        <w:tc>
          <w:tcPr>
            <w:tcW w:w="1668" w:type="dxa"/>
          </w:tcPr>
          <w:p w:rsidR="007363F2" w:rsidRPr="00D90498" w:rsidRDefault="00330215" w:rsidP="00C606F7">
            <w:pPr>
              <w:rPr>
                <w:rFonts w:asciiTheme="minorHAnsi" w:hAnsiTheme="minorHAnsi" w:cs="Arial"/>
              </w:rPr>
            </w:pPr>
            <w:r w:rsidRPr="006146AF">
              <w:rPr>
                <w:rFonts w:asciiTheme="minorHAnsi" w:hAnsiTheme="minorHAnsi" w:cs="Arial"/>
                <w:sz w:val="22"/>
                <w:szCs w:val="22"/>
              </w:rPr>
              <w:t>RKEC15.11.</w:t>
            </w:r>
            <w:r w:rsidR="00152856">
              <w:rPr>
                <w:rFonts w:asciiTheme="minorHAnsi" w:hAnsiTheme="minorHAnsi" w:cs="Arial"/>
                <w:sz w:val="22"/>
                <w:szCs w:val="22"/>
              </w:rPr>
              <w:t>46</w:t>
            </w:r>
          </w:p>
        </w:tc>
        <w:tc>
          <w:tcPr>
            <w:tcW w:w="7647" w:type="dxa"/>
          </w:tcPr>
          <w:p w:rsidR="007363F2" w:rsidRDefault="00330215" w:rsidP="00C606F7">
            <w:pPr>
              <w:rPr>
                <w:rFonts w:asciiTheme="minorHAnsi" w:hAnsiTheme="minorHAnsi" w:cs="Arial"/>
              </w:rPr>
            </w:pPr>
            <w:r w:rsidRPr="00330215">
              <w:rPr>
                <w:rFonts w:asciiTheme="minorHAnsi" w:hAnsiTheme="minorHAnsi" w:cs="Arial"/>
                <w:sz w:val="22"/>
                <w:szCs w:val="22"/>
              </w:rPr>
              <w:t>The Committee noted the appointment of Dr Felix Ritchie as Acting Director of the Bristol Economic Analysis Research Centre.</w:t>
            </w:r>
          </w:p>
          <w:p w:rsidR="00330215" w:rsidRPr="00330215" w:rsidRDefault="00330215" w:rsidP="00C606F7">
            <w:pPr>
              <w:rPr>
                <w:rFonts w:asciiTheme="minorHAnsi" w:hAnsiTheme="minorHAnsi" w:cs="Arial"/>
              </w:rPr>
            </w:pPr>
          </w:p>
        </w:tc>
      </w:tr>
      <w:tr w:rsidR="007363F2" w:rsidRPr="00D90498" w:rsidTr="00C606F7">
        <w:tc>
          <w:tcPr>
            <w:tcW w:w="1668" w:type="dxa"/>
          </w:tcPr>
          <w:p w:rsidR="007363F2" w:rsidRPr="00D90498" w:rsidRDefault="007363F2" w:rsidP="00C606F7">
            <w:pPr>
              <w:rPr>
                <w:rFonts w:asciiTheme="minorHAnsi" w:hAnsiTheme="minorHAnsi" w:cs="Arial"/>
              </w:rPr>
            </w:pPr>
          </w:p>
        </w:tc>
        <w:tc>
          <w:tcPr>
            <w:tcW w:w="7647" w:type="dxa"/>
          </w:tcPr>
          <w:p w:rsidR="007363F2" w:rsidRDefault="007363F2" w:rsidP="00C606F7">
            <w:pPr>
              <w:rPr>
                <w:rFonts w:asciiTheme="minorHAnsi" w:hAnsiTheme="minorHAnsi" w:cs="Arial"/>
                <w:b/>
                <w:caps/>
              </w:rPr>
            </w:pPr>
            <w:r w:rsidRPr="00D90498">
              <w:rPr>
                <w:rFonts w:asciiTheme="minorHAnsi" w:hAnsiTheme="minorHAnsi" w:cs="Arial"/>
                <w:b/>
                <w:caps/>
                <w:sz w:val="22"/>
                <w:szCs w:val="22"/>
              </w:rPr>
              <w:t>Concordat on Open Research Data</w:t>
            </w:r>
          </w:p>
          <w:p w:rsidR="00330215" w:rsidRPr="00D90498" w:rsidRDefault="00330215" w:rsidP="00C606F7">
            <w:pPr>
              <w:rPr>
                <w:rFonts w:asciiTheme="minorHAnsi" w:hAnsiTheme="minorHAnsi" w:cs="Arial"/>
                <w:color w:val="FF0000"/>
              </w:rPr>
            </w:pPr>
          </w:p>
        </w:tc>
      </w:tr>
      <w:tr w:rsidR="00341743" w:rsidRPr="00D90498" w:rsidTr="00781745">
        <w:tc>
          <w:tcPr>
            <w:tcW w:w="1668" w:type="dxa"/>
          </w:tcPr>
          <w:p w:rsidR="00341743" w:rsidRPr="00D90498" w:rsidRDefault="00330215">
            <w:pPr>
              <w:rPr>
                <w:rFonts w:asciiTheme="minorHAnsi" w:hAnsiTheme="minorHAnsi" w:cs="Arial"/>
              </w:rPr>
            </w:pPr>
            <w:r w:rsidRPr="006146AF">
              <w:rPr>
                <w:rFonts w:asciiTheme="minorHAnsi" w:hAnsiTheme="minorHAnsi" w:cs="Arial"/>
                <w:sz w:val="22"/>
                <w:szCs w:val="22"/>
              </w:rPr>
              <w:t>RKEC15.11.</w:t>
            </w:r>
            <w:r w:rsidR="00152856">
              <w:rPr>
                <w:rFonts w:asciiTheme="minorHAnsi" w:hAnsiTheme="minorHAnsi" w:cs="Arial"/>
                <w:sz w:val="22"/>
                <w:szCs w:val="22"/>
              </w:rPr>
              <w:t>47</w:t>
            </w:r>
          </w:p>
        </w:tc>
        <w:tc>
          <w:tcPr>
            <w:tcW w:w="7647" w:type="dxa"/>
          </w:tcPr>
          <w:p w:rsidR="00AE732B" w:rsidRDefault="00330215" w:rsidP="0045157A">
            <w:pPr>
              <w:spacing w:line="276" w:lineRule="auto"/>
              <w:rPr>
                <w:rFonts w:asciiTheme="minorHAnsi" w:hAnsiTheme="minorHAnsi" w:cs="Arial"/>
              </w:rPr>
            </w:pPr>
            <w:r>
              <w:rPr>
                <w:rFonts w:asciiTheme="minorHAnsi" w:hAnsiTheme="minorHAnsi" w:cs="Arial"/>
                <w:sz w:val="22"/>
                <w:szCs w:val="22"/>
              </w:rPr>
              <w:t>The Committee noted that a consultation had been conducted on the draft RCUK Concordat on Open Research Data (Paper RKEC 15/11/18).</w:t>
            </w:r>
          </w:p>
          <w:p w:rsidR="00330215" w:rsidRPr="00D90498" w:rsidRDefault="00330215" w:rsidP="0045157A">
            <w:pPr>
              <w:spacing w:line="276" w:lineRule="auto"/>
              <w:rPr>
                <w:rFonts w:asciiTheme="minorHAnsi" w:hAnsiTheme="minorHAnsi" w:cs="Arial"/>
              </w:rPr>
            </w:pPr>
          </w:p>
        </w:tc>
      </w:tr>
      <w:tr w:rsidR="00341743" w:rsidRPr="00D90498" w:rsidTr="00781745">
        <w:tc>
          <w:tcPr>
            <w:tcW w:w="1668" w:type="dxa"/>
          </w:tcPr>
          <w:p w:rsidR="00341743" w:rsidRPr="00D90498" w:rsidRDefault="00341743">
            <w:pPr>
              <w:rPr>
                <w:rFonts w:asciiTheme="minorHAnsi" w:hAnsiTheme="minorHAnsi" w:cs="Arial"/>
              </w:rPr>
            </w:pPr>
          </w:p>
        </w:tc>
        <w:tc>
          <w:tcPr>
            <w:tcW w:w="7647" w:type="dxa"/>
          </w:tcPr>
          <w:p w:rsidR="00341743" w:rsidRPr="00D90498" w:rsidRDefault="00341743" w:rsidP="00543E83">
            <w:pPr>
              <w:spacing w:line="276" w:lineRule="auto"/>
              <w:rPr>
                <w:rFonts w:asciiTheme="minorHAnsi" w:hAnsiTheme="minorHAnsi" w:cs="Arial"/>
                <w:b/>
                <w:caps/>
              </w:rPr>
            </w:pPr>
            <w:r w:rsidRPr="00D90498">
              <w:rPr>
                <w:rFonts w:asciiTheme="minorHAnsi" w:hAnsiTheme="minorHAnsi" w:cs="Arial"/>
                <w:b/>
                <w:caps/>
                <w:sz w:val="22"/>
                <w:szCs w:val="22"/>
              </w:rPr>
              <w:t>HEALTH AND SAFETY</w:t>
            </w:r>
          </w:p>
          <w:p w:rsidR="00341743" w:rsidRPr="00D90498" w:rsidRDefault="00341743" w:rsidP="00543E83">
            <w:pPr>
              <w:spacing w:line="276" w:lineRule="auto"/>
              <w:rPr>
                <w:rFonts w:asciiTheme="minorHAnsi" w:hAnsiTheme="minorHAnsi" w:cs="Arial"/>
                <w:b/>
                <w:caps/>
              </w:rPr>
            </w:pPr>
          </w:p>
        </w:tc>
      </w:tr>
      <w:tr w:rsidR="00341743" w:rsidRPr="00D90498" w:rsidTr="0099749B">
        <w:tc>
          <w:tcPr>
            <w:tcW w:w="1668" w:type="dxa"/>
          </w:tcPr>
          <w:p w:rsidR="00341743" w:rsidRPr="00D90498" w:rsidRDefault="00330215">
            <w:pPr>
              <w:rPr>
                <w:rFonts w:asciiTheme="minorHAnsi" w:hAnsiTheme="minorHAnsi" w:cs="Arial"/>
              </w:rPr>
            </w:pPr>
            <w:r w:rsidRPr="006146AF">
              <w:rPr>
                <w:rFonts w:asciiTheme="minorHAnsi" w:hAnsiTheme="minorHAnsi" w:cs="Arial"/>
                <w:sz w:val="22"/>
                <w:szCs w:val="22"/>
              </w:rPr>
              <w:t>RKEC15.11.</w:t>
            </w:r>
            <w:r w:rsidR="00D049EC">
              <w:rPr>
                <w:rFonts w:asciiTheme="minorHAnsi" w:hAnsiTheme="minorHAnsi" w:cs="Arial"/>
                <w:sz w:val="22"/>
                <w:szCs w:val="22"/>
              </w:rPr>
              <w:t>48</w:t>
            </w:r>
          </w:p>
        </w:tc>
        <w:tc>
          <w:tcPr>
            <w:tcW w:w="7647" w:type="dxa"/>
          </w:tcPr>
          <w:p w:rsidR="00AE732B" w:rsidRDefault="00330215" w:rsidP="00AE732B">
            <w:pPr>
              <w:rPr>
                <w:rFonts w:asciiTheme="minorHAnsi" w:hAnsiTheme="minorHAnsi" w:cs="Arial"/>
              </w:rPr>
            </w:pPr>
            <w:r>
              <w:rPr>
                <w:rFonts w:asciiTheme="minorHAnsi" w:hAnsiTheme="minorHAnsi" w:cs="Arial"/>
                <w:sz w:val="22"/>
                <w:szCs w:val="22"/>
              </w:rPr>
              <w:t>The Chair reminded members of the Committee that the Health and Safety Unit has produced guidance on the safety of social researchers (RKEC 15/11/19). He asked members to send any comments or feedback on this document to the Committee Officer, emphasising that this is a very important issue and is relevant to all researchers</w:t>
            </w:r>
            <w:r w:rsidR="00D049EC">
              <w:rPr>
                <w:rFonts w:asciiTheme="minorHAnsi" w:hAnsiTheme="minorHAnsi" w:cs="Arial"/>
                <w:sz w:val="22"/>
                <w:szCs w:val="22"/>
              </w:rPr>
              <w:t xml:space="preserve">, and noted that developments in communications and social media would all need to be addressed when updating the document. </w:t>
            </w:r>
            <w:r>
              <w:rPr>
                <w:rFonts w:asciiTheme="minorHAnsi" w:hAnsiTheme="minorHAnsi" w:cs="Arial"/>
                <w:sz w:val="22"/>
                <w:szCs w:val="22"/>
              </w:rPr>
              <w:t xml:space="preserve">He is actively speaking with the UWE Health and Safety Manager on this. </w:t>
            </w:r>
          </w:p>
          <w:p w:rsidR="00D049EC" w:rsidRDefault="00D049EC" w:rsidP="00AE732B">
            <w:pPr>
              <w:rPr>
                <w:rFonts w:asciiTheme="minorHAnsi" w:hAnsiTheme="minorHAnsi" w:cs="Arial"/>
              </w:rPr>
            </w:pPr>
          </w:p>
          <w:p w:rsidR="00330215" w:rsidRDefault="00D049EC" w:rsidP="00AE732B">
            <w:pPr>
              <w:rPr>
                <w:rFonts w:asciiTheme="minorHAnsi" w:hAnsiTheme="minorHAnsi" w:cs="Arial"/>
              </w:rPr>
            </w:pPr>
            <w:r w:rsidRPr="00D90498">
              <w:rPr>
                <w:rFonts w:asciiTheme="minorHAnsi" w:hAnsiTheme="minorHAnsi" w:cs="Arial"/>
                <w:b/>
                <w:sz w:val="22"/>
                <w:szCs w:val="22"/>
              </w:rPr>
              <w:t xml:space="preserve">Action: </w:t>
            </w:r>
            <w:r w:rsidRPr="00D049EC">
              <w:rPr>
                <w:rFonts w:asciiTheme="minorHAnsi" w:hAnsiTheme="minorHAnsi" w:cs="Arial"/>
                <w:sz w:val="22"/>
                <w:szCs w:val="22"/>
              </w:rPr>
              <w:t>Committee members to review current guidance note (Safety Guidance Note GO17 - The Safety of Social Researchers) and send feedback and comments to AV to forward to Alison Weeks and for review at a future meeting.</w:t>
            </w:r>
          </w:p>
          <w:p w:rsidR="00D049EC" w:rsidRPr="00D90498" w:rsidRDefault="00D049EC" w:rsidP="00AE732B">
            <w:pPr>
              <w:rPr>
                <w:rFonts w:asciiTheme="minorHAnsi" w:hAnsiTheme="minorHAnsi" w:cs="Arial"/>
              </w:rPr>
            </w:pPr>
          </w:p>
        </w:tc>
      </w:tr>
      <w:tr w:rsidR="00341743" w:rsidRPr="00D90498" w:rsidTr="00781745">
        <w:tc>
          <w:tcPr>
            <w:tcW w:w="1668" w:type="dxa"/>
          </w:tcPr>
          <w:p w:rsidR="00341743" w:rsidRPr="00D90498" w:rsidRDefault="00341743">
            <w:pPr>
              <w:rPr>
                <w:rFonts w:asciiTheme="minorHAnsi" w:hAnsiTheme="minorHAnsi" w:cs="Arial"/>
              </w:rPr>
            </w:pPr>
          </w:p>
        </w:tc>
        <w:tc>
          <w:tcPr>
            <w:tcW w:w="7647" w:type="dxa"/>
          </w:tcPr>
          <w:p w:rsidR="00341743" w:rsidRPr="00D90498" w:rsidRDefault="00341743">
            <w:pPr>
              <w:rPr>
                <w:rFonts w:asciiTheme="minorHAnsi" w:hAnsiTheme="minorHAnsi" w:cs="Arial"/>
                <w:b/>
                <w:caps/>
              </w:rPr>
            </w:pPr>
            <w:r w:rsidRPr="00D90498">
              <w:rPr>
                <w:rFonts w:asciiTheme="minorHAnsi" w:hAnsiTheme="minorHAnsi" w:cs="Arial"/>
                <w:b/>
                <w:caps/>
                <w:sz w:val="22"/>
                <w:szCs w:val="22"/>
              </w:rPr>
              <w:t>Any Other Business</w:t>
            </w:r>
          </w:p>
          <w:p w:rsidR="00341743" w:rsidRPr="00D90498" w:rsidRDefault="00341743">
            <w:pPr>
              <w:rPr>
                <w:rFonts w:asciiTheme="minorHAnsi" w:hAnsiTheme="minorHAnsi" w:cs="Arial"/>
                <w:b/>
                <w:caps/>
              </w:rPr>
            </w:pPr>
          </w:p>
        </w:tc>
      </w:tr>
      <w:tr w:rsidR="007363F2" w:rsidRPr="00D90498" w:rsidTr="00C606F7">
        <w:tc>
          <w:tcPr>
            <w:tcW w:w="1668" w:type="dxa"/>
          </w:tcPr>
          <w:p w:rsidR="007363F2" w:rsidRPr="00D90498" w:rsidRDefault="00EA55B8" w:rsidP="00C606F7">
            <w:pPr>
              <w:rPr>
                <w:rFonts w:asciiTheme="minorHAnsi" w:hAnsiTheme="minorHAnsi" w:cs="Arial"/>
              </w:rPr>
            </w:pPr>
            <w:r w:rsidRPr="006146AF">
              <w:rPr>
                <w:rFonts w:asciiTheme="minorHAnsi" w:hAnsiTheme="minorHAnsi" w:cs="Arial"/>
                <w:sz w:val="22"/>
                <w:szCs w:val="22"/>
              </w:rPr>
              <w:t>RKEC15.11.</w:t>
            </w:r>
            <w:r w:rsidR="00DE0855">
              <w:rPr>
                <w:rFonts w:asciiTheme="minorHAnsi" w:hAnsiTheme="minorHAnsi" w:cs="Arial"/>
                <w:sz w:val="22"/>
                <w:szCs w:val="22"/>
              </w:rPr>
              <w:t>49</w:t>
            </w:r>
          </w:p>
        </w:tc>
        <w:tc>
          <w:tcPr>
            <w:tcW w:w="7647" w:type="dxa"/>
          </w:tcPr>
          <w:p w:rsidR="00EA55B8" w:rsidRDefault="00EA55B8" w:rsidP="00F4341A">
            <w:pPr>
              <w:rPr>
                <w:rFonts w:asciiTheme="minorHAnsi" w:hAnsiTheme="minorHAnsi" w:cs="Arial"/>
              </w:rPr>
            </w:pPr>
            <w:r>
              <w:rPr>
                <w:rFonts w:asciiTheme="minorHAnsi" w:hAnsiTheme="minorHAnsi" w:cs="Arial"/>
                <w:sz w:val="22"/>
                <w:szCs w:val="22"/>
              </w:rPr>
              <w:t>Professor Boddy noted the need to give thought to implementing the codes and policies recently approved by the Committee. There were opportunities to use web-based resources and rapid-fire training to ensure awareness-raising and aim for compliance. This would also link to the ongoing work of the Researcher Development Programme Working Group, chaired by Professor Lyons.</w:t>
            </w:r>
          </w:p>
          <w:p w:rsidR="00F4341A" w:rsidRPr="00D90498" w:rsidRDefault="00F4341A" w:rsidP="00F4341A">
            <w:pPr>
              <w:rPr>
                <w:rFonts w:asciiTheme="minorHAnsi" w:hAnsiTheme="minorHAnsi" w:cs="Arial"/>
              </w:rPr>
            </w:pPr>
          </w:p>
        </w:tc>
      </w:tr>
      <w:tr w:rsidR="007363F2" w:rsidRPr="00D90498" w:rsidTr="00C606F7">
        <w:tc>
          <w:tcPr>
            <w:tcW w:w="1668" w:type="dxa"/>
          </w:tcPr>
          <w:p w:rsidR="007363F2" w:rsidRPr="00D90498" w:rsidRDefault="007363F2" w:rsidP="00C606F7">
            <w:pPr>
              <w:rPr>
                <w:rFonts w:asciiTheme="minorHAnsi" w:hAnsiTheme="minorHAnsi" w:cs="Arial"/>
              </w:rPr>
            </w:pPr>
          </w:p>
        </w:tc>
        <w:tc>
          <w:tcPr>
            <w:tcW w:w="7647" w:type="dxa"/>
          </w:tcPr>
          <w:p w:rsidR="007363F2" w:rsidRPr="00D90498" w:rsidRDefault="007363F2" w:rsidP="007363F2">
            <w:pPr>
              <w:rPr>
                <w:rFonts w:asciiTheme="minorHAnsi" w:hAnsiTheme="minorHAnsi" w:cs="Arial"/>
                <w:b/>
              </w:rPr>
            </w:pPr>
            <w:r w:rsidRPr="00D90498">
              <w:rPr>
                <w:rFonts w:asciiTheme="minorHAnsi" w:hAnsiTheme="minorHAnsi" w:cs="Arial"/>
                <w:b/>
                <w:sz w:val="22"/>
                <w:szCs w:val="22"/>
              </w:rPr>
              <w:t>FUTURE MEETING DATES</w:t>
            </w:r>
          </w:p>
          <w:p w:rsidR="007363F2" w:rsidRPr="00D90498" w:rsidRDefault="007363F2" w:rsidP="00C606F7">
            <w:pPr>
              <w:spacing w:line="276" w:lineRule="auto"/>
              <w:rPr>
                <w:rFonts w:asciiTheme="minorHAnsi" w:hAnsiTheme="minorHAnsi" w:cs="Arial"/>
              </w:rPr>
            </w:pPr>
          </w:p>
        </w:tc>
      </w:tr>
      <w:tr w:rsidR="00341743" w:rsidRPr="00D90498" w:rsidTr="00781745">
        <w:tc>
          <w:tcPr>
            <w:tcW w:w="1668" w:type="dxa"/>
          </w:tcPr>
          <w:p w:rsidR="00341743" w:rsidRPr="00D90498" w:rsidRDefault="00341743">
            <w:pPr>
              <w:rPr>
                <w:rFonts w:asciiTheme="minorHAnsi" w:hAnsiTheme="minorHAnsi" w:cs="Arial"/>
              </w:rPr>
            </w:pPr>
          </w:p>
        </w:tc>
        <w:tc>
          <w:tcPr>
            <w:tcW w:w="7647" w:type="dxa"/>
          </w:tcPr>
          <w:p w:rsidR="007363F2" w:rsidRPr="00D90498" w:rsidRDefault="007363F2" w:rsidP="007363F2">
            <w:pPr>
              <w:rPr>
                <w:rFonts w:asciiTheme="minorHAnsi" w:hAnsiTheme="minorHAnsi" w:cs="Arial"/>
              </w:rPr>
            </w:pPr>
            <w:r w:rsidRPr="00D90498">
              <w:rPr>
                <w:rFonts w:asciiTheme="minorHAnsi" w:hAnsiTheme="minorHAnsi" w:cs="Arial"/>
                <w:sz w:val="22"/>
                <w:szCs w:val="22"/>
              </w:rPr>
              <w:t xml:space="preserve">Wednesday 3 February 2016, 14.00-16.30, </w:t>
            </w:r>
            <w:proofErr w:type="spellStart"/>
            <w:r w:rsidRPr="00D90498">
              <w:rPr>
                <w:rFonts w:asciiTheme="minorHAnsi" w:hAnsiTheme="minorHAnsi" w:cs="Arial"/>
                <w:sz w:val="22"/>
                <w:szCs w:val="22"/>
              </w:rPr>
              <w:t>Dartington</w:t>
            </w:r>
            <w:proofErr w:type="spellEnd"/>
            <w:r w:rsidRPr="00D90498">
              <w:rPr>
                <w:rFonts w:asciiTheme="minorHAnsi" w:hAnsiTheme="minorHAnsi" w:cs="Arial"/>
                <w:sz w:val="22"/>
                <w:szCs w:val="22"/>
              </w:rPr>
              <w:t xml:space="preserve"> Suite</w:t>
            </w:r>
          </w:p>
          <w:p w:rsidR="007363F2" w:rsidRPr="00D90498" w:rsidRDefault="007363F2" w:rsidP="007363F2">
            <w:pPr>
              <w:rPr>
                <w:rFonts w:asciiTheme="minorHAnsi" w:hAnsiTheme="minorHAnsi" w:cs="Arial"/>
              </w:rPr>
            </w:pPr>
            <w:r w:rsidRPr="00D90498">
              <w:rPr>
                <w:rFonts w:asciiTheme="minorHAnsi" w:hAnsiTheme="minorHAnsi" w:cs="Arial"/>
                <w:sz w:val="22"/>
                <w:szCs w:val="22"/>
              </w:rPr>
              <w:t xml:space="preserve">Wednesday 20 April 2016, 14.00-16.30, </w:t>
            </w:r>
            <w:proofErr w:type="spellStart"/>
            <w:r w:rsidRPr="00D90498">
              <w:rPr>
                <w:rFonts w:asciiTheme="minorHAnsi" w:hAnsiTheme="minorHAnsi" w:cs="Arial"/>
                <w:sz w:val="22"/>
                <w:szCs w:val="22"/>
              </w:rPr>
              <w:t>Dartington</w:t>
            </w:r>
            <w:proofErr w:type="spellEnd"/>
            <w:r w:rsidRPr="00D90498">
              <w:rPr>
                <w:rFonts w:asciiTheme="minorHAnsi" w:hAnsiTheme="minorHAnsi" w:cs="Arial"/>
                <w:sz w:val="22"/>
                <w:szCs w:val="22"/>
              </w:rPr>
              <w:t xml:space="preserve"> Suite</w:t>
            </w:r>
          </w:p>
          <w:p w:rsidR="00341743" w:rsidRPr="00D90498" w:rsidRDefault="007363F2" w:rsidP="007363F2">
            <w:pPr>
              <w:rPr>
                <w:rFonts w:asciiTheme="minorHAnsi" w:hAnsiTheme="minorHAnsi" w:cs="Arial"/>
              </w:rPr>
            </w:pPr>
            <w:r w:rsidRPr="00D90498">
              <w:rPr>
                <w:rFonts w:asciiTheme="minorHAnsi" w:hAnsiTheme="minorHAnsi" w:cs="Arial"/>
                <w:sz w:val="22"/>
                <w:szCs w:val="22"/>
              </w:rPr>
              <w:t xml:space="preserve">Wednesday 8 June 2016, 14.00-16.30, 3A022 </w:t>
            </w:r>
            <w:proofErr w:type="spellStart"/>
            <w:r w:rsidRPr="00D90498">
              <w:rPr>
                <w:rFonts w:asciiTheme="minorHAnsi" w:hAnsiTheme="minorHAnsi" w:cs="Arial"/>
                <w:sz w:val="22"/>
                <w:szCs w:val="22"/>
              </w:rPr>
              <w:t>Frenchay</w:t>
            </w:r>
            <w:proofErr w:type="spellEnd"/>
            <w:r w:rsidRPr="00D90498">
              <w:rPr>
                <w:rFonts w:asciiTheme="minorHAnsi" w:hAnsiTheme="minorHAnsi" w:cs="Arial"/>
                <w:sz w:val="22"/>
                <w:szCs w:val="22"/>
              </w:rPr>
              <w:t xml:space="preserve"> Campus</w:t>
            </w:r>
          </w:p>
          <w:p w:rsidR="007363F2" w:rsidRPr="00D90498" w:rsidRDefault="007363F2" w:rsidP="007363F2">
            <w:pPr>
              <w:rPr>
                <w:rFonts w:asciiTheme="minorHAnsi" w:hAnsiTheme="minorHAnsi" w:cs="Arial"/>
              </w:rPr>
            </w:pPr>
          </w:p>
        </w:tc>
      </w:tr>
      <w:tr w:rsidR="00AE732B" w:rsidRPr="00D90498" w:rsidTr="00781745">
        <w:tc>
          <w:tcPr>
            <w:tcW w:w="1668" w:type="dxa"/>
          </w:tcPr>
          <w:p w:rsidR="00AE732B" w:rsidRPr="00D90498" w:rsidRDefault="00AE732B">
            <w:pPr>
              <w:rPr>
                <w:rFonts w:asciiTheme="minorHAnsi" w:hAnsiTheme="minorHAnsi" w:cs="Arial"/>
              </w:rPr>
            </w:pPr>
          </w:p>
        </w:tc>
        <w:tc>
          <w:tcPr>
            <w:tcW w:w="7647" w:type="dxa"/>
          </w:tcPr>
          <w:p w:rsidR="00AE732B" w:rsidRPr="00D90498" w:rsidRDefault="00EA55B8" w:rsidP="00DC338B">
            <w:pPr>
              <w:spacing w:after="200" w:line="276" w:lineRule="auto"/>
              <w:rPr>
                <w:rFonts w:asciiTheme="minorHAnsi" w:hAnsiTheme="minorHAnsi" w:cs="Arial"/>
              </w:rPr>
            </w:pPr>
            <w:r>
              <w:rPr>
                <w:rFonts w:asciiTheme="minorHAnsi" w:hAnsiTheme="minorHAnsi" w:cs="Arial"/>
                <w:sz w:val="22"/>
                <w:szCs w:val="22"/>
              </w:rPr>
              <w:t>The meeting closed at 16.30.</w:t>
            </w:r>
          </w:p>
        </w:tc>
      </w:tr>
    </w:tbl>
    <w:p w:rsidR="000C0FD6" w:rsidRPr="00237E5D" w:rsidRDefault="000C0FD6" w:rsidP="000C0FD6">
      <w:pPr>
        <w:rPr>
          <w:rFonts w:asciiTheme="minorHAnsi" w:hAnsiTheme="minorHAnsi" w:cs="Arial"/>
          <w:color w:val="76923C" w:themeColor="accent3" w:themeShade="BF"/>
          <w:sz w:val="22"/>
          <w:szCs w:val="22"/>
        </w:rPr>
      </w:pPr>
    </w:p>
    <w:p w:rsidR="000C0FD6" w:rsidRPr="00237E5D" w:rsidRDefault="000C0FD6" w:rsidP="000C0FD6">
      <w:pPr>
        <w:rPr>
          <w:rFonts w:asciiTheme="minorHAnsi" w:hAnsiTheme="minorHAnsi" w:cs="Arial"/>
          <w:b/>
          <w:sz w:val="22"/>
          <w:szCs w:val="22"/>
        </w:rPr>
      </w:pPr>
      <w:r w:rsidRPr="00237E5D">
        <w:rPr>
          <w:rFonts w:asciiTheme="minorHAnsi" w:hAnsiTheme="minorHAnsi" w:cs="Arial"/>
          <w:b/>
          <w:sz w:val="22"/>
          <w:szCs w:val="22"/>
        </w:rPr>
        <w:t xml:space="preserve">Actions: </w:t>
      </w:r>
    </w:p>
    <w:p w:rsidR="00DA3512" w:rsidRPr="00237E5D" w:rsidRDefault="00DA3512" w:rsidP="000C0FD6">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1684"/>
        <w:gridCol w:w="6362"/>
        <w:gridCol w:w="1196"/>
      </w:tblGrid>
      <w:tr w:rsidR="00B82B6D" w:rsidRPr="00237E5D" w:rsidTr="005868B8">
        <w:tc>
          <w:tcPr>
            <w:tcW w:w="1684" w:type="dxa"/>
          </w:tcPr>
          <w:p w:rsidR="00DA3512" w:rsidRPr="00237E5D" w:rsidRDefault="002A7505" w:rsidP="000C0FD6">
            <w:pPr>
              <w:rPr>
                <w:rFonts w:asciiTheme="minorHAnsi" w:hAnsiTheme="minorHAnsi" w:cs="Arial"/>
                <w:b/>
                <w:color w:val="FF0000"/>
                <w:sz w:val="22"/>
                <w:szCs w:val="22"/>
              </w:rPr>
            </w:pPr>
            <w:r w:rsidRPr="006146AF">
              <w:rPr>
                <w:rFonts w:asciiTheme="minorHAnsi" w:hAnsiTheme="minorHAnsi" w:cs="Arial"/>
                <w:sz w:val="22"/>
                <w:szCs w:val="22"/>
              </w:rPr>
              <w:t>RKEC15.11.</w:t>
            </w:r>
            <w:r>
              <w:rPr>
                <w:rFonts w:asciiTheme="minorHAnsi" w:hAnsiTheme="minorHAnsi" w:cs="Arial"/>
                <w:sz w:val="22"/>
                <w:szCs w:val="22"/>
              </w:rPr>
              <w:t>2</w:t>
            </w:r>
          </w:p>
        </w:tc>
        <w:tc>
          <w:tcPr>
            <w:tcW w:w="6362" w:type="dxa"/>
          </w:tcPr>
          <w:p w:rsidR="00DA3512" w:rsidRPr="00237E5D" w:rsidRDefault="002A7505" w:rsidP="00F4341A">
            <w:pPr>
              <w:rPr>
                <w:rFonts w:asciiTheme="minorHAnsi" w:hAnsiTheme="minorHAnsi" w:cs="Arial"/>
                <w:color w:val="31849B" w:themeColor="accent5" w:themeShade="BF"/>
                <w:sz w:val="22"/>
                <w:szCs w:val="22"/>
              </w:rPr>
            </w:pPr>
            <w:r>
              <w:rPr>
                <w:rFonts w:asciiTheme="minorHAnsi" w:hAnsiTheme="minorHAnsi" w:cs="Arial"/>
                <w:sz w:val="22"/>
                <w:szCs w:val="22"/>
              </w:rPr>
              <w:t>The Officer to</w:t>
            </w:r>
            <w:r w:rsidR="001B26CA">
              <w:rPr>
                <w:rFonts w:asciiTheme="minorHAnsi" w:hAnsiTheme="minorHAnsi" w:cs="Arial"/>
                <w:sz w:val="22"/>
                <w:szCs w:val="22"/>
              </w:rPr>
              <w:t xml:space="preserve"> contact Students Union to recruit a </w:t>
            </w:r>
            <w:r w:rsidRPr="00D90498">
              <w:rPr>
                <w:rFonts w:asciiTheme="minorHAnsi" w:hAnsiTheme="minorHAnsi" w:cs="Arial"/>
                <w:sz w:val="22"/>
                <w:szCs w:val="22"/>
              </w:rPr>
              <w:t>student representative</w:t>
            </w:r>
            <w:r>
              <w:rPr>
                <w:rFonts w:asciiTheme="minorHAnsi" w:hAnsiTheme="minorHAnsi" w:cs="Arial"/>
                <w:sz w:val="22"/>
                <w:szCs w:val="22"/>
              </w:rPr>
              <w:t xml:space="preserve"> </w:t>
            </w:r>
            <w:r w:rsidR="001B26CA">
              <w:rPr>
                <w:rFonts w:asciiTheme="minorHAnsi" w:hAnsiTheme="minorHAnsi" w:cs="Arial"/>
                <w:sz w:val="22"/>
                <w:szCs w:val="22"/>
              </w:rPr>
              <w:t xml:space="preserve">to </w:t>
            </w:r>
            <w:r>
              <w:rPr>
                <w:rFonts w:asciiTheme="minorHAnsi" w:hAnsiTheme="minorHAnsi" w:cs="Arial"/>
                <w:sz w:val="22"/>
                <w:szCs w:val="22"/>
              </w:rPr>
              <w:t>the Committee</w:t>
            </w:r>
            <w:r w:rsidRPr="00D90498">
              <w:rPr>
                <w:rFonts w:asciiTheme="minorHAnsi" w:hAnsiTheme="minorHAnsi" w:cs="Arial"/>
                <w:sz w:val="22"/>
                <w:szCs w:val="22"/>
              </w:rPr>
              <w:t xml:space="preserve">. </w:t>
            </w:r>
          </w:p>
        </w:tc>
        <w:tc>
          <w:tcPr>
            <w:tcW w:w="1196" w:type="dxa"/>
          </w:tcPr>
          <w:p w:rsidR="00DA3512" w:rsidRPr="00237E5D" w:rsidRDefault="002A7505" w:rsidP="000C0FD6">
            <w:pPr>
              <w:rPr>
                <w:rFonts w:asciiTheme="minorHAnsi" w:hAnsiTheme="minorHAnsi" w:cs="Arial"/>
                <w:b/>
                <w:sz w:val="22"/>
                <w:szCs w:val="22"/>
              </w:rPr>
            </w:pPr>
            <w:r>
              <w:rPr>
                <w:rFonts w:asciiTheme="minorHAnsi" w:hAnsiTheme="minorHAnsi" w:cs="Arial"/>
                <w:b/>
                <w:sz w:val="22"/>
                <w:szCs w:val="22"/>
              </w:rPr>
              <w:t>AV</w:t>
            </w:r>
          </w:p>
        </w:tc>
      </w:tr>
      <w:tr w:rsidR="00223A88" w:rsidRPr="00237E5D" w:rsidTr="005868B8">
        <w:tc>
          <w:tcPr>
            <w:tcW w:w="1684" w:type="dxa"/>
          </w:tcPr>
          <w:p w:rsidR="00223A88" w:rsidRPr="00D90498" w:rsidRDefault="00223A88" w:rsidP="00223A88">
            <w:pPr>
              <w:rPr>
                <w:rFonts w:asciiTheme="minorHAnsi" w:hAnsiTheme="minorHAnsi" w:cs="Arial"/>
              </w:rPr>
            </w:pPr>
            <w:r w:rsidRPr="00D90498">
              <w:rPr>
                <w:rFonts w:asciiTheme="minorHAnsi" w:hAnsiTheme="minorHAnsi" w:cs="Arial"/>
                <w:sz w:val="22"/>
                <w:szCs w:val="22"/>
              </w:rPr>
              <w:t>RKEC15.11.</w:t>
            </w:r>
            <w:r>
              <w:rPr>
                <w:rFonts w:asciiTheme="minorHAnsi" w:hAnsiTheme="minorHAnsi" w:cs="Arial"/>
                <w:sz w:val="22"/>
                <w:szCs w:val="22"/>
              </w:rPr>
              <w:t>9</w:t>
            </w:r>
          </w:p>
        </w:tc>
        <w:tc>
          <w:tcPr>
            <w:tcW w:w="6362" w:type="dxa"/>
          </w:tcPr>
          <w:p w:rsidR="00223A88" w:rsidRPr="00D90498" w:rsidRDefault="00223A88" w:rsidP="00F4341A">
            <w:pPr>
              <w:spacing w:line="276" w:lineRule="auto"/>
              <w:rPr>
                <w:rFonts w:asciiTheme="minorHAnsi" w:hAnsiTheme="minorHAnsi" w:cs="Arial"/>
              </w:rPr>
            </w:pPr>
            <w:r w:rsidRPr="00D90498">
              <w:rPr>
                <w:rFonts w:asciiTheme="minorHAnsi" w:hAnsiTheme="minorHAnsi" w:cs="Arial"/>
                <w:sz w:val="22"/>
                <w:szCs w:val="22"/>
              </w:rPr>
              <w:t xml:space="preserve">Separate version </w:t>
            </w:r>
            <w:r>
              <w:rPr>
                <w:rFonts w:asciiTheme="minorHAnsi" w:hAnsiTheme="minorHAnsi" w:cs="Arial"/>
                <w:sz w:val="22"/>
                <w:szCs w:val="22"/>
              </w:rPr>
              <w:t xml:space="preserve">of the </w:t>
            </w:r>
            <w:r w:rsidRPr="00D90498">
              <w:rPr>
                <w:rFonts w:asciiTheme="minorHAnsi" w:hAnsiTheme="minorHAnsi" w:cs="Arial"/>
                <w:sz w:val="22"/>
                <w:szCs w:val="22"/>
              </w:rPr>
              <w:t xml:space="preserve">Research Strategy </w:t>
            </w:r>
            <w:r>
              <w:rPr>
                <w:rFonts w:asciiTheme="minorHAnsi" w:hAnsiTheme="minorHAnsi" w:cs="Arial"/>
                <w:sz w:val="22"/>
                <w:szCs w:val="22"/>
              </w:rPr>
              <w:t xml:space="preserve">to be prepared for external use and with </w:t>
            </w:r>
            <w:r w:rsidRPr="00D90498">
              <w:rPr>
                <w:rFonts w:asciiTheme="minorHAnsi" w:hAnsiTheme="minorHAnsi" w:cs="Arial"/>
                <w:sz w:val="22"/>
                <w:szCs w:val="22"/>
              </w:rPr>
              <w:t>new UWE branding</w:t>
            </w:r>
            <w:r>
              <w:rPr>
                <w:rFonts w:asciiTheme="minorHAnsi" w:hAnsiTheme="minorHAnsi" w:cs="Arial"/>
                <w:sz w:val="22"/>
                <w:szCs w:val="22"/>
              </w:rPr>
              <w:t>.</w:t>
            </w:r>
          </w:p>
        </w:tc>
        <w:tc>
          <w:tcPr>
            <w:tcW w:w="1196" w:type="dxa"/>
          </w:tcPr>
          <w:p w:rsidR="00223A88" w:rsidRPr="00237E5D" w:rsidRDefault="00223A88" w:rsidP="000C0FD6">
            <w:pPr>
              <w:rPr>
                <w:rFonts w:asciiTheme="minorHAnsi" w:hAnsiTheme="minorHAnsi" w:cs="Arial"/>
                <w:b/>
                <w:sz w:val="22"/>
                <w:szCs w:val="22"/>
              </w:rPr>
            </w:pPr>
            <w:r>
              <w:rPr>
                <w:rFonts w:asciiTheme="minorHAnsi" w:hAnsiTheme="minorHAnsi" w:cs="Arial"/>
                <w:b/>
                <w:sz w:val="22"/>
                <w:szCs w:val="22"/>
              </w:rPr>
              <w:t>MB</w:t>
            </w:r>
          </w:p>
        </w:tc>
      </w:tr>
      <w:tr w:rsidR="00223A88" w:rsidRPr="00237E5D" w:rsidTr="00E439A8">
        <w:trPr>
          <w:trHeight w:val="856"/>
        </w:trPr>
        <w:tc>
          <w:tcPr>
            <w:tcW w:w="1684" w:type="dxa"/>
          </w:tcPr>
          <w:p w:rsidR="00223A88" w:rsidRPr="00237E5D" w:rsidRDefault="00223A88" w:rsidP="00C450A9">
            <w:pPr>
              <w:rPr>
                <w:rFonts w:asciiTheme="minorHAnsi" w:hAnsiTheme="minorHAnsi" w:cs="Arial"/>
                <w:color w:val="FF0000"/>
                <w:sz w:val="22"/>
                <w:szCs w:val="22"/>
              </w:rPr>
            </w:pPr>
            <w:r w:rsidRPr="006146AF">
              <w:rPr>
                <w:rFonts w:asciiTheme="minorHAnsi" w:hAnsiTheme="minorHAnsi" w:cs="Arial"/>
                <w:sz w:val="22"/>
                <w:szCs w:val="22"/>
              </w:rPr>
              <w:t>RKEC15.11.</w:t>
            </w:r>
            <w:r>
              <w:rPr>
                <w:rFonts w:asciiTheme="minorHAnsi" w:hAnsiTheme="minorHAnsi" w:cs="Arial"/>
                <w:sz w:val="22"/>
                <w:szCs w:val="22"/>
              </w:rPr>
              <w:t>10</w:t>
            </w:r>
          </w:p>
        </w:tc>
        <w:tc>
          <w:tcPr>
            <w:tcW w:w="6362" w:type="dxa"/>
          </w:tcPr>
          <w:p w:rsidR="00223A88" w:rsidRPr="00237E5D" w:rsidRDefault="00223A88" w:rsidP="000F6DCE">
            <w:pPr>
              <w:spacing w:line="276" w:lineRule="auto"/>
              <w:rPr>
                <w:rFonts w:asciiTheme="minorHAnsi" w:hAnsiTheme="minorHAnsi" w:cs="Arial"/>
                <w:sz w:val="22"/>
                <w:szCs w:val="22"/>
              </w:rPr>
            </w:pPr>
            <w:r w:rsidRPr="00223A88">
              <w:rPr>
                <w:rFonts w:asciiTheme="minorHAnsi" w:hAnsiTheme="minorHAnsi" w:cs="Arial"/>
                <w:sz w:val="22"/>
                <w:szCs w:val="22"/>
              </w:rPr>
              <w:t xml:space="preserve">The Chair </w:t>
            </w:r>
            <w:r>
              <w:rPr>
                <w:rFonts w:asciiTheme="minorHAnsi" w:hAnsiTheme="minorHAnsi" w:cs="Arial"/>
                <w:sz w:val="22"/>
                <w:szCs w:val="22"/>
              </w:rPr>
              <w:t xml:space="preserve">to discuss with </w:t>
            </w:r>
            <w:r w:rsidRPr="00223A88">
              <w:rPr>
                <w:rFonts w:asciiTheme="minorHAnsi" w:hAnsiTheme="minorHAnsi" w:cs="Arial"/>
                <w:sz w:val="22"/>
                <w:szCs w:val="22"/>
              </w:rPr>
              <w:t>each faculty their plans for taking forward new recruitment of research staff (</w:t>
            </w:r>
            <w:r w:rsidR="000F6DCE">
              <w:rPr>
                <w:rFonts w:asciiTheme="minorHAnsi" w:hAnsiTheme="minorHAnsi" w:cs="Arial"/>
                <w:sz w:val="22"/>
                <w:szCs w:val="22"/>
              </w:rPr>
              <w:t>‘</w:t>
            </w:r>
            <w:r w:rsidRPr="00223A88">
              <w:rPr>
                <w:rFonts w:asciiTheme="minorHAnsi" w:hAnsiTheme="minorHAnsi" w:cs="Arial"/>
                <w:sz w:val="22"/>
                <w:szCs w:val="22"/>
              </w:rPr>
              <w:t>new blood</w:t>
            </w:r>
            <w:r w:rsidR="000F6DCE">
              <w:rPr>
                <w:rFonts w:asciiTheme="minorHAnsi" w:hAnsiTheme="minorHAnsi" w:cs="Arial"/>
                <w:sz w:val="22"/>
                <w:szCs w:val="22"/>
              </w:rPr>
              <w:t xml:space="preserve">’ </w:t>
            </w:r>
            <w:r w:rsidRPr="00223A88">
              <w:rPr>
                <w:rFonts w:asciiTheme="minorHAnsi" w:hAnsiTheme="minorHAnsi" w:cs="Arial"/>
                <w:sz w:val="22"/>
                <w:szCs w:val="22"/>
              </w:rPr>
              <w:t>and research leaders)</w:t>
            </w:r>
            <w:r w:rsidR="00F4341A">
              <w:rPr>
                <w:rFonts w:asciiTheme="minorHAnsi" w:hAnsiTheme="minorHAnsi" w:cs="Arial"/>
                <w:sz w:val="22"/>
                <w:szCs w:val="22"/>
              </w:rPr>
              <w:t>.</w:t>
            </w:r>
          </w:p>
        </w:tc>
        <w:tc>
          <w:tcPr>
            <w:tcW w:w="1196" w:type="dxa"/>
          </w:tcPr>
          <w:p w:rsidR="00223A88" w:rsidRPr="00237E5D" w:rsidRDefault="00223A88" w:rsidP="000C0FD6">
            <w:pPr>
              <w:rPr>
                <w:rFonts w:asciiTheme="minorHAnsi" w:hAnsiTheme="minorHAnsi" w:cs="Arial"/>
                <w:b/>
                <w:sz w:val="22"/>
                <w:szCs w:val="22"/>
              </w:rPr>
            </w:pPr>
            <w:r>
              <w:rPr>
                <w:rFonts w:asciiTheme="minorHAnsi" w:hAnsiTheme="minorHAnsi" w:cs="Arial"/>
                <w:b/>
                <w:sz w:val="22"/>
                <w:szCs w:val="22"/>
              </w:rPr>
              <w:t>MB</w:t>
            </w:r>
          </w:p>
        </w:tc>
      </w:tr>
      <w:tr w:rsidR="00E439A8" w:rsidRPr="00237E5D" w:rsidTr="005868B8">
        <w:tc>
          <w:tcPr>
            <w:tcW w:w="1684" w:type="dxa"/>
          </w:tcPr>
          <w:p w:rsidR="00E439A8" w:rsidRPr="00D90498" w:rsidRDefault="00E439A8" w:rsidP="00566CEB">
            <w:pPr>
              <w:rPr>
                <w:rFonts w:asciiTheme="minorHAnsi" w:hAnsiTheme="minorHAnsi" w:cs="Arial"/>
              </w:rPr>
            </w:pPr>
            <w:r w:rsidRPr="00197C3A">
              <w:rPr>
                <w:rFonts w:asciiTheme="minorHAnsi" w:hAnsiTheme="minorHAnsi" w:cs="Arial"/>
                <w:sz w:val="22"/>
                <w:szCs w:val="22"/>
              </w:rPr>
              <w:t>RKEC15.11.</w:t>
            </w:r>
            <w:r>
              <w:rPr>
                <w:rFonts w:asciiTheme="minorHAnsi" w:hAnsiTheme="minorHAnsi" w:cs="Arial"/>
                <w:sz w:val="22"/>
                <w:szCs w:val="22"/>
              </w:rPr>
              <w:t>22</w:t>
            </w:r>
          </w:p>
        </w:tc>
        <w:tc>
          <w:tcPr>
            <w:tcW w:w="6362" w:type="dxa"/>
          </w:tcPr>
          <w:p w:rsidR="00E439A8" w:rsidRPr="00D90498" w:rsidRDefault="00E8668C" w:rsidP="002219C3">
            <w:pPr>
              <w:spacing w:line="276" w:lineRule="auto"/>
              <w:rPr>
                <w:rFonts w:asciiTheme="minorHAnsi" w:hAnsiTheme="minorHAnsi" w:cs="Arial"/>
              </w:rPr>
            </w:pPr>
            <w:r w:rsidRPr="001F08C5">
              <w:rPr>
                <w:rFonts w:asciiTheme="minorHAnsi" w:hAnsiTheme="minorHAnsi" w:cs="Arial"/>
                <w:sz w:val="22"/>
                <w:szCs w:val="22"/>
              </w:rPr>
              <w:t xml:space="preserve">Research Centre, Institutes and Departments annual reports – to be looked at in more detail </w:t>
            </w:r>
            <w:r w:rsidRPr="000F6DCE">
              <w:rPr>
                <w:rFonts w:asciiTheme="minorHAnsi" w:hAnsiTheme="minorHAnsi" w:cs="Arial"/>
                <w:sz w:val="22"/>
                <w:szCs w:val="22"/>
              </w:rPr>
              <w:t>by RSIG</w:t>
            </w:r>
            <w:r w:rsidR="002219C3">
              <w:rPr>
                <w:rFonts w:asciiTheme="minorHAnsi" w:hAnsiTheme="minorHAnsi" w:cs="Arial"/>
                <w:sz w:val="22"/>
                <w:szCs w:val="22"/>
              </w:rPr>
              <w:t xml:space="preserve">. </w:t>
            </w:r>
            <w:r w:rsidRPr="001F08C5">
              <w:rPr>
                <w:rFonts w:asciiTheme="minorHAnsi" w:hAnsiTheme="minorHAnsi" w:cs="Arial"/>
                <w:sz w:val="22"/>
                <w:szCs w:val="22"/>
              </w:rPr>
              <w:t xml:space="preserve"> </w:t>
            </w:r>
          </w:p>
        </w:tc>
        <w:tc>
          <w:tcPr>
            <w:tcW w:w="1196" w:type="dxa"/>
          </w:tcPr>
          <w:p w:rsidR="00E439A8" w:rsidRPr="00237E5D" w:rsidRDefault="00E439A8" w:rsidP="000C0FD6">
            <w:pPr>
              <w:rPr>
                <w:rFonts w:asciiTheme="minorHAnsi" w:hAnsiTheme="minorHAnsi" w:cs="Arial"/>
                <w:b/>
                <w:sz w:val="22"/>
                <w:szCs w:val="22"/>
              </w:rPr>
            </w:pPr>
            <w:r>
              <w:rPr>
                <w:rFonts w:asciiTheme="minorHAnsi" w:hAnsiTheme="minorHAnsi" w:cs="Arial"/>
                <w:b/>
                <w:sz w:val="22"/>
                <w:szCs w:val="22"/>
              </w:rPr>
              <w:t>RSIG</w:t>
            </w:r>
          </w:p>
        </w:tc>
      </w:tr>
      <w:tr w:rsidR="00E439A8" w:rsidRPr="00237E5D" w:rsidTr="005868B8">
        <w:tc>
          <w:tcPr>
            <w:tcW w:w="1684" w:type="dxa"/>
          </w:tcPr>
          <w:p w:rsidR="00E439A8" w:rsidRPr="00D90498" w:rsidRDefault="00E439A8" w:rsidP="00566CEB">
            <w:pPr>
              <w:rPr>
                <w:rFonts w:asciiTheme="minorHAnsi" w:hAnsiTheme="minorHAnsi" w:cs="Arial"/>
              </w:rPr>
            </w:pPr>
            <w:r w:rsidRPr="00197C3A">
              <w:rPr>
                <w:rFonts w:asciiTheme="minorHAnsi" w:hAnsiTheme="minorHAnsi" w:cs="Arial"/>
                <w:sz w:val="22"/>
                <w:szCs w:val="22"/>
              </w:rPr>
              <w:t>RKEC15.11.</w:t>
            </w:r>
            <w:r>
              <w:rPr>
                <w:rFonts w:asciiTheme="minorHAnsi" w:hAnsiTheme="minorHAnsi" w:cs="Arial"/>
                <w:sz w:val="22"/>
                <w:szCs w:val="22"/>
              </w:rPr>
              <w:t>23</w:t>
            </w:r>
          </w:p>
        </w:tc>
        <w:tc>
          <w:tcPr>
            <w:tcW w:w="6362" w:type="dxa"/>
          </w:tcPr>
          <w:p w:rsidR="00E439A8" w:rsidRPr="00D90498" w:rsidRDefault="00E439A8" w:rsidP="00F4341A">
            <w:pPr>
              <w:spacing w:line="276" w:lineRule="auto"/>
              <w:rPr>
                <w:rFonts w:asciiTheme="minorHAnsi" w:hAnsiTheme="minorHAnsi" w:cs="Arial"/>
              </w:rPr>
            </w:pPr>
            <w:r w:rsidRPr="00E439A8">
              <w:rPr>
                <w:rFonts w:asciiTheme="minorHAnsi" w:hAnsiTheme="minorHAnsi" w:cs="Arial"/>
                <w:sz w:val="22"/>
                <w:szCs w:val="22"/>
              </w:rPr>
              <w:t>RSIG to consider the possibility of a central fund for interdisciplinary work.</w:t>
            </w:r>
          </w:p>
        </w:tc>
        <w:tc>
          <w:tcPr>
            <w:tcW w:w="1196" w:type="dxa"/>
          </w:tcPr>
          <w:p w:rsidR="00E439A8" w:rsidRPr="00237E5D" w:rsidRDefault="00E439A8" w:rsidP="000C0FD6">
            <w:pPr>
              <w:rPr>
                <w:rFonts w:asciiTheme="minorHAnsi" w:hAnsiTheme="minorHAnsi" w:cs="Arial"/>
                <w:b/>
                <w:sz w:val="22"/>
                <w:szCs w:val="22"/>
              </w:rPr>
            </w:pPr>
            <w:r>
              <w:rPr>
                <w:rFonts w:asciiTheme="minorHAnsi" w:hAnsiTheme="minorHAnsi" w:cs="Arial"/>
                <w:b/>
                <w:sz w:val="22"/>
                <w:szCs w:val="22"/>
              </w:rPr>
              <w:t>RSIG</w:t>
            </w:r>
          </w:p>
        </w:tc>
      </w:tr>
      <w:tr w:rsidR="008A7C41" w:rsidRPr="00237E5D" w:rsidTr="005868B8">
        <w:tc>
          <w:tcPr>
            <w:tcW w:w="1684" w:type="dxa"/>
          </w:tcPr>
          <w:p w:rsidR="008A7C41" w:rsidRPr="00D90498" w:rsidRDefault="008A7C41" w:rsidP="00566CEB">
            <w:pPr>
              <w:rPr>
                <w:rFonts w:asciiTheme="minorHAnsi" w:hAnsiTheme="minorHAnsi" w:cs="Arial"/>
              </w:rPr>
            </w:pPr>
            <w:r w:rsidRPr="00197C3A">
              <w:rPr>
                <w:rFonts w:asciiTheme="minorHAnsi" w:hAnsiTheme="minorHAnsi" w:cs="Arial"/>
                <w:sz w:val="22"/>
                <w:szCs w:val="22"/>
              </w:rPr>
              <w:t>RKEC15.11.</w:t>
            </w:r>
            <w:r>
              <w:rPr>
                <w:rFonts w:asciiTheme="minorHAnsi" w:hAnsiTheme="minorHAnsi" w:cs="Arial"/>
                <w:sz w:val="22"/>
                <w:szCs w:val="22"/>
              </w:rPr>
              <w:t>24</w:t>
            </w:r>
          </w:p>
        </w:tc>
        <w:tc>
          <w:tcPr>
            <w:tcW w:w="6362" w:type="dxa"/>
          </w:tcPr>
          <w:p w:rsidR="008A7C41" w:rsidRPr="00D90498" w:rsidRDefault="008A7C41" w:rsidP="00F4341A">
            <w:pPr>
              <w:spacing w:line="276" w:lineRule="auto"/>
              <w:rPr>
                <w:rFonts w:asciiTheme="minorHAnsi" w:hAnsiTheme="minorHAnsi"/>
              </w:rPr>
            </w:pPr>
            <w:r w:rsidRPr="008A7C41">
              <w:rPr>
                <w:rFonts w:asciiTheme="minorHAnsi" w:hAnsiTheme="minorHAnsi" w:cs="Arial"/>
                <w:sz w:val="22"/>
                <w:szCs w:val="22"/>
              </w:rPr>
              <w:t>Members to flag any omissions from the draft URKEC annual report to RB/AV. MB/RB to add research highlights. For submission to Academic Board.</w:t>
            </w:r>
          </w:p>
        </w:tc>
        <w:tc>
          <w:tcPr>
            <w:tcW w:w="1196" w:type="dxa"/>
          </w:tcPr>
          <w:p w:rsidR="008A7C41" w:rsidRPr="00237E5D" w:rsidRDefault="008A7C41" w:rsidP="000C0FD6">
            <w:pPr>
              <w:rPr>
                <w:rFonts w:asciiTheme="minorHAnsi" w:hAnsiTheme="minorHAnsi" w:cs="Arial"/>
                <w:b/>
                <w:sz w:val="22"/>
                <w:szCs w:val="22"/>
              </w:rPr>
            </w:pPr>
            <w:r>
              <w:rPr>
                <w:rFonts w:asciiTheme="minorHAnsi" w:hAnsiTheme="minorHAnsi" w:cs="Arial"/>
                <w:b/>
                <w:sz w:val="22"/>
                <w:szCs w:val="22"/>
              </w:rPr>
              <w:t>MB, RB and all Members</w:t>
            </w:r>
          </w:p>
        </w:tc>
      </w:tr>
      <w:tr w:rsidR="004A7BF0" w:rsidRPr="00237E5D" w:rsidTr="005868B8">
        <w:tc>
          <w:tcPr>
            <w:tcW w:w="1684" w:type="dxa"/>
          </w:tcPr>
          <w:p w:rsidR="004A7BF0" w:rsidRPr="00D90498" w:rsidRDefault="004A7BF0" w:rsidP="00566CEB">
            <w:pPr>
              <w:rPr>
                <w:rFonts w:asciiTheme="minorHAnsi" w:hAnsiTheme="minorHAnsi" w:cs="Arial"/>
              </w:rPr>
            </w:pPr>
            <w:r w:rsidRPr="00197C3A">
              <w:rPr>
                <w:rFonts w:asciiTheme="minorHAnsi" w:hAnsiTheme="minorHAnsi" w:cs="Arial"/>
                <w:sz w:val="22"/>
                <w:szCs w:val="22"/>
              </w:rPr>
              <w:t>RKEC15.11.</w:t>
            </w:r>
            <w:r>
              <w:rPr>
                <w:rFonts w:asciiTheme="minorHAnsi" w:hAnsiTheme="minorHAnsi" w:cs="Arial"/>
                <w:sz w:val="22"/>
                <w:szCs w:val="22"/>
              </w:rPr>
              <w:t>28</w:t>
            </w:r>
          </w:p>
        </w:tc>
        <w:tc>
          <w:tcPr>
            <w:tcW w:w="6362" w:type="dxa"/>
          </w:tcPr>
          <w:p w:rsidR="004A7BF0" w:rsidRPr="00D90498" w:rsidRDefault="004A7BF0" w:rsidP="00F4341A">
            <w:pPr>
              <w:spacing w:line="276" w:lineRule="auto"/>
              <w:rPr>
                <w:rFonts w:asciiTheme="minorHAnsi" w:hAnsiTheme="minorHAnsi" w:cs="Arial"/>
              </w:rPr>
            </w:pPr>
            <w:r>
              <w:rPr>
                <w:rFonts w:asciiTheme="minorHAnsi" w:hAnsiTheme="minorHAnsi" w:cs="Arial"/>
                <w:sz w:val="22"/>
                <w:szCs w:val="22"/>
              </w:rPr>
              <w:t xml:space="preserve">Title of the Procedure for the investigation of research misconduct </w:t>
            </w:r>
            <w:r>
              <w:rPr>
                <w:rFonts w:asciiTheme="minorHAnsi" w:hAnsiTheme="minorHAnsi" w:cs="Arial"/>
                <w:sz w:val="22"/>
                <w:szCs w:val="22"/>
              </w:rPr>
              <w:lastRenderedPageBreak/>
              <w:t>to be a</w:t>
            </w:r>
            <w:r w:rsidRPr="00FC5F41">
              <w:rPr>
                <w:rFonts w:asciiTheme="minorHAnsi" w:hAnsiTheme="minorHAnsi" w:cs="Arial"/>
                <w:sz w:val="22"/>
                <w:szCs w:val="22"/>
              </w:rPr>
              <w:t>mend</w:t>
            </w:r>
            <w:r>
              <w:rPr>
                <w:rFonts w:asciiTheme="minorHAnsi" w:hAnsiTheme="minorHAnsi" w:cs="Arial"/>
                <w:sz w:val="22"/>
                <w:szCs w:val="22"/>
              </w:rPr>
              <w:t xml:space="preserve">ed </w:t>
            </w:r>
            <w:r w:rsidRPr="00FC5F41">
              <w:rPr>
                <w:rFonts w:asciiTheme="minorHAnsi" w:hAnsiTheme="minorHAnsi" w:cs="Arial"/>
                <w:sz w:val="22"/>
                <w:szCs w:val="22"/>
              </w:rPr>
              <w:t xml:space="preserve">to make clear that this is for staff only at this stage. NW to take to Graduate School </w:t>
            </w:r>
            <w:r w:rsidR="002219C3">
              <w:rPr>
                <w:rFonts w:asciiTheme="minorHAnsi" w:hAnsiTheme="minorHAnsi" w:cs="Arial"/>
                <w:sz w:val="22"/>
                <w:szCs w:val="22"/>
              </w:rPr>
              <w:t xml:space="preserve">Committee </w:t>
            </w:r>
            <w:r w:rsidRPr="00FC5F41">
              <w:rPr>
                <w:rFonts w:asciiTheme="minorHAnsi" w:hAnsiTheme="minorHAnsi" w:cs="Arial"/>
                <w:sz w:val="22"/>
                <w:szCs w:val="22"/>
              </w:rPr>
              <w:t xml:space="preserve">for consideration with reference to research students. </w:t>
            </w:r>
          </w:p>
        </w:tc>
        <w:tc>
          <w:tcPr>
            <w:tcW w:w="1196" w:type="dxa"/>
          </w:tcPr>
          <w:p w:rsidR="004A7BF0" w:rsidRDefault="004A7BF0" w:rsidP="000C0FD6">
            <w:pPr>
              <w:rPr>
                <w:rFonts w:asciiTheme="minorHAnsi" w:hAnsiTheme="minorHAnsi" w:cs="Arial"/>
                <w:b/>
                <w:sz w:val="22"/>
                <w:szCs w:val="22"/>
              </w:rPr>
            </w:pPr>
            <w:r>
              <w:rPr>
                <w:rFonts w:asciiTheme="minorHAnsi" w:hAnsiTheme="minorHAnsi" w:cs="Arial"/>
                <w:b/>
                <w:sz w:val="22"/>
                <w:szCs w:val="22"/>
              </w:rPr>
              <w:lastRenderedPageBreak/>
              <w:t>RR, NW</w:t>
            </w:r>
          </w:p>
        </w:tc>
      </w:tr>
      <w:tr w:rsidR="00BE4936" w:rsidRPr="00237E5D" w:rsidTr="005868B8">
        <w:tc>
          <w:tcPr>
            <w:tcW w:w="1684" w:type="dxa"/>
          </w:tcPr>
          <w:p w:rsidR="00BE4936" w:rsidRPr="00D90498" w:rsidRDefault="00BE4936" w:rsidP="00566CEB">
            <w:pPr>
              <w:rPr>
                <w:rFonts w:asciiTheme="minorHAnsi" w:hAnsiTheme="minorHAnsi" w:cs="Arial"/>
              </w:rPr>
            </w:pPr>
            <w:r w:rsidRPr="00197C3A">
              <w:rPr>
                <w:rFonts w:asciiTheme="minorHAnsi" w:hAnsiTheme="minorHAnsi" w:cs="Arial"/>
                <w:sz w:val="22"/>
                <w:szCs w:val="22"/>
              </w:rPr>
              <w:lastRenderedPageBreak/>
              <w:t>RKEC15.11.</w:t>
            </w:r>
            <w:r>
              <w:rPr>
                <w:rFonts w:asciiTheme="minorHAnsi" w:hAnsiTheme="minorHAnsi" w:cs="Arial"/>
                <w:sz w:val="22"/>
                <w:szCs w:val="22"/>
              </w:rPr>
              <w:t>30</w:t>
            </w:r>
          </w:p>
        </w:tc>
        <w:tc>
          <w:tcPr>
            <w:tcW w:w="6362" w:type="dxa"/>
          </w:tcPr>
          <w:p w:rsidR="00BE4936" w:rsidRPr="00D90498" w:rsidRDefault="00BE4936" w:rsidP="00F4341A">
            <w:pPr>
              <w:spacing w:line="276" w:lineRule="auto"/>
              <w:rPr>
                <w:rFonts w:asciiTheme="minorHAnsi" w:hAnsiTheme="minorHAnsi" w:cs="Arial"/>
              </w:rPr>
            </w:pPr>
            <w:r w:rsidRPr="00BE4936">
              <w:rPr>
                <w:rFonts w:asciiTheme="minorHAnsi" w:hAnsiTheme="minorHAnsi" w:cs="Arial"/>
                <w:sz w:val="22"/>
                <w:szCs w:val="22"/>
              </w:rPr>
              <w:t>RB to c</w:t>
            </w:r>
            <w:r>
              <w:rPr>
                <w:rFonts w:asciiTheme="minorHAnsi" w:hAnsiTheme="minorHAnsi" w:cs="Arial"/>
                <w:sz w:val="22"/>
                <w:szCs w:val="22"/>
              </w:rPr>
              <w:t>onfirm whether the Research Data Management policy requires</w:t>
            </w:r>
            <w:r w:rsidRPr="00BE4936">
              <w:rPr>
                <w:rFonts w:asciiTheme="minorHAnsi" w:hAnsiTheme="minorHAnsi" w:cs="Arial"/>
                <w:sz w:val="22"/>
                <w:szCs w:val="22"/>
              </w:rPr>
              <w:t xml:space="preserve"> Academic Board approval.</w:t>
            </w:r>
          </w:p>
        </w:tc>
        <w:tc>
          <w:tcPr>
            <w:tcW w:w="1196" w:type="dxa"/>
          </w:tcPr>
          <w:p w:rsidR="00BE4936" w:rsidRDefault="00BE4936" w:rsidP="000C0FD6">
            <w:pPr>
              <w:rPr>
                <w:rFonts w:asciiTheme="minorHAnsi" w:hAnsiTheme="minorHAnsi" w:cs="Arial"/>
                <w:b/>
                <w:sz w:val="22"/>
                <w:szCs w:val="22"/>
              </w:rPr>
            </w:pPr>
            <w:r>
              <w:rPr>
                <w:rFonts w:asciiTheme="minorHAnsi" w:hAnsiTheme="minorHAnsi" w:cs="Arial"/>
                <w:b/>
                <w:sz w:val="22"/>
                <w:szCs w:val="22"/>
              </w:rPr>
              <w:t>RB</w:t>
            </w:r>
          </w:p>
        </w:tc>
      </w:tr>
      <w:tr w:rsidR="00BE4936" w:rsidRPr="00237E5D" w:rsidTr="005868B8">
        <w:tc>
          <w:tcPr>
            <w:tcW w:w="1684" w:type="dxa"/>
          </w:tcPr>
          <w:p w:rsidR="00BE4936" w:rsidRPr="00197C3A" w:rsidRDefault="00CA4C9A" w:rsidP="00566CEB">
            <w:pPr>
              <w:rPr>
                <w:rFonts w:asciiTheme="minorHAnsi" w:hAnsiTheme="minorHAnsi" w:cs="Arial"/>
                <w:sz w:val="22"/>
                <w:szCs w:val="22"/>
              </w:rPr>
            </w:pPr>
            <w:r w:rsidRPr="00CA4C9A">
              <w:rPr>
                <w:rFonts w:asciiTheme="minorHAnsi" w:hAnsiTheme="minorHAnsi" w:cs="Arial"/>
                <w:sz w:val="22"/>
                <w:szCs w:val="22"/>
              </w:rPr>
              <w:t>RKEC15.11.37</w:t>
            </w:r>
          </w:p>
        </w:tc>
        <w:tc>
          <w:tcPr>
            <w:tcW w:w="6362" w:type="dxa"/>
          </w:tcPr>
          <w:p w:rsidR="00CA4C9A" w:rsidRPr="008A7C41" w:rsidRDefault="00CA4C9A" w:rsidP="00F4341A">
            <w:pPr>
              <w:spacing w:line="276" w:lineRule="auto"/>
              <w:rPr>
                <w:rFonts w:asciiTheme="minorHAnsi" w:hAnsiTheme="minorHAnsi" w:cs="Arial"/>
                <w:sz w:val="22"/>
                <w:szCs w:val="22"/>
              </w:rPr>
            </w:pPr>
            <w:r w:rsidRPr="00CA4C9A">
              <w:rPr>
                <w:rFonts w:asciiTheme="minorHAnsi" w:hAnsiTheme="minorHAnsi" w:cs="Arial"/>
                <w:sz w:val="22"/>
                <w:szCs w:val="22"/>
              </w:rPr>
              <w:t>Need to address concern identified in PRES results that students did not feel a strong sense of research culture</w:t>
            </w:r>
            <w:r>
              <w:rPr>
                <w:rFonts w:asciiTheme="minorHAnsi" w:hAnsiTheme="minorHAnsi" w:cs="Arial"/>
                <w:sz w:val="22"/>
                <w:szCs w:val="22"/>
              </w:rPr>
              <w:t>.</w:t>
            </w:r>
          </w:p>
        </w:tc>
        <w:tc>
          <w:tcPr>
            <w:tcW w:w="1196" w:type="dxa"/>
          </w:tcPr>
          <w:p w:rsidR="00BE4936" w:rsidRDefault="00CA4C9A" w:rsidP="000C0FD6">
            <w:pPr>
              <w:rPr>
                <w:rFonts w:asciiTheme="minorHAnsi" w:hAnsiTheme="minorHAnsi" w:cs="Arial"/>
                <w:b/>
                <w:sz w:val="22"/>
                <w:szCs w:val="22"/>
              </w:rPr>
            </w:pPr>
            <w:r>
              <w:rPr>
                <w:rFonts w:asciiTheme="minorHAnsi" w:hAnsiTheme="minorHAnsi" w:cs="Arial"/>
                <w:b/>
                <w:sz w:val="22"/>
                <w:szCs w:val="22"/>
              </w:rPr>
              <w:t>MB, NW</w:t>
            </w:r>
          </w:p>
        </w:tc>
      </w:tr>
      <w:tr w:rsidR="00B14BF4" w:rsidRPr="00237E5D" w:rsidTr="005868B8">
        <w:tc>
          <w:tcPr>
            <w:tcW w:w="1684" w:type="dxa"/>
          </w:tcPr>
          <w:p w:rsidR="00B14BF4" w:rsidRPr="00D90498" w:rsidRDefault="00B14BF4" w:rsidP="00566CEB">
            <w:pPr>
              <w:rPr>
                <w:rFonts w:asciiTheme="minorHAnsi" w:hAnsiTheme="minorHAnsi" w:cs="Arial"/>
              </w:rPr>
            </w:pPr>
            <w:r w:rsidRPr="00197C3A">
              <w:rPr>
                <w:rFonts w:asciiTheme="minorHAnsi" w:hAnsiTheme="minorHAnsi" w:cs="Arial"/>
                <w:sz w:val="22"/>
                <w:szCs w:val="22"/>
              </w:rPr>
              <w:t>RKEC15.11.</w:t>
            </w:r>
            <w:r>
              <w:rPr>
                <w:rFonts w:asciiTheme="minorHAnsi" w:hAnsiTheme="minorHAnsi" w:cs="Arial"/>
                <w:sz w:val="22"/>
                <w:szCs w:val="22"/>
              </w:rPr>
              <w:t>38</w:t>
            </w:r>
          </w:p>
        </w:tc>
        <w:tc>
          <w:tcPr>
            <w:tcW w:w="6362" w:type="dxa"/>
          </w:tcPr>
          <w:p w:rsidR="00B14BF4" w:rsidRPr="00D90498" w:rsidRDefault="00B14BF4" w:rsidP="00F4341A">
            <w:pPr>
              <w:spacing w:line="276" w:lineRule="auto"/>
              <w:rPr>
                <w:rFonts w:asciiTheme="minorHAnsi" w:hAnsiTheme="minorHAnsi" w:cs="Arial"/>
              </w:rPr>
            </w:pPr>
            <w:r>
              <w:rPr>
                <w:rFonts w:asciiTheme="minorHAnsi" w:hAnsiTheme="minorHAnsi" w:cs="Arial"/>
                <w:sz w:val="22"/>
                <w:szCs w:val="22"/>
              </w:rPr>
              <w:t>JA and JK to review arrangements for health and safety risk assessments of research in HAS</w:t>
            </w:r>
            <w:r w:rsidR="00F4341A">
              <w:rPr>
                <w:rFonts w:asciiTheme="minorHAnsi" w:hAnsiTheme="minorHAnsi" w:cs="Arial"/>
                <w:sz w:val="22"/>
                <w:szCs w:val="22"/>
              </w:rPr>
              <w:t>.</w:t>
            </w:r>
            <w:r>
              <w:rPr>
                <w:rFonts w:asciiTheme="minorHAnsi" w:hAnsiTheme="minorHAnsi" w:cs="Arial"/>
                <w:sz w:val="22"/>
                <w:szCs w:val="22"/>
              </w:rPr>
              <w:t xml:space="preserve">  </w:t>
            </w:r>
          </w:p>
        </w:tc>
        <w:tc>
          <w:tcPr>
            <w:tcW w:w="1196" w:type="dxa"/>
          </w:tcPr>
          <w:p w:rsidR="00B14BF4" w:rsidRDefault="00B14BF4" w:rsidP="00B14BF4">
            <w:pPr>
              <w:rPr>
                <w:rFonts w:asciiTheme="minorHAnsi" w:hAnsiTheme="minorHAnsi" w:cs="Arial"/>
                <w:b/>
                <w:sz w:val="22"/>
                <w:szCs w:val="22"/>
              </w:rPr>
            </w:pPr>
            <w:r>
              <w:rPr>
                <w:rFonts w:asciiTheme="minorHAnsi" w:hAnsiTheme="minorHAnsi" w:cs="Arial"/>
                <w:b/>
                <w:sz w:val="22"/>
                <w:szCs w:val="22"/>
              </w:rPr>
              <w:t>JA, JK</w:t>
            </w:r>
          </w:p>
        </w:tc>
      </w:tr>
      <w:tr w:rsidR="00152856" w:rsidRPr="00237E5D" w:rsidTr="005868B8">
        <w:tc>
          <w:tcPr>
            <w:tcW w:w="1684" w:type="dxa"/>
          </w:tcPr>
          <w:p w:rsidR="00152856" w:rsidRDefault="00152856" w:rsidP="00566CEB">
            <w:r w:rsidRPr="006146AF">
              <w:rPr>
                <w:rFonts w:asciiTheme="minorHAnsi" w:hAnsiTheme="minorHAnsi" w:cs="Arial"/>
                <w:sz w:val="22"/>
                <w:szCs w:val="22"/>
              </w:rPr>
              <w:t>RKEC15.11.</w:t>
            </w:r>
            <w:r>
              <w:rPr>
                <w:rFonts w:asciiTheme="minorHAnsi" w:hAnsiTheme="minorHAnsi" w:cs="Arial"/>
                <w:sz w:val="22"/>
                <w:szCs w:val="22"/>
              </w:rPr>
              <w:t>42</w:t>
            </w:r>
          </w:p>
        </w:tc>
        <w:tc>
          <w:tcPr>
            <w:tcW w:w="6362" w:type="dxa"/>
          </w:tcPr>
          <w:p w:rsidR="00152856" w:rsidRPr="00D90498" w:rsidRDefault="00152856" w:rsidP="00F4341A">
            <w:pPr>
              <w:spacing w:line="276" w:lineRule="auto"/>
              <w:rPr>
                <w:rFonts w:asciiTheme="minorHAnsi" w:hAnsiTheme="minorHAnsi" w:cs="Arial"/>
              </w:rPr>
            </w:pPr>
            <w:r>
              <w:rPr>
                <w:rFonts w:asciiTheme="minorHAnsi" w:hAnsiTheme="minorHAnsi" w:cs="Arial"/>
                <w:sz w:val="22"/>
                <w:szCs w:val="22"/>
              </w:rPr>
              <w:t>JK to draft a paper on the Prevent Agenda for a future meeting of the URKEC</w:t>
            </w:r>
            <w:r w:rsidR="00F4341A">
              <w:rPr>
                <w:rFonts w:asciiTheme="minorHAnsi" w:hAnsiTheme="minorHAnsi" w:cs="Arial"/>
                <w:sz w:val="22"/>
                <w:szCs w:val="22"/>
              </w:rPr>
              <w:t>.</w:t>
            </w:r>
          </w:p>
        </w:tc>
        <w:tc>
          <w:tcPr>
            <w:tcW w:w="1196" w:type="dxa"/>
          </w:tcPr>
          <w:p w:rsidR="00152856" w:rsidRDefault="00152856" w:rsidP="000C0FD6">
            <w:pPr>
              <w:rPr>
                <w:rFonts w:asciiTheme="minorHAnsi" w:hAnsiTheme="minorHAnsi" w:cs="Arial"/>
                <w:b/>
                <w:sz w:val="22"/>
                <w:szCs w:val="22"/>
              </w:rPr>
            </w:pPr>
            <w:r>
              <w:rPr>
                <w:rFonts w:asciiTheme="minorHAnsi" w:hAnsiTheme="minorHAnsi" w:cs="Arial"/>
                <w:b/>
                <w:sz w:val="22"/>
                <w:szCs w:val="22"/>
              </w:rPr>
              <w:t>JK</w:t>
            </w:r>
          </w:p>
        </w:tc>
      </w:tr>
      <w:tr w:rsidR="00F4341A" w:rsidRPr="00237E5D" w:rsidTr="005868B8">
        <w:tc>
          <w:tcPr>
            <w:tcW w:w="1684" w:type="dxa"/>
          </w:tcPr>
          <w:p w:rsidR="00F4341A" w:rsidRPr="00D90498" w:rsidRDefault="00F4341A" w:rsidP="00566CEB">
            <w:pPr>
              <w:rPr>
                <w:rFonts w:asciiTheme="minorHAnsi" w:hAnsiTheme="minorHAnsi" w:cs="Arial"/>
              </w:rPr>
            </w:pPr>
            <w:r w:rsidRPr="006146AF">
              <w:rPr>
                <w:rFonts w:asciiTheme="minorHAnsi" w:hAnsiTheme="minorHAnsi" w:cs="Arial"/>
                <w:sz w:val="22"/>
                <w:szCs w:val="22"/>
              </w:rPr>
              <w:t>RKEC15.11.</w:t>
            </w:r>
            <w:r>
              <w:rPr>
                <w:rFonts w:asciiTheme="minorHAnsi" w:hAnsiTheme="minorHAnsi" w:cs="Arial"/>
                <w:sz w:val="22"/>
                <w:szCs w:val="22"/>
              </w:rPr>
              <w:t>44</w:t>
            </w:r>
          </w:p>
        </w:tc>
        <w:tc>
          <w:tcPr>
            <w:tcW w:w="6362" w:type="dxa"/>
          </w:tcPr>
          <w:p w:rsidR="00F4341A" w:rsidRPr="00D90498" w:rsidRDefault="00F4341A" w:rsidP="00F4341A">
            <w:pPr>
              <w:spacing w:line="276" w:lineRule="auto"/>
              <w:rPr>
                <w:rFonts w:asciiTheme="minorHAnsi" w:hAnsiTheme="minorHAnsi" w:cs="Arial"/>
              </w:rPr>
            </w:pPr>
            <w:r>
              <w:rPr>
                <w:rFonts w:asciiTheme="minorHAnsi" w:hAnsiTheme="minorHAnsi" w:cs="Arial"/>
                <w:sz w:val="22"/>
                <w:szCs w:val="22"/>
              </w:rPr>
              <w:t>MC to present HTSC Annual Report for 2014-15 to next meeting of URKEC.</w:t>
            </w:r>
          </w:p>
        </w:tc>
        <w:tc>
          <w:tcPr>
            <w:tcW w:w="1196" w:type="dxa"/>
          </w:tcPr>
          <w:p w:rsidR="00F4341A" w:rsidRDefault="00F4341A" w:rsidP="000C0FD6">
            <w:pPr>
              <w:rPr>
                <w:rFonts w:asciiTheme="minorHAnsi" w:hAnsiTheme="minorHAnsi" w:cs="Arial"/>
                <w:b/>
                <w:sz w:val="22"/>
                <w:szCs w:val="22"/>
              </w:rPr>
            </w:pPr>
            <w:r>
              <w:rPr>
                <w:rFonts w:asciiTheme="minorHAnsi" w:hAnsiTheme="minorHAnsi" w:cs="Arial"/>
                <w:b/>
                <w:sz w:val="22"/>
                <w:szCs w:val="22"/>
              </w:rPr>
              <w:t>MC</w:t>
            </w:r>
          </w:p>
        </w:tc>
      </w:tr>
      <w:tr w:rsidR="00F4341A" w:rsidRPr="00237E5D" w:rsidTr="005868B8">
        <w:tc>
          <w:tcPr>
            <w:tcW w:w="1684" w:type="dxa"/>
          </w:tcPr>
          <w:p w:rsidR="00F4341A" w:rsidRPr="00D90498" w:rsidRDefault="00F4341A" w:rsidP="00566CEB">
            <w:pPr>
              <w:rPr>
                <w:rFonts w:asciiTheme="minorHAnsi" w:hAnsiTheme="minorHAnsi" w:cs="Arial"/>
              </w:rPr>
            </w:pPr>
            <w:r w:rsidRPr="006146AF">
              <w:rPr>
                <w:rFonts w:asciiTheme="minorHAnsi" w:hAnsiTheme="minorHAnsi" w:cs="Arial"/>
                <w:sz w:val="22"/>
                <w:szCs w:val="22"/>
              </w:rPr>
              <w:t>RKEC15.11.</w:t>
            </w:r>
            <w:r>
              <w:rPr>
                <w:rFonts w:asciiTheme="minorHAnsi" w:hAnsiTheme="minorHAnsi" w:cs="Arial"/>
                <w:sz w:val="22"/>
                <w:szCs w:val="22"/>
              </w:rPr>
              <w:t>48</w:t>
            </w:r>
          </w:p>
        </w:tc>
        <w:tc>
          <w:tcPr>
            <w:tcW w:w="6362" w:type="dxa"/>
          </w:tcPr>
          <w:p w:rsidR="00F4341A" w:rsidRPr="00D90498" w:rsidRDefault="00F4341A" w:rsidP="00F4341A">
            <w:pPr>
              <w:rPr>
                <w:rFonts w:asciiTheme="minorHAnsi" w:hAnsiTheme="minorHAnsi" w:cs="Arial"/>
              </w:rPr>
            </w:pPr>
            <w:r w:rsidRPr="00D049EC">
              <w:rPr>
                <w:rFonts w:asciiTheme="minorHAnsi" w:hAnsiTheme="minorHAnsi" w:cs="Arial"/>
                <w:sz w:val="22"/>
                <w:szCs w:val="22"/>
              </w:rPr>
              <w:t>Committee members to review current guidance note (Safety Guidance Note GO17 - The Safety of Social Researchers) and send feedback and comments to AV to forward to Alison Weeks and for review at a future meeting.</w:t>
            </w:r>
          </w:p>
        </w:tc>
        <w:tc>
          <w:tcPr>
            <w:tcW w:w="1196" w:type="dxa"/>
          </w:tcPr>
          <w:p w:rsidR="00F4341A" w:rsidRDefault="00F4341A" w:rsidP="000C0FD6">
            <w:pPr>
              <w:rPr>
                <w:rFonts w:asciiTheme="minorHAnsi" w:hAnsiTheme="minorHAnsi" w:cs="Arial"/>
                <w:b/>
                <w:sz w:val="22"/>
                <w:szCs w:val="22"/>
              </w:rPr>
            </w:pPr>
            <w:r>
              <w:rPr>
                <w:rFonts w:asciiTheme="minorHAnsi" w:hAnsiTheme="minorHAnsi" w:cs="Arial"/>
                <w:b/>
                <w:sz w:val="22"/>
                <w:szCs w:val="22"/>
              </w:rPr>
              <w:t>All Members</w:t>
            </w:r>
          </w:p>
        </w:tc>
      </w:tr>
    </w:tbl>
    <w:p w:rsidR="00B73D1E" w:rsidRPr="00237E5D" w:rsidRDefault="00B73D1E" w:rsidP="002C4243">
      <w:pPr>
        <w:rPr>
          <w:rFonts w:asciiTheme="minorHAnsi" w:hAnsiTheme="minorHAnsi" w:cs="Arial"/>
          <w:color w:val="76923C" w:themeColor="accent3" w:themeShade="BF"/>
          <w:sz w:val="22"/>
          <w:szCs w:val="22"/>
        </w:rPr>
      </w:pPr>
    </w:p>
    <w:sectPr w:rsidR="00B73D1E" w:rsidRPr="00237E5D" w:rsidSect="00A1244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6D" w:rsidRDefault="00CA3E6D" w:rsidP="008E22B3">
      <w:r>
        <w:separator/>
      </w:r>
    </w:p>
  </w:endnote>
  <w:endnote w:type="continuationSeparator" w:id="0">
    <w:p w:rsidR="00CA3E6D" w:rsidRDefault="00CA3E6D" w:rsidP="008E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1B" w:rsidRDefault="00622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224671"/>
      <w:docPartObj>
        <w:docPartGallery w:val="Page Numbers (Bottom of Page)"/>
        <w:docPartUnique/>
      </w:docPartObj>
    </w:sdtPr>
    <w:sdtEndPr>
      <w:rPr>
        <w:noProof/>
      </w:rPr>
    </w:sdtEndPr>
    <w:sdtContent>
      <w:p w:rsidR="002117B8" w:rsidRDefault="002117B8">
        <w:pPr>
          <w:pStyle w:val="Footer"/>
          <w:jc w:val="right"/>
        </w:pPr>
        <w:r w:rsidRPr="009C4FD9">
          <w:rPr>
            <w:rFonts w:asciiTheme="minorHAnsi" w:hAnsiTheme="minorHAnsi"/>
          </w:rPr>
          <w:fldChar w:fldCharType="begin"/>
        </w:r>
        <w:r w:rsidRPr="009C4FD9">
          <w:rPr>
            <w:rFonts w:asciiTheme="minorHAnsi" w:hAnsiTheme="minorHAnsi"/>
          </w:rPr>
          <w:instrText xml:space="preserve"> PAGE   \* MERGEFORMAT </w:instrText>
        </w:r>
        <w:r w:rsidRPr="009C4FD9">
          <w:rPr>
            <w:rFonts w:asciiTheme="minorHAnsi" w:hAnsiTheme="minorHAnsi"/>
          </w:rPr>
          <w:fldChar w:fldCharType="separate"/>
        </w:r>
        <w:r w:rsidR="00470586">
          <w:rPr>
            <w:rFonts w:asciiTheme="minorHAnsi" w:hAnsiTheme="minorHAnsi"/>
            <w:noProof/>
          </w:rPr>
          <w:t>9</w:t>
        </w:r>
        <w:r w:rsidRPr="009C4FD9">
          <w:rPr>
            <w:rFonts w:asciiTheme="minorHAnsi" w:hAnsiTheme="minorHAnsi"/>
            <w:noProof/>
          </w:rPr>
          <w:fldChar w:fldCharType="end"/>
        </w:r>
      </w:p>
    </w:sdtContent>
  </w:sdt>
  <w:p w:rsidR="002117B8" w:rsidRDefault="002117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1B" w:rsidRDefault="00622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6D" w:rsidRDefault="00CA3E6D" w:rsidP="008E22B3">
      <w:r>
        <w:separator/>
      </w:r>
    </w:p>
  </w:footnote>
  <w:footnote w:type="continuationSeparator" w:id="0">
    <w:p w:rsidR="00CA3E6D" w:rsidRDefault="00CA3E6D" w:rsidP="008E2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1B" w:rsidRDefault="00622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1B" w:rsidRDefault="00622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1B" w:rsidRDefault="00622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ACC"/>
    <w:multiLevelType w:val="hybridMultilevel"/>
    <w:tmpl w:val="709A36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211F57E6"/>
    <w:multiLevelType w:val="hybridMultilevel"/>
    <w:tmpl w:val="A462CD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2C5F6BB9"/>
    <w:multiLevelType w:val="hybridMultilevel"/>
    <w:tmpl w:val="E7CE46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305E4513"/>
    <w:multiLevelType w:val="hybridMultilevel"/>
    <w:tmpl w:val="7CB46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D972F4"/>
    <w:multiLevelType w:val="hybridMultilevel"/>
    <w:tmpl w:val="BB7C3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DD4834"/>
    <w:multiLevelType w:val="hybridMultilevel"/>
    <w:tmpl w:val="E9203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0B37DE"/>
    <w:multiLevelType w:val="hybridMultilevel"/>
    <w:tmpl w:val="DF16C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913A93"/>
    <w:multiLevelType w:val="hybridMultilevel"/>
    <w:tmpl w:val="E9203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0F4F15"/>
    <w:multiLevelType w:val="hybridMultilevel"/>
    <w:tmpl w:val="43825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45C5CC0"/>
    <w:multiLevelType w:val="hybridMultilevel"/>
    <w:tmpl w:val="E9203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A76996"/>
    <w:multiLevelType w:val="hybridMultilevel"/>
    <w:tmpl w:val="C57EE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7F727EE9"/>
    <w:multiLevelType w:val="hybridMultilevel"/>
    <w:tmpl w:val="13E0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0"/>
  </w:num>
  <w:num w:numId="5">
    <w:abstractNumId w:val="11"/>
  </w:num>
  <w:num w:numId="6">
    <w:abstractNumId w:val="8"/>
  </w:num>
  <w:num w:numId="7">
    <w:abstractNumId w:val="4"/>
  </w:num>
  <w:num w:numId="8">
    <w:abstractNumId w:val="6"/>
  </w:num>
  <w:num w:numId="9">
    <w:abstractNumId w:val="3"/>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D6"/>
    <w:rsid w:val="00003345"/>
    <w:rsid w:val="0001515B"/>
    <w:rsid w:val="000228E7"/>
    <w:rsid w:val="00025DD0"/>
    <w:rsid w:val="000336F5"/>
    <w:rsid w:val="0003652C"/>
    <w:rsid w:val="000462D8"/>
    <w:rsid w:val="000539F7"/>
    <w:rsid w:val="000547CB"/>
    <w:rsid w:val="0005624B"/>
    <w:rsid w:val="00056FB0"/>
    <w:rsid w:val="00065288"/>
    <w:rsid w:val="00067A98"/>
    <w:rsid w:val="00082C27"/>
    <w:rsid w:val="00090CAB"/>
    <w:rsid w:val="000915A0"/>
    <w:rsid w:val="00091C77"/>
    <w:rsid w:val="000953F0"/>
    <w:rsid w:val="00095C80"/>
    <w:rsid w:val="000968E9"/>
    <w:rsid w:val="000979E5"/>
    <w:rsid w:val="000A71FA"/>
    <w:rsid w:val="000C076E"/>
    <w:rsid w:val="000C0FD6"/>
    <w:rsid w:val="000C7924"/>
    <w:rsid w:val="000E04D4"/>
    <w:rsid w:val="000E5DE8"/>
    <w:rsid w:val="000F6DCE"/>
    <w:rsid w:val="00113232"/>
    <w:rsid w:val="001139D4"/>
    <w:rsid w:val="001302A9"/>
    <w:rsid w:val="00135164"/>
    <w:rsid w:val="00152856"/>
    <w:rsid w:val="00156DB2"/>
    <w:rsid w:val="00164DF2"/>
    <w:rsid w:val="00166ED8"/>
    <w:rsid w:val="0017173F"/>
    <w:rsid w:val="001920CD"/>
    <w:rsid w:val="001A686A"/>
    <w:rsid w:val="001B24EB"/>
    <w:rsid w:val="001B26CA"/>
    <w:rsid w:val="001B2945"/>
    <w:rsid w:val="001B4722"/>
    <w:rsid w:val="001D0B2E"/>
    <w:rsid w:val="001D41B0"/>
    <w:rsid w:val="001F08C5"/>
    <w:rsid w:val="001F4BFF"/>
    <w:rsid w:val="002117B8"/>
    <w:rsid w:val="00212394"/>
    <w:rsid w:val="002131C9"/>
    <w:rsid w:val="00217A0F"/>
    <w:rsid w:val="00217F9F"/>
    <w:rsid w:val="002219C3"/>
    <w:rsid w:val="00222D50"/>
    <w:rsid w:val="00223A88"/>
    <w:rsid w:val="00230889"/>
    <w:rsid w:val="0023602B"/>
    <w:rsid w:val="00237E5D"/>
    <w:rsid w:val="00242CD5"/>
    <w:rsid w:val="00242EE7"/>
    <w:rsid w:val="0024354D"/>
    <w:rsid w:val="00251891"/>
    <w:rsid w:val="002527DB"/>
    <w:rsid w:val="00254F41"/>
    <w:rsid w:val="00277937"/>
    <w:rsid w:val="002901BE"/>
    <w:rsid w:val="002A17F5"/>
    <w:rsid w:val="002A7505"/>
    <w:rsid w:val="002C4243"/>
    <w:rsid w:val="002E0B8F"/>
    <w:rsid w:val="002F3F59"/>
    <w:rsid w:val="002F5C25"/>
    <w:rsid w:val="002F5DA1"/>
    <w:rsid w:val="002F71B8"/>
    <w:rsid w:val="00301536"/>
    <w:rsid w:val="00302AEF"/>
    <w:rsid w:val="003049B4"/>
    <w:rsid w:val="00310221"/>
    <w:rsid w:val="003263FA"/>
    <w:rsid w:val="00327C23"/>
    <w:rsid w:val="00330215"/>
    <w:rsid w:val="00330503"/>
    <w:rsid w:val="003337DE"/>
    <w:rsid w:val="00335A68"/>
    <w:rsid w:val="00341743"/>
    <w:rsid w:val="0035046C"/>
    <w:rsid w:val="00351624"/>
    <w:rsid w:val="00352D47"/>
    <w:rsid w:val="003646B7"/>
    <w:rsid w:val="00382625"/>
    <w:rsid w:val="00391882"/>
    <w:rsid w:val="00394E4D"/>
    <w:rsid w:val="003A0DB9"/>
    <w:rsid w:val="003A4122"/>
    <w:rsid w:val="003B26AB"/>
    <w:rsid w:val="003B2A7D"/>
    <w:rsid w:val="003B3DA8"/>
    <w:rsid w:val="003B40BE"/>
    <w:rsid w:val="003B6BD9"/>
    <w:rsid w:val="003C6D95"/>
    <w:rsid w:val="003E32B0"/>
    <w:rsid w:val="003E482E"/>
    <w:rsid w:val="003E5967"/>
    <w:rsid w:val="003F342E"/>
    <w:rsid w:val="003F57FE"/>
    <w:rsid w:val="003F7AEF"/>
    <w:rsid w:val="00426F55"/>
    <w:rsid w:val="00435F60"/>
    <w:rsid w:val="00436E15"/>
    <w:rsid w:val="0044370C"/>
    <w:rsid w:val="004465BC"/>
    <w:rsid w:val="0045157A"/>
    <w:rsid w:val="00454B2C"/>
    <w:rsid w:val="00470586"/>
    <w:rsid w:val="00477A9A"/>
    <w:rsid w:val="0048670A"/>
    <w:rsid w:val="00492873"/>
    <w:rsid w:val="00493A0E"/>
    <w:rsid w:val="004A7BF0"/>
    <w:rsid w:val="004B11E5"/>
    <w:rsid w:val="004B4FE1"/>
    <w:rsid w:val="004B7D3C"/>
    <w:rsid w:val="004D6A98"/>
    <w:rsid w:val="004D7A3F"/>
    <w:rsid w:val="004E3833"/>
    <w:rsid w:val="00502BD4"/>
    <w:rsid w:val="00524379"/>
    <w:rsid w:val="005363A9"/>
    <w:rsid w:val="0053782F"/>
    <w:rsid w:val="00540439"/>
    <w:rsid w:val="00542B63"/>
    <w:rsid w:val="00543E83"/>
    <w:rsid w:val="005458B0"/>
    <w:rsid w:val="00551F57"/>
    <w:rsid w:val="00554C6B"/>
    <w:rsid w:val="005868B8"/>
    <w:rsid w:val="00587AED"/>
    <w:rsid w:val="0059114D"/>
    <w:rsid w:val="005A31A2"/>
    <w:rsid w:val="005B4040"/>
    <w:rsid w:val="005C28B7"/>
    <w:rsid w:val="005D2833"/>
    <w:rsid w:val="005D2BB2"/>
    <w:rsid w:val="005D4391"/>
    <w:rsid w:val="005D4DA9"/>
    <w:rsid w:val="005D53BF"/>
    <w:rsid w:val="005E2B8D"/>
    <w:rsid w:val="005F2EAF"/>
    <w:rsid w:val="00622C1B"/>
    <w:rsid w:val="00624EC3"/>
    <w:rsid w:val="00624F32"/>
    <w:rsid w:val="00627EE5"/>
    <w:rsid w:val="00631C8B"/>
    <w:rsid w:val="00632B71"/>
    <w:rsid w:val="00640A42"/>
    <w:rsid w:val="00646B69"/>
    <w:rsid w:val="006554A1"/>
    <w:rsid w:val="00656126"/>
    <w:rsid w:val="0065668C"/>
    <w:rsid w:val="00661695"/>
    <w:rsid w:val="00681F8C"/>
    <w:rsid w:val="0068392B"/>
    <w:rsid w:val="0068691F"/>
    <w:rsid w:val="006924E4"/>
    <w:rsid w:val="006C1FF7"/>
    <w:rsid w:val="006C5804"/>
    <w:rsid w:val="006D2B22"/>
    <w:rsid w:val="006D40A0"/>
    <w:rsid w:val="00706580"/>
    <w:rsid w:val="00716FC0"/>
    <w:rsid w:val="00722366"/>
    <w:rsid w:val="007330F6"/>
    <w:rsid w:val="00734902"/>
    <w:rsid w:val="007363F2"/>
    <w:rsid w:val="007564B7"/>
    <w:rsid w:val="00756A19"/>
    <w:rsid w:val="00756E4B"/>
    <w:rsid w:val="007672F9"/>
    <w:rsid w:val="00781745"/>
    <w:rsid w:val="00782D5B"/>
    <w:rsid w:val="007850FF"/>
    <w:rsid w:val="00791005"/>
    <w:rsid w:val="00791442"/>
    <w:rsid w:val="00791A2E"/>
    <w:rsid w:val="007B38F0"/>
    <w:rsid w:val="007C7099"/>
    <w:rsid w:val="007D03EC"/>
    <w:rsid w:val="007D04B5"/>
    <w:rsid w:val="007D37F4"/>
    <w:rsid w:val="007D6D8D"/>
    <w:rsid w:val="007D76F0"/>
    <w:rsid w:val="007E208A"/>
    <w:rsid w:val="007E604E"/>
    <w:rsid w:val="007F6F0A"/>
    <w:rsid w:val="0080249F"/>
    <w:rsid w:val="0080562C"/>
    <w:rsid w:val="008157B3"/>
    <w:rsid w:val="008213FC"/>
    <w:rsid w:val="008257CB"/>
    <w:rsid w:val="00830E2E"/>
    <w:rsid w:val="00832817"/>
    <w:rsid w:val="00833391"/>
    <w:rsid w:val="008357F9"/>
    <w:rsid w:val="00846B5F"/>
    <w:rsid w:val="00853687"/>
    <w:rsid w:val="008548F8"/>
    <w:rsid w:val="00894445"/>
    <w:rsid w:val="008970F6"/>
    <w:rsid w:val="00897FBF"/>
    <w:rsid w:val="008A3744"/>
    <w:rsid w:val="008A4CDA"/>
    <w:rsid w:val="008A63F1"/>
    <w:rsid w:val="008A7C41"/>
    <w:rsid w:val="008B0F52"/>
    <w:rsid w:val="008B432E"/>
    <w:rsid w:val="008D73A9"/>
    <w:rsid w:val="008E22B3"/>
    <w:rsid w:val="008E5EE8"/>
    <w:rsid w:val="008F03E0"/>
    <w:rsid w:val="00901881"/>
    <w:rsid w:val="0093178E"/>
    <w:rsid w:val="00935D58"/>
    <w:rsid w:val="00941AB7"/>
    <w:rsid w:val="00944B2D"/>
    <w:rsid w:val="00945D64"/>
    <w:rsid w:val="00955922"/>
    <w:rsid w:val="00957358"/>
    <w:rsid w:val="00971793"/>
    <w:rsid w:val="00977155"/>
    <w:rsid w:val="00977698"/>
    <w:rsid w:val="009809DB"/>
    <w:rsid w:val="00985BD7"/>
    <w:rsid w:val="009915BB"/>
    <w:rsid w:val="00993CE1"/>
    <w:rsid w:val="0099727E"/>
    <w:rsid w:val="009A22D3"/>
    <w:rsid w:val="009A7269"/>
    <w:rsid w:val="009B088C"/>
    <w:rsid w:val="009B7328"/>
    <w:rsid w:val="009C2720"/>
    <w:rsid w:val="009C3975"/>
    <w:rsid w:val="009C4FD9"/>
    <w:rsid w:val="009D7BB4"/>
    <w:rsid w:val="009E3E92"/>
    <w:rsid w:val="009F3BA0"/>
    <w:rsid w:val="00A12449"/>
    <w:rsid w:val="00A13A3E"/>
    <w:rsid w:val="00A54594"/>
    <w:rsid w:val="00A6107D"/>
    <w:rsid w:val="00A7102C"/>
    <w:rsid w:val="00A738EB"/>
    <w:rsid w:val="00A869E6"/>
    <w:rsid w:val="00A97758"/>
    <w:rsid w:val="00AA363E"/>
    <w:rsid w:val="00AC3B44"/>
    <w:rsid w:val="00AC6933"/>
    <w:rsid w:val="00AD5D75"/>
    <w:rsid w:val="00AD7C74"/>
    <w:rsid w:val="00AE1CDB"/>
    <w:rsid w:val="00AE732B"/>
    <w:rsid w:val="00B1070F"/>
    <w:rsid w:val="00B14BF4"/>
    <w:rsid w:val="00B15F2D"/>
    <w:rsid w:val="00B23B85"/>
    <w:rsid w:val="00B23DD4"/>
    <w:rsid w:val="00B334C5"/>
    <w:rsid w:val="00B37786"/>
    <w:rsid w:val="00B37874"/>
    <w:rsid w:val="00B435B9"/>
    <w:rsid w:val="00B52D8E"/>
    <w:rsid w:val="00B536DA"/>
    <w:rsid w:val="00B57F82"/>
    <w:rsid w:val="00B73D1E"/>
    <w:rsid w:val="00B81290"/>
    <w:rsid w:val="00B82B6D"/>
    <w:rsid w:val="00B83D86"/>
    <w:rsid w:val="00B855D8"/>
    <w:rsid w:val="00B85B08"/>
    <w:rsid w:val="00B86BB7"/>
    <w:rsid w:val="00B96050"/>
    <w:rsid w:val="00BC1F75"/>
    <w:rsid w:val="00BC3A01"/>
    <w:rsid w:val="00BD1861"/>
    <w:rsid w:val="00BD2CDB"/>
    <w:rsid w:val="00BD460A"/>
    <w:rsid w:val="00BD7D53"/>
    <w:rsid w:val="00BE4936"/>
    <w:rsid w:val="00BE6ABF"/>
    <w:rsid w:val="00BF69A0"/>
    <w:rsid w:val="00C00DAA"/>
    <w:rsid w:val="00C01058"/>
    <w:rsid w:val="00C11B20"/>
    <w:rsid w:val="00C13FEF"/>
    <w:rsid w:val="00C14B56"/>
    <w:rsid w:val="00C170C5"/>
    <w:rsid w:val="00C21DE2"/>
    <w:rsid w:val="00C33423"/>
    <w:rsid w:val="00C45BC0"/>
    <w:rsid w:val="00C470B9"/>
    <w:rsid w:val="00C54621"/>
    <w:rsid w:val="00C57670"/>
    <w:rsid w:val="00C61DD4"/>
    <w:rsid w:val="00C64CFF"/>
    <w:rsid w:val="00C77A2C"/>
    <w:rsid w:val="00C97981"/>
    <w:rsid w:val="00CA140A"/>
    <w:rsid w:val="00CA1A92"/>
    <w:rsid w:val="00CA3E5B"/>
    <w:rsid w:val="00CA3E6D"/>
    <w:rsid w:val="00CA4C9A"/>
    <w:rsid w:val="00CC0CF0"/>
    <w:rsid w:val="00CD3B07"/>
    <w:rsid w:val="00CD7C00"/>
    <w:rsid w:val="00CE1CA4"/>
    <w:rsid w:val="00CF712C"/>
    <w:rsid w:val="00D049EC"/>
    <w:rsid w:val="00D07523"/>
    <w:rsid w:val="00D23B70"/>
    <w:rsid w:val="00D23DAE"/>
    <w:rsid w:val="00D32BFE"/>
    <w:rsid w:val="00D344E3"/>
    <w:rsid w:val="00D4014E"/>
    <w:rsid w:val="00D430BB"/>
    <w:rsid w:val="00D47CBB"/>
    <w:rsid w:val="00D624B3"/>
    <w:rsid w:val="00D740C6"/>
    <w:rsid w:val="00D77A00"/>
    <w:rsid w:val="00D81924"/>
    <w:rsid w:val="00D82CB8"/>
    <w:rsid w:val="00D90498"/>
    <w:rsid w:val="00D92FD1"/>
    <w:rsid w:val="00DA06A0"/>
    <w:rsid w:val="00DA3512"/>
    <w:rsid w:val="00DA4293"/>
    <w:rsid w:val="00DA5526"/>
    <w:rsid w:val="00DA71BC"/>
    <w:rsid w:val="00DB794A"/>
    <w:rsid w:val="00DC338B"/>
    <w:rsid w:val="00DD2E7C"/>
    <w:rsid w:val="00DD4FC6"/>
    <w:rsid w:val="00DE0855"/>
    <w:rsid w:val="00DE43CD"/>
    <w:rsid w:val="00DE4B80"/>
    <w:rsid w:val="00E11BD1"/>
    <w:rsid w:val="00E25F7A"/>
    <w:rsid w:val="00E31F2E"/>
    <w:rsid w:val="00E33A48"/>
    <w:rsid w:val="00E439A8"/>
    <w:rsid w:val="00E513E4"/>
    <w:rsid w:val="00E5224A"/>
    <w:rsid w:val="00E54D3C"/>
    <w:rsid w:val="00E55F57"/>
    <w:rsid w:val="00E656E1"/>
    <w:rsid w:val="00E74A2C"/>
    <w:rsid w:val="00E80D3B"/>
    <w:rsid w:val="00E8668C"/>
    <w:rsid w:val="00E87CA1"/>
    <w:rsid w:val="00EA1573"/>
    <w:rsid w:val="00EA55B8"/>
    <w:rsid w:val="00EB474C"/>
    <w:rsid w:val="00EB77E4"/>
    <w:rsid w:val="00EC12FF"/>
    <w:rsid w:val="00ED702D"/>
    <w:rsid w:val="00EF4C2D"/>
    <w:rsid w:val="00F01432"/>
    <w:rsid w:val="00F04BAF"/>
    <w:rsid w:val="00F13D86"/>
    <w:rsid w:val="00F140F8"/>
    <w:rsid w:val="00F15633"/>
    <w:rsid w:val="00F31F4F"/>
    <w:rsid w:val="00F33ADB"/>
    <w:rsid w:val="00F34731"/>
    <w:rsid w:val="00F364E0"/>
    <w:rsid w:val="00F36A21"/>
    <w:rsid w:val="00F4341A"/>
    <w:rsid w:val="00F6130A"/>
    <w:rsid w:val="00F6690E"/>
    <w:rsid w:val="00F83ED5"/>
    <w:rsid w:val="00F87D3D"/>
    <w:rsid w:val="00F92D00"/>
    <w:rsid w:val="00FA0361"/>
    <w:rsid w:val="00FB4D8E"/>
    <w:rsid w:val="00FC2441"/>
    <w:rsid w:val="00FC5F41"/>
    <w:rsid w:val="00FF1D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D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FD6"/>
    <w:pPr>
      <w:tabs>
        <w:tab w:val="center" w:pos="4153"/>
        <w:tab w:val="right" w:pos="8306"/>
      </w:tabs>
    </w:pPr>
  </w:style>
  <w:style w:type="character" w:customStyle="1" w:styleId="HeaderChar">
    <w:name w:val="Header Char"/>
    <w:basedOn w:val="DefaultParagraphFont"/>
    <w:link w:val="Header"/>
    <w:rsid w:val="000C0FD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C0FD6"/>
    <w:pPr>
      <w:ind w:left="720"/>
      <w:contextualSpacing/>
    </w:pPr>
    <w:rPr>
      <w:rFonts w:ascii="Arial" w:hAnsi="Arial" w:cs="Arial"/>
    </w:rPr>
  </w:style>
  <w:style w:type="table" w:styleId="TableGrid">
    <w:name w:val="Table Grid"/>
    <w:basedOn w:val="TableNormal"/>
    <w:uiPriority w:val="59"/>
    <w:rsid w:val="000C0F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E22B3"/>
    <w:pPr>
      <w:tabs>
        <w:tab w:val="center" w:pos="4513"/>
        <w:tab w:val="right" w:pos="9026"/>
      </w:tabs>
    </w:pPr>
  </w:style>
  <w:style w:type="character" w:customStyle="1" w:styleId="FooterChar">
    <w:name w:val="Footer Char"/>
    <w:basedOn w:val="DefaultParagraphFont"/>
    <w:link w:val="Footer"/>
    <w:uiPriority w:val="99"/>
    <w:rsid w:val="008E22B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342E"/>
    <w:rPr>
      <w:rFonts w:ascii="Tahoma" w:hAnsi="Tahoma" w:cs="Tahoma"/>
      <w:sz w:val="16"/>
      <w:szCs w:val="16"/>
    </w:rPr>
  </w:style>
  <w:style w:type="character" w:customStyle="1" w:styleId="BalloonTextChar">
    <w:name w:val="Balloon Text Char"/>
    <w:basedOn w:val="DefaultParagraphFont"/>
    <w:link w:val="BalloonText"/>
    <w:uiPriority w:val="99"/>
    <w:semiHidden/>
    <w:rsid w:val="003F342E"/>
    <w:rPr>
      <w:rFonts w:ascii="Tahoma" w:eastAsia="Times New Roman" w:hAnsi="Tahoma" w:cs="Tahoma"/>
      <w:sz w:val="16"/>
      <w:szCs w:val="16"/>
      <w:lang w:eastAsia="en-GB"/>
    </w:rPr>
  </w:style>
  <w:style w:type="character" w:styleId="Strong">
    <w:name w:val="Strong"/>
    <w:basedOn w:val="DefaultParagraphFont"/>
    <w:uiPriority w:val="22"/>
    <w:qFormat/>
    <w:rsid w:val="009F3BA0"/>
    <w:rPr>
      <w:b/>
      <w:bCs/>
    </w:rPr>
  </w:style>
  <w:style w:type="paragraph" w:styleId="PlainText">
    <w:name w:val="Plain Text"/>
    <w:basedOn w:val="Normal"/>
    <w:link w:val="PlainTextChar"/>
    <w:uiPriority w:val="99"/>
    <w:semiHidden/>
    <w:unhideWhenUsed/>
    <w:rsid w:val="00327C2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27C2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D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FD6"/>
    <w:pPr>
      <w:tabs>
        <w:tab w:val="center" w:pos="4153"/>
        <w:tab w:val="right" w:pos="8306"/>
      </w:tabs>
    </w:pPr>
  </w:style>
  <w:style w:type="character" w:customStyle="1" w:styleId="HeaderChar">
    <w:name w:val="Header Char"/>
    <w:basedOn w:val="DefaultParagraphFont"/>
    <w:link w:val="Header"/>
    <w:rsid w:val="000C0FD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C0FD6"/>
    <w:pPr>
      <w:ind w:left="720"/>
      <w:contextualSpacing/>
    </w:pPr>
    <w:rPr>
      <w:rFonts w:ascii="Arial" w:hAnsi="Arial" w:cs="Arial"/>
    </w:rPr>
  </w:style>
  <w:style w:type="table" w:styleId="TableGrid">
    <w:name w:val="Table Grid"/>
    <w:basedOn w:val="TableNormal"/>
    <w:uiPriority w:val="59"/>
    <w:rsid w:val="000C0F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E22B3"/>
    <w:pPr>
      <w:tabs>
        <w:tab w:val="center" w:pos="4513"/>
        <w:tab w:val="right" w:pos="9026"/>
      </w:tabs>
    </w:pPr>
  </w:style>
  <w:style w:type="character" w:customStyle="1" w:styleId="FooterChar">
    <w:name w:val="Footer Char"/>
    <w:basedOn w:val="DefaultParagraphFont"/>
    <w:link w:val="Footer"/>
    <w:uiPriority w:val="99"/>
    <w:rsid w:val="008E22B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342E"/>
    <w:rPr>
      <w:rFonts w:ascii="Tahoma" w:hAnsi="Tahoma" w:cs="Tahoma"/>
      <w:sz w:val="16"/>
      <w:szCs w:val="16"/>
    </w:rPr>
  </w:style>
  <w:style w:type="character" w:customStyle="1" w:styleId="BalloonTextChar">
    <w:name w:val="Balloon Text Char"/>
    <w:basedOn w:val="DefaultParagraphFont"/>
    <w:link w:val="BalloonText"/>
    <w:uiPriority w:val="99"/>
    <w:semiHidden/>
    <w:rsid w:val="003F342E"/>
    <w:rPr>
      <w:rFonts w:ascii="Tahoma" w:eastAsia="Times New Roman" w:hAnsi="Tahoma" w:cs="Tahoma"/>
      <w:sz w:val="16"/>
      <w:szCs w:val="16"/>
      <w:lang w:eastAsia="en-GB"/>
    </w:rPr>
  </w:style>
  <w:style w:type="character" w:styleId="Strong">
    <w:name w:val="Strong"/>
    <w:basedOn w:val="DefaultParagraphFont"/>
    <w:uiPriority w:val="22"/>
    <w:qFormat/>
    <w:rsid w:val="009F3BA0"/>
    <w:rPr>
      <w:b/>
      <w:bCs/>
    </w:rPr>
  </w:style>
  <w:style w:type="paragraph" w:styleId="PlainText">
    <w:name w:val="Plain Text"/>
    <w:basedOn w:val="Normal"/>
    <w:link w:val="PlainTextChar"/>
    <w:uiPriority w:val="99"/>
    <w:semiHidden/>
    <w:unhideWhenUsed/>
    <w:rsid w:val="00327C2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27C2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54068">
      <w:bodyDiv w:val="1"/>
      <w:marLeft w:val="0"/>
      <w:marRight w:val="0"/>
      <w:marTop w:val="0"/>
      <w:marBottom w:val="0"/>
      <w:divBdr>
        <w:top w:val="none" w:sz="0" w:space="0" w:color="auto"/>
        <w:left w:val="none" w:sz="0" w:space="0" w:color="auto"/>
        <w:bottom w:val="none" w:sz="0" w:space="0" w:color="auto"/>
        <w:right w:val="none" w:sz="0" w:space="0" w:color="auto"/>
      </w:divBdr>
    </w:div>
    <w:div w:id="12784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63C1ABAF75A7FE4B901E24CFAAFDE734" ma:contentTypeVersion="4" ma:contentTypeDescription="Create a new document." ma:contentTypeScope="" ma:versionID="a5351b9e9d682abb2dd64082e93b167d">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6FEB933-AB24-4A2C-A01E-30109F45A200}"/>
</file>

<file path=customXml/itemProps2.xml><?xml version="1.0" encoding="utf-8"?>
<ds:datastoreItem xmlns:ds="http://schemas.openxmlformats.org/officeDocument/2006/customXml" ds:itemID="{6D81C759-9446-4352-B9A5-5E45C6188F4A}"/>
</file>

<file path=customXml/itemProps3.xml><?xml version="1.0" encoding="utf-8"?>
<ds:datastoreItem xmlns:ds="http://schemas.openxmlformats.org/officeDocument/2006/customXml" ds:itemID="{C223DEF6-8D59-453E-B25A-9A104DE44BCD}"/>
</file>

<file path=customXml/itemProps4.xml><?xml version="1.0" encoding="utf-8"?>
<ds:datastoreItem xmlns:ds="http://schemas.openxmlformats.org/officeDocument/2006/customXml" ds:itemID="{138911C6-16DD-468C-A5BE-F77B8400F6B5}"/>
</file>

<file path=docProps/app.xml><?xml version="1.0" encoding="utf-8"?>
<Properties xmlns="http://schemas.openxmlformats.org/officeDocument/2006/extended-properties" xmlns:vt="http://schemas.openxmlformats.org/officeDocument/2006/docPropsVTypes">
  <Template>Normal</Template>
  <TotalTime>1</TotalTime>
  <Pages>11</Pages>
  <Words>3964</Words>
  <Characters>22595</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Vaughton</dc:creator>
  <cp:lastModifiedBy>Delia Bean</cp:lastModifiedBy>
  <cp:revision>2</cp:revision>
  <cp:lastPrinted>2016-01-19T13:41:00Z</cp:lastPrinted>
  <dcterms:created xsi:type="dcterms:W3CDTF">2016-05-17T10:51:00Z</dcterms:created>
  <dcterms:modified xsi:type="dcterms:W3CDTF">2016-05-17T10:51:00Z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0x01010063C1ABAF75A7FE4B901E24CFAAFDE734</vt:lpwstr>
  </property>
</Properties>
</file>