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28DAF" w14:textId="77777777" w:rsidR="0086557D" w:rsidRPr="0086557D" w:rsidRDefault="7331DFD7" w:rsidP="7331DFD7">
      <w:pPr>
        <w:rPr>
          <w:rFonts w:ascii="Arial" w:eastAsia="Arial" w:hAnsi="Arial" w:cs="Arial"/>
          <w:b/>
          <w:bCs/>
          <w:color w:val="FF0000"/>
          <w:sz w:val="24"/>
          <w:szCs w:val="24"/>
        </w:rPr>
      </w:pPr>
      <w:r w:rsidRPr="7331DFD7">
        <w:rPr>
          <w:rFonts w:ascii="Arial" w:eastAsia="Arial" w:hAnsi="Arial" w:cs="Arial"/>
          <w:b/>
          <w:bCs/>
          <w:color w:val="FF0000"/>
          <w:sz w:val="24"/>
          <w:szCs w:val="24"/>
        </w:rPr>
        <w:t xml:space="preserve">Programme Design and Consultation Document B: Roll-out of an existing programme at a partner institution </w:t>
      </w:r>
    </w:p>
    <w:p w14:paraId="1870B1BD"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365F4C2B" w14:textId="77777777" w:rsidR="0086557D" w:rsidRPr="003B04B6" w:rsidRDefault="08B7D167" w:rsidP="7331DFD7">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Times New Roman" w:hAnsi="Arial" w:cs="Arial"/>
          <w:color w:val="auto"/>
          <w:sz w:val="22"/>
          <w:szCs w:val="22"/>
          <w:lang w:val="en-GB"/>
        </w:rPr>
      </w:pPr>
      <w:r w:rsidRPr="003B04B6">
        <w:rPr>
          <w:rFonts w:ascii="Arial" w:eastAsia="Arial,Times New Roman" w:hAnsi="Arial" w:cs="Arial"/>
          <w:color w:val="auto"/>
          <w:sz w:val="22"/>
          <w:szCs w:val="22"/>
          <w:lang w:val="en-GB"/>
        </w:rPr>
        <w:t xml:space="preserve">The purpose of this form is to bring together and evidence the consultation process for roll-outs of an existing, approved programme at a partner institution. </w:t>
      </w:r>
    </w:p>
    <w:p w14:paraId="1E7B268E" w14:textId="2A3C752E" w:rsidR="08B7D167" w:rsidRPr="003B04B6" w:rsidRDefault="08B7D167" w:rsidP="08B7D167">
      <w:pPr>
        <w:pStyle w:val="BodyA"/>
        <w:jc w:val="both"/>
        <w:rPr>
          <w:rFonts w:ascii="Arial" w:eastAsia="Arial,Times New Roman" w:hAnsi="Arial" w:cs="Arial"/>
          <w:color w:val="auto"/>
          <w:sz w:val="22"/>
          <w:szCs w:val="22"/>
          <w:lang w:val="en-GB"/>
        </w:rPr>
      </w:pPr>
    </w:p>
    <w:p w14:paraId="0443DA36" w14:textId="1B1100C9" w:rsidR="08B7D167" w:rsidRDefault="08B7D167" w:rsidP="08B7D167">
      <w:pPr>
        <w:pStyle w:val="BodyA"/>
        <w:jc w:val="both"/>
        <w:rPr>
          <w:rFonts w:ascii="Arial" w:eastAsia="Arial,Times New Roman" w:hAnsi="Arial" w:cs="Arial"/>
          <w:color w:val="auto"/>
          <w:sz w:val="22"/>
          <w:szCs w:val="22"/>
          <w:lang w:val="en-GB"/>
        </w:rPr>
      </w:pPr>
      <w:r w:rsidRPr="003B04B6">
        <w:rPr>
          <w:rFonts w:ascii="Arial" w:eastAsia="Arial,Times New Roman" w:hAnsi="Arial" w:cs="Arial"/>
          <w:color w:val="auto"/>
          <w:sz w:val="22"/>
          <w:szCs w:val="22"/>
          <w:lang w:val="en-GB"/>
        </w:rPr>
        <w:t>Your Quality Account Manager can offer advice and guidance in completing this form and supporting design team meetings.</w:t>
      </w:r>
    </w:p>
    <w:p w14:paraId="7CDE737D" w14:textId="77777777" w:rsidR="003B04B6" w:rsidRDefault="003B04B6" w:rsidP="08B7D167">
      <w:pPr>
        <w:pStyle w:val="BodyA"/>
        <w:jc w:val="both"/>
        <w:rPr>
          <w:rFonts w:ascii="Arial" w:eastAsia="Arial,Times New Roman" w:hAnsi="Arial" w:cs="Arial"/>
          <w:color w:val="auto"/>
          <w:sz w:val="22"/>
          <w:szCs w:val="22"/>
          <w:lang w:val="en-GB"/>
        </w:rPr>
      </w:pPr>
    </w:p>
    <w:p w14:paraId="7D01745F" w14:textId="233DA13D" w:rsidR="003B04B6" w:rsidRPr="003B04B6" w:rsidRDefault="003B04B6" w:rsidP="08B7D167">
      <w:pPr>
        <w:pStyle w:val="BodyA"/>
        <w:jc w:val="both"/>
        <w:rPr>
          <w:rFonts w:ascii="Arial" w:eastAsia="Arial,Times New Roman" w:hAnsi="Arial" w:cs="Arial"/>
          <w:color w:val="auto"/>
          <w:sz w:val="22"/>
          <w:szCs w:val="22"/>
          <w:lang w:val="en-GB"/>
        </w:rPr>
      </w:pPr>
      <w:r w:rsidRPr="003B04B6">
        <w:rPr>
          <w:rFonts w:ascii="Arial" w:eastAsia="Arial,Times New Roman" w:hAnsi="Arial" w:cs="Arial"/>
          <w:b/>
          <w:color w:val="auto"/>
          <w:sz w:val="22"/>
          <w:szCs w:val="22"/>
          <w:lang w:val="en-GB"/>
        </w:rPr>
        <w:t>Note:</w:t>
      </w:r>
      <w:r>
        <w:rPr>
          <w:rFonts w:ascii="Arial" w:eastAsia="Arial,Times New Roman" w:hAnsi="Arial" w:cs="Arial"/>
          <w:color w:val="auto"/>
          <w:sz w:val="22"/>
          <w:szCs w:val="22"/>
          <w:lang w:val="en-GB"/>
        </w:rPr>
        <w:t xml:space="preserve"> If the proposed programme is a </w:t>
      </w:r>
      <w:r w:rsidRPr="003B04B6">
        <w:rPr>
          <w:rFonts w:ascii="Arial" w:eastAsia="Arial,Times New Roman" w:hAnsi="Arial" w:cs="Arial"/>
          <w:b/>
          <w:color w:val="auto"/>
          <w:sz w:val="22"/>
          <w:szCs w:val="22"/>
          <w:lang w:val="en-GB"/>
        </w:rPr>
        <w:t>Degree Apprenticeship</w:t>
      </w:r>
      <w:r>
        <w:rPr>
          <w:rFonts w:ascii="Arial" w:eastAsia="Arial,Times New Roman" w:hAnsi="Arial" w:cs="Arial"/>
          <w:color w:val="auto"/>
          <w:sz w:val="22"/>
          <w:szCs w:val="22"/>
          <w:lang w:val="en-GB"/>
        </w:rPr>
        <w:t xml:space="preserve"> then please</w:t>
      </w:r>
      <w:r w:rsidR="00B06582">
        <w:rPr>
          <w:rFonts w:ascii="Arial" w:eastAsia="Arial,Times New Roman" w:hAnsi="Arial" w:cs="Arial"/>
          <w:color w:val="auto"/>
          <w:sz w:val="22"/>
          <w:szCs w:val="22"/>
          <w:lang w:val="en-GB"/>
        </w:rPr>
        <w:t xml:space="preserve"> </w:t>
      </w:r>
      <w:r w:rsidR="00B06582" w:rsidRPr="00B06582">
        <w:rPr>
          <w:rFonts w:ascii="Arial" w:eastAsia="Arial,Times New Roman" w:hAnsi="Arial" w:cs="Arial"/>
          <w:color w:val="auto"/>
          <w:sz w:val="22"/>
          <w:szCs w:val="22"/>
          <w:u w:val="single"/>
          <w:lang w:val="en-GB"/>
        </w:rPr>
        <w:t>do not</w:t>
      </w:r>
      <w:r w:rsidR="00B06582">
        <w:rPr>
          <w:rFonts w:ascii="Arial" w:eastAsia="Arial,Times New Roman" w:hAnsi="Arial" w:cs="Arial"/>
          <w:color w:val="auto"/>
          <w:sz w:val="22"/>
          <w:szCs w:val="22"/>
          <w:lang w:val="en-GB"/>
        </w:rPr>
        <w:t xml:space="preserve"> complete this form. Please</w:t>
      </w:r>
      <w:r>
        <w:rPr>
          <w:rFonts w:ascii="Arial" w:eastAsia="Arial,Times New Roman" w:hAnsi="Arial" w:cs="Arial"/>
          <w:color w:val="auto"/>
          <w:sz w:val="22"/>
          <w:szCs w:val="22"/>
          <w:lang w:val="en-GB"/>
        </w:rPr>
        <w:t xml:space="preserve"> complete either Design &amp; Consultation Document A for delivery at UWE or Document C for delivery at a partner institution.</w:t>
      </w:r>
    </w:p>
    <w:p w14:paraId="00F9E36B"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0D963287"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tbl>
      <w:tblPr>
        <w:tblW w:w="9488" w:type="dxa"/>
        <w:tblInd w:w="10" w:type="dxa"/>
        <w:shd w:val="clear" w:color="auto" w:fill="FFFFFF"/>
        <w:tblLayout w:type="fixed"/>
        <w:tblLook w:val="0000" w:firstRow="0" w:lastRow="0" w:firstColumn="0" w:lastColumn="0" w:noHBand="0" w:noVBand="0"/>
      </w:tblPr>
      <w:tblGrid>
        <w:gridCol w:w="3676"/>
        <w:gridCol w:w="5812"/>
      </w:tblGrid>
      <w:tr w:rsidR="0086557D" w:rsidRPr="004E1400" w14:paraId="6C8AD694"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561D106D" w14:textId="77777777" w:rsidR="0086557D" w:rsidRPr="004E1400" w:rsidRDefault="08B7D167" w:rsidP="08B7D16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08B7D167">
              <w:rPr>
                <w:rFonts w:ascii="Arial" w:eastAsia="Arial" w:hAnsi="Arial" w:cs="Arial"/>
                <w:color w:val="auto"/>
                <w:sz w:val="22"/>
                <w:szCs w:val="22"/>
              </w:rPr>
              <w:t>Programme Title/s:</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40C1175"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E068E38"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4F1231A8"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2556DC9C" w14:textId="77777777" w:rsidR="0086557D" w:rsidRPr="004E1400"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Faculty:</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05A156E"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AF4DEBF"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4ECB6806"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0807E602" w14:textId="77777777" w:rsidR="0086557D" w:rsidRPr="004E1400"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Department:</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20F8463"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856A382"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0847D718"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6C62980D" w14:textId="77777777" w:rsidR="0086557D"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 xml:space="preserve">Partner institution: </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D701DD1"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1348E66"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3B320EC4"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471366E5" w14:textId="77777777" w:rsidR="0086557D" w:rsidRPr="004E1400"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Partnership Lead:</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E5F3B5A"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674D592"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1A215ED1"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0A6D4F0C" w14:textId="68C0D1A2" w:rsidR="0086557D" w:rsidRDefault="003B04B6" w:rsidP="003B04B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Pr>
                <w:rFonts w:ascii="Arial" w:eastAsia="Arial" w:hAnsi="Arial" w:cs="Arial"/>
                <w:color w:val="auto"/>
                <w:sz w:val="22"/>
                <w:szCs w:val="22"/>
              </w:rPr>
              <w:t>Collaborative Provision Officer</w:t>
            </w:r>
            <w:r w:rsidR="7331DFD7" w:rsidRPr="7331DFD7">
              <w:rPr>
                <w:rFonts w:ascii="Arial" w:eastAsia="Arial" w:hAnsi="Arial" w:cs="Arial"/>
                <w:color w:val="auto"/>
                <w:sz w:val="22"/>
                <w:szCs w:val="22"/>
              </w:rPr>
              <w:t>:</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E7E2AAC"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937BB82"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3B04B6" w:rsidRPr="004E1400" w14:paraId="724590DA"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084CB661" w14:textId="71D2FB19" w:rsidR="003B04B6" w:rsidRPr="7331DFD7" w:rsidRDefault="003B04B6"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Pr>
                <w:rFonts w:ascii="Arial" w:eastAsia="Arial" w:hAnsi="Arial" w:cs="Arial"/>
                <w:color w:val="auto"/>
                <w:sz w:val="22"/>
                <w:szCs w:val="22"/>
              </w:rPr>
              <w:t>Quality Account Manager:</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5F7E13F" w14:textId="77777777" w:rsidR="003B04B6" w:rsidRDefault="003B04B6"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1FD6CDA" w14:textId="77777777" w:rsidR="003B04B6" w:rsidRDefault="003B04B6"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CD16E0" w:rsidRPr="004E1400" w14:paraId="7294095F"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2E1DF8A6" w14:textId="7E21FC54" w:rsidR="00CD16E0"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 xml:space="preserve">Partnership Operations </w:t>
            </w:r>
            <w:r w:rsidR="007A2403">
              <w:rPr>
                <w:rFonts w:ascii="Arial" w:eastAsia="Arial" w:hAnsi="Arial" w:cs="Arial"/>
                <w:color w:val="auto"/>
                <w:sz w:val="22"/>
                <w:szCs w:val="22"/>
              </w:rPr>
              <w:t>Contact (Delete as appropriate)</w:t>
            </w:r>
            <w:r w:rsidRPr="7331DFD7">
              <w:rPr>
                <w:rFonts w:ascii="Arial" w:eastAsia="Arial" w:hAnsi="Arial" w:cs="Arial"/>
                <w:color w:val="auto"/>
                <w:sz w:val="22"/>
                <w:szCs w:val="22"/>
              </w:rPr>
              <w:t xml:space="preserve">: </w:t>
            </w:r>
          </w:p>
          <w:p w14:paraId="16D14F37" w14:textId="598A6A54" w:rsidR="00CD16E0" w:rsidRDefault="00CD16E0"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hAnsi="Arial" w:cs="Arial"/>
                <w:color w:val="auto"/>
                <w:sz w:val="22"/>
                <w:szCs w:val="22"/>
              </w:rPr>
            </w:pP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A4D1002" w14:textId="329B2877" w:rsidR="007A2403" w:rsidRDefault="007A2403" w:rsidP="007A240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Helen Dewar (International Partners) or</w:t>
            </w:r>
          </w:p>
          <w:p w14:paraId="76D8B491" w14:textId="196BE6FC" w:rsidR="00CD16E0" w:rsidRDefault="007A2403" w:rsidP="007A240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r>
              <w:rPr>
                <w:rFonts w:ascii="Arial" w:hAnsi="Arial" w:cs="Arial"/>
                <w:color w:val="auto"/>
                <w:sz w:val="22"/>
                <w:szCs w:val="22"/>
              </w:rPr>
              <w:t>Sarah Howell (UK Partners)</w:t>
            </w:r>
          </w:p>
        </w:tc>
      </w:tr>
      <w:tr w:rsidR="0086557D" w:rsidRPr="004E1400" w14:paraId="38CC0E4F"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0D3F43AF" w14:textId="25AADE7F" w:rsidR="0086557D"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Link Tutor:</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F143630"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56FB052"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20DA60F1"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074DC259" w14:textId="77777777" w:rsidR="0086557D" w:rsidRDefault="08B7D167" w:rsidP="08B7D16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08B7D167">
              <w:rPr>
                <w:rFonts w:ascii="Arial" w:eastAsia="Arial" w:hAnsi="Arial" w:cs="Arial"/>
                <w:color w:val="auto"/>
                <w:sz w:val="22"/>
                <w:szCs w:val="22"/>
              </w:rPr>
              <w:t>Programme Leader (UWE):</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D25750C"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1082759" w14:textId="77777777" w:rsidR="0086557D" w:rsidRPr="004E1400"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672DF8C6"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74C5CEB2" w14:textId="77777777" w:rsidR="0086557D"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PSRB (if any):</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63977800"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4E38339"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86557D" w:rsidRPr="004E1400" w14:paraId="3608FA14" w14:textId="77777777" w:rsidTr="08B7D167">
        <w:trPr>
          <w:cantSplit/>
        </w:trPr>
        <w:tc>
          <w:tcPr>
            <w:tcW w:w="3676" w:type="dxa"/>
            <w:tcBorders>
              <w:right w:val="single" w:sz="4" w:space="0" w:color="auto"/>
            </w:tcBorders>
            <w:shd w:val="clear" w:color="auto" w:fill="auto"/>
            <w:tcMar>
              <w:top w:w="0" w:type="dxa"/>
              <w:left w:w="0" w:type="dxa"/>
              <w:bottom w:w="0" w:type="dxa"/>
              <w:right w:w="0" w:type="dxa"/>
            </w:tcMar>
          </w:tcPr>
          <w:p w14:paraId="69ADA050" w14:textId="77777777" w:rsidR="0086557D" w:rsidRDefault="7331DFD7" w:rsidP="7331DFD7">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52"/>
              <w:rPr>
                <w:rFonts w:ascii="Arial" w:eastAsia="Arial" w:hAnsi="Arial" w:cs="Arial"/>
                <w:color w:val="auto"/>
                <w:sz w:val="22"/>
                <w:szCs w:val="22"/>
              </w:rPr>
            </w:pPr>
            <w:r w:rsidRPr="7331DFD7">
              <w:rPr>
                <w:rFonts w:ascii="Arial" w:eastAsia="Arial" w:hAnsi="Arial" w:cs="Arial"/>
                <w:color w:val="auto"/>
                <w:sz w:val="22"/>
                <w:szCs w:val="22"/>
              </w:rPr>
              <w:t>Date expected to be available to students (first intake):</w:t>
            </w:r>
          </w:p>
        </w:tc>
        <w:tc>
          <w:tcPr>
            <w:tcW w:w="5812"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4EC1BD7"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0F4EDD5"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F54DF58" w14:textId="77777777" w:rsidR="0086557D" w:rsidRDefault="0086557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16E9335"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5A1205BC"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0072E0F5" w14:textId="77777777" w:rsidR="0086557D" w:rsidRDefault="0086557D"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b/>
          <w:color w:val="auto"/>
          <w:sz w:val="22"/>
          <w:szCs w:val="22"/>
          <w:lang w:val="en-GB"/>
        </w:rPr>
      </w:pPr>
    </w:p>
    <w:p w14:paraId="522CBA72" w14:textId="77777777" w:rsidR="0086557D" w:rsidRDefault="0086557D">
      <w:pPr>
        <w:rPr>
          <w:rFonts w:ascii="Arial" w:eastAsia="Times New Roman" w:hAnsi="Arial" w:cs="Arial"/>
          <w:b/>
          <w:lang w:eastAsia="en-GB"/>
        </w:rPr>
      </w:pPr>
      <w:r>
        <w:rPr>
          <w:rFonts w:ascii="Arial" w:eastAsia="Times New Roman" w:hAnsi="Arial" w:cs="Arial"/>
          <w:b/>
        </w:rPr>
        <w:br w:type="page"/>
      </w:r>
    </w:p>
    <w:p w14:paraId="78ED7D9B" w14:textId="19E5751F" w:rsidR="007A2403" w:rsidRPr="004E1400" w:rsidRDefault="007A2403" w:rsidP="007A24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lastRenderedPageBreak/>
        <w:t>1. Please indicate how any conditions result</w:t>
      </w:r>
      <w:r>
        <w:rPr>
          <w:rFonts w:ascii="Arial" w:eastAsia="Arial" w:hAnsi="Arial" w:cs="Arial"/>
          <w:color w:val="auto"/>
          <w:sz w:val="22"/>
          <w:szCs w:val="22"/>
        </w:rPr>
        <w:t>ing from the MIA/</w:t>
      </w:r>
      <w:r w:rsidR="002D60D3">
        <w:rPr>
          <w:rFonts w:ascii="Arial" w:eastAsia="Arial" w:hAnsi="Arial" w:cs="Arial"/>
          <w:color w:val="auto"/>
          <w:sz w:val="22"/>
          <w:szCs w:val="22"/>
        </w:rPr>
        <w:t xml:space="preserve"> </w:t>
      </w:r>
      <w:r>
        <w:rPr>
          <w:rFonts w:ascii="Arial" w:eastAsia="Arial" w:hAnsi="Arial" w:cs="Arial"/>
          <w:color w:val="auto"/>
          <w:sz w:val="22"/>
          <w:szCs w:val="22"/>
        </w:rPr>
        <w:t xml:space="preserve">Extension </w:t>
      </w:r>
      <w:r w:rsidR="002D60D3">
        <w:rPr>
          <w:rFonts w:ascii="Arial" w:eastAsia="Arial" w:hAnsi="Arial" w:cs="Arial"/>
          <w:color w:val="auto"/>
          <w:sz w:val="22"/>
          <w:szCs w:val="22"/>
        </w:rPr>
        <w:t xml:space="preserve">Proposal </w:t>
      </w:r>
      <w:r>
        <w:rPr>
          <w:rFonts w:ascii="Arial" w:eastAsia="Arial" w:hAnsi="Arial" w:cs="Arial"/>
          <w:color w:val="auto"/>
          <w:sz w:val="22"/>
          <w:szCs w:val="22"/>
        </w:rPr>
        <w:t>F</w:t>
      </w:r>
      <w:r w:rsidRPr="4A9092CB">
        <w:rPr>
          <w:rFonts w:ascii="Arial" w:eastAsia="Arial" w:hAnsi="Arial" w:cs="Arial"/>
          <w:color w:val="auto"/>
          <w:sz w:val="22"/>
          <w:szCs w:val="22"/>
        </w:rPr>
        <w:t>orm process have been met:</w:t>
      </w:r>
    </w:p>
    <w:p w14:paraId="49F89067" w14:textId="77777777" w:rsidR="007A2403" w:rsidRPr="004E1400" w:rsidRDefault="007A2403" w:rsidP="007A240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W w:w="9504" w:type="dxa"/>
        <w:tblInd w:w="10" w:type="dxa"/>
        <w:shd w:val="clear" w:color="auto" w:fill="FFFFFF"/>
        <w:tblLayout w:type="fixed"/>
        <w:tblLook w:val="0000" w:firstRow="0" w:lastRow="0" w:firstColumn="0" w:lastColumn="0" w:noHBand="0" w:noVBand="0"/>
      </w:tblPr>
      <w:tblGrid>
        <w:gridCol w:w="9504"/>
      </w:tblGrid>
      <w:tr w:rsidR="007A2403" w:rsidRPr="004E1400" w14:paraId="38CCE424"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C8AB3D" w14:textId="77777777" w:rsidR="007A2403" w:rsidRDefault="007A240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05E2B9D" w14:textId="77777777" w:rsidR="007A2403" w:rsidRDefault="007A240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7BBE175" w14:textId="77777777" w:rsidR="007A2403" w:rsidRPr="004E1400" w:rsidRDefault="007A240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DC4FA8D" w14:textId="77777777" w:rsidR="007A2403" w:rsidRPr="004E1400" w:rsidRDefault="007A240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275908BB" w14:textId="77777777" w:rsidR="007A2403" w:rsidRDefault="007A2403" w:rsidP="007A240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1DB0A4A2" w14:textId="77777777" w:rsidR="007A2403" w:rsidRPr="008B539B" w:rsidRDefault="007A2403" w:rsidP="007A2403">
      <w:pPr>
        <w:spacing w:after="0"/>
        <w:rPr>
          <w:rFonts w:ascii="Arial" w:hAnsi="Arial" w:cs="Arial"/>
          <w:b/>
          <w:lang w:eastAsia="en-GB"/>
        </w:rPr>
      </w:pPr>
    </w:p>
    <w:p w14:paraId="0E5F7888" w14:textId="6C10F43E" w:rsidR="00B06582" w:rsidRDefault="006D33D3"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 xml:space="preserve">2. </w:t>
      </w:r>
      <w:r w:rsidRPr="006D33D3">
        <w:rPr>
          <w:rFonts w:ascii="Arial" w:eastAsia="Arial" w:hAnsi="Arial" w:cs="Arial"/>
          <w:color w:val="auto"/>
          <w:sz w:val="22"/>
          <w:szCs w:val="22"/>
        </w:rPr>
        <w:t>Please highlight any aspects of the programme that fall outside</w:t>
      </w:r>
      <w:r w:rsidR="002C3A1C">
        <w:rPr>
          <w:rFonts w:ascii="Arial" w:eastAsia="Arial" w:hAnsi="Arial" w:cs="Arial"/>
          <w:color w:val="auto"/>
          <w:sz w:val="22"/>
          <w:szCs w:val="22"/>
        </w:rPr>
        <w:t xml:space="preserve"> of</w:t>
      </w:r>
      <w:r w:rsidRPr="006D33D3">
        <w:rPr>
          <w:rFonts w:ascii="Arial" w:eastAsia="Arial" w:hAnsi="Arial" w:cs="Arial"/>
          <w:color w:val="auto"/>
          <w:sz w:val="22"/>
          <w:szCs w:val="22"/>
        </w:rPr>
        <w:t xml:space="preserve"> the “standard” delivery pattern.</w:t>
      </w:r>
      <w:bookmarkStart w:id="0" w:name="_GoBack"/>
      <w:bookmarkEnd w:id="0"/>
      <w:r w:rsidRPr="006D33D3">
        <w:rPr>
          <w:rFonts w:ascii="Arial" w:eastAsia="Arial" w:hAnsi="Arial" w:cs="Arial"/>
          <w:color w:val="auto"/>
          <w:sz w:val="22"/>
          <w:szCs w:val="22"/>
        </w:rPr>
        <w:t xml:space="preserve"> This may include; inclusion of a Level 0 year, integrated Masters programmes, distance learning, flexible learning or alternative patterns of attendance or delivery. </w:t>
      </w:r>
      <w:r w:rsidR="00B06582">
        <w:rPr>
          <w:rFonts w:ascii="Arial" w:eastAsia="Arial" w:hAnsi="Arial" w:cs="Arial"/>
          <w:color w:val="auto"/>
          <w:sz w:val="22"/>
          <w:szCs w:val="22"/>
        </w:rPr>
        <w:t xml:space="preserve">In these instances please discuss the proposed programme structure with the </w:t>
      </w:r>
      <w:r w:rsidR="00B06582" w:rsidRPr="006D33D3">
        <w:rPr>
          <w:rFonts w:ascii="Arial" w:eastAsia="Arial" w:hAnsi="Arial" w:cs="Arial"/>
          <w:color w:val="auto"/>
          <w:sz w:val="22"/>
          <w:szCs w:val="22"/>
        </w:rPr>
        <w:t>Curriculum Architect Team (</w:t>
      </w:r>
      <w:hyperlink r:id="rId11" w:history="1">
        <w:r w:rsidR="00B06582" w:rsidRPr="00B441AE">
          <w:rPr>
            <w:rStyle w:val="Hyperlink"/>
            <w:rFonts w:ascii="Arial" w:eastAsia="Arial" w:hAnsi="Arial" w:cs="Arial"/>
            <w:sz w:val="22"/>
            <w:szCs w:val="22"/>
          </w:rPr>
          <w:t>CAT@uwe.ac.uk</w:t>
        </w:r>
      </w:hyperlink>
      <w:r w:rsidR="00B06582" w:rsidRPr="00B06582">
        <w:rPr>
          <w:rStyle w:val="Hyperlink"/>
          <w:rFonts w:ascii="Arial" w:eastAsia="Arial" w:hAnsi="Arial" w:cs="Arial"/>
          <w:color w:val="auto"/>
          <w:sz w:val="22"/>
          <w:szCs w:val="22"/>
          <w:u w:val="none"/>
        </w:rPr>
        <w:t>).</w:t>
      </w:r>
      <w:r w:rsidR="00B06582">
        <w:rPr>
          <w:rStyle w:val="Hyperlink"/>
          <w:rFonts w:ascii="Arial" w:eastAsia="Arial" w:hAnsi="Arial" w:cs="Arial"/>
          <w:color w:val="auto"/>
          <w:sz w:val="22"/>
          <w:szCs w:val="22"/>
          <w:u w:val="none"/>
        </w:rPr>
        <w:t xml:space="preserve"> Please outline any feedback and actions below.</w:t>
      </w:r>
    </w:p>
    <w:p w14:paraId="2A87797C" w14:textId="77777777" w:rsidR="00B06582"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B06582" w:rsidRPr="004E1400" w14:paraId="1705E32A" w14:textId="77777777" w:rsidTr="00014842">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C012F0" w14:textId="77777777" w:rsidR="00B06582" w:rsidRPr="004E1400" w:rsidRDefault="00B06582"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0A34094" w14:textId="77777777" w:rsidR="00B06582" w:rsidRDefault="00B06582"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1F13ADD" w14:textId="77777777" w:rsidR="00B06582" w:rsidRDefault="00B06582"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E6C2CF6" w14:textId="77777777" w:rsidR="00B06582" w:rsidRPr="004E1400" w:rsidRDefault="00B06582" w:rsidP="00014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6C74A3FB" w14:textId="77777777" w:rsidR="00B06582"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57E8773B" w14:textId="77777777" w:rsidR="00B06582"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0013885F" w14:textId="32F4B057" w:rsidR="00CD16E0"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B06582">
        <w:rPr>
          <w:rFonts w:ascii="Arial" w:eastAsia="Arial" w:hAnsi="Arial" w:cs="Arial"/>
          <w:color w:val="auto"/>
          <w:sz w:val="22"/>
          <w:szCs w:val="22"/>
        </w:rPr>
        <w:t>3.</w:t>
      </w:r>
      <w:r w:rsidRPr="003E7D5A">
        <w:rPr>
          <w:rFonts w:ascii="Arial" w:eastAsia="Arial" w:hAnsi="Arial" w:cs="Arial"/>
          <w:color w:val="auto"/>
          <w:sz w:val="22"/>
          <w:szCs w:val="22"/>
        </w:rPr>
        <w:t xml:space="preserve"> </w:t>
      </w:r>
      <w:r w:rsidRPr="00B06582">
        <w:rPr>
          <w:rFonts w:ascii="Arial" w:eastAsia="Arial" w:hAnsi="Arial" w:cs="Arial"/>
          <w:color w:val="auto"/>
          <w:sz w:val="22"/>
          <w:szCs w:val="22"/>
          <w:u w:val="single"/>
        </w:rPr>
        <w:t>For delivery at UK Partners only</w:t>
      </w:r>
      <w:r w:rsidRPr="00B06582">
        <w:rPr>
          <w:rFonts w:ascii="Arial" w:eastAsia="Arial" w:hAnsi="Arial" w:cs="Arial"/>
          <w:color w:val="auto"/>
          <w:sz w:val="22"/>
          <w:szCs w:val="22"/>
        </w:rPr>
        <w:t xml:space="preserve">: </w:t>
      </w:r>
      <w:r w:rsidRPr="006D33D3">
        <w:rPr>
          <w:rFonts w:ascii="Arial" w:eastAsia="Arial" w:hAnsi="Arial" w:cs="Arial"/>
          <w:color w:val="auto"/>
          <w:sz w:val="22"/>
          <w:szCs w:val="22"/>
        </w:rPr>
        <w:t xml:space="preserve">Legislation around student funding and immigration changes frequently, and can have </w:t>
      </w:r>
      <w:r>
        <w:rPr>
          <w:rFonts w:ascii="Arial" w:eastAsia="Arial" w:hAnsi="Arial" w:cs="Arial"/>
          <w:color w:val="auto"/>
          <w:sz w:val="22"/>
          <w:szCs w:val="22"/>
        </w:rPr>
        <w:t>a serious impact on students. If there are any aspects of the programme that fall outside of the “standard” delivery pattern, then the latest advice and guidance</w:t>
      </w:r>
      <w:r w:rsidRPr="006D33D3">
        <w:rPr>
          <w:rFonts w:ascii="Arial" w:eastAsia="Arial" w:hAnsi="Arial" w:cs="Arial"/>
          <w:color w:val="auto"/>
          <w:sz w:val="22"/>
          <w:szCs w:val="22"/>
        </w:rPr>
        <w:t xml:space="preserve"> </w:t>
      </w:r>
      <w:r w:rsidR="006D33D3" w:rsidRPr="006D33D3">
        <w:rPr>
          <w:rFonts w:ascii="Arial" w:eastAsia="Arial" w:hAnsi="Arial" w:cs="Arial"/>
          <w:color w:val="auto"/>
          <w:sz w:val="22"/>
          <w:szCs w:val="22"/>
        </w:rPr>
        <w:t>should be sought from the Student Finance T</w:t>
      </w:r>
      <w:r w:rsidR="006D33D3">
        <w:rPr>
          <w:rFonts w:ascii="Arial" w:eastAsia="Arial" w:hAnsi="Arial" w:cs="Arial"/>
          <w:color w:val="auto"/>
          <w:sz w:val="22"/>
          <w:szCs w:val="22"/>
        </w:rPr>
        <w:t>eam (</w:t>
      </w:r>
      <w:hyperlink r:id="rId12" w:history="1">
        <w:r w:rsidR="006D33D3" w:rsidRPr="00B441AE">
          <w:rPr>
            <w:rStyle w:val="Hyperlink"/>
            <w:rFonts w:ascii="Arial" w:eastAsia="Arial" w:hAnsi="Arial" w:cs="Arial"/>
            <w:sz w:val="22"/>
            <w:szCs w:val="22"/>
          </w:rPr>
          <w:t>ian.stratton@uwe.ac.uk</w:t>
        </w:r>
      </w:hyperlink>
      <w:r w:rsidR="006D33D3">
        <w:rPr>
          <w:rFonts w:ascii="Arial" w:eastAsia="Arial" w:hAnsi="Arial" w:cs="Arial"/>
          <w:color w:val="auto"/>
          <w:sz w:val="22"/>
          <w:szCs w:val="22"/>
        </w:rPr>
        <w:t xml:space="preserve">), </w:t>
      </w:r>
      <w:r w:rsidR="006D33D3" w:rsidRPr="006D33D3">
        <w:rPr>
          <w:rFonts w:ascii="Arial" w:eastAsia="Arial" w:hAnsi="Arial" w:cs="Arial"/>
          <w:color w:val="auto"/>
          <w:sz w:val="22"/>
          <w:szCs w:val="22"/>
        </w:rPr>
        <w:t>the Immigration Advice Team (</w:t>
      </w:r>
      <w:hyperlink r:id="rId13" w:history="1">
        <w:r w:rsidR="006D33D3" w:rsidRPr="00B441AE">
          <w:rPr>
            <w:rStyle w:val="Hyperlink"/>
            <w:rFonts w:ascii="Arial" w:eastAsia="Arial" w:hAnsi="Arial" w:cs="Arial"/>
            <w:sz w:val="22"/>
            <w:szCs w:val="22"/>
          </w:rPr>
          <w:t>simon2.cox@uwe.ac.uk</w:t>
        </w:r>
      </w:hyperlink>
      <w:r w:rsidR="006D33D3">
        <w:rPr>
          <w:rFonts w:ascii="Arial" w:eastAsia="Arial" w:hAnsi="Arial" w:cs="Arial"/>
          <w:color w:val="auto"/>
          <w:sz w:val="22"/>
          <w:szCs w:val="22"/>
        </w:rPr>
        <w:t>)</w:t>
      </w:r>
      <w:r>
        <w:rPr>
          <w:rFonts w:ascii="Arial" w:eastAsia="Arial" w:hAnsi="Arial" w:cs="Arial"/>
          <w:color w:val="auto"/>
          <w:sz w:val="22"/>
          <w:szCs w:val="22"/>
        </w:rPr>
        <w:t xml:space="preserve">. Please </w:t>
      </w:r>
      <w:r w:rsidR="006D33D3" w:rsidRPr="006D33D3">
        <w:rPr>
          <w:rFonts w:ascii="Arial" w:eastAsia="Arial" w:hAnsi="Arial" w:cs="Arial"/>
          <w:color w:val="auto"/>
          <w:sz w:val="22"/>
          <w:szCs w:val="22"/>
        </w:rPr>
        <w:t>outline any feedback and actions below.</w:t>
      </w:r>
    </w:p>
    <w:p w14:paraId="568B08D3" w14:textId="77777777" w:rsidR="00CB5F5D" w:rsidRPr="004E1400" w:rsidRDefault="00CB5F5D" w:rsidP="00CB5F5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CB5F5D" w:rsidRPr="004E1400" w14:paraId="3B60A63B" w14:textId="77777777" w:rsidTr="0081521E">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DE5A6C" w14:textId="77777777" w:rsidR="00CB5F5D" w:rsidRPr="004E1400" w:rsidRDefault="00CB5F5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33FBDEC" w14:textId="77777777" w:rsidR="00CB5F5D" w:rsidRDefault="00CB5F5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F65D4A9" w14:textId="77777777" w:rsidR="00CB5F5D" w:rsidRDefault="00CB5F5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28FA2AD" w14:textId="1DC0569C" w:rsidR="00CB5F5D" w:rsidRPr="004E1400" w:rsidRDefault="00CB5F5D" w:rsidP="008152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05D6080B" w14:textId="77777777" w:rsidR="00CB5F5D" w:rsidRPr="004E1400" w:rsidRDefault="00CB5F5D" w:rsidP="00CB5F5D">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EFF42F8" w14:textId="0A849798" w:rsidR="00CB5F5D" w:rsidRDefault="00CB5F5D" w:rsidP="00CB5F5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A37A16C" w14:textId="459CAC54" w:rsidR="006D33D3" w:rsidRDefault="00B06582" w:rsidP="006D33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4</w:t>
      </w:r>
      <w:r w:rsidR="006D33D3" w:rsidRPr="08B7D167">
        <w:rPr>
          <w:rFonts w:ascii="Arial" w:eastAsia="Arial" w:hAnsi="Arial" w:cs="Arial"/>
          <w:color w:val="auto"/>
          <w:sz w:val="22"/>
          <w:szCs w:val="22"/>
        </w:rPr>
        <w:t xml:space="preserve">. Please consult with </w:t>
      </w:r>
      <w:r w:rsidR="006D33D3">
        <w:rPr>
          <w:rFonts w:ascii="Arial" w:eastAsia="Arial" w:hAnsi="Arial" w:cs="Arial"/>
          <w:color w:val="auto"/>
          <w:sz w:val="22"/>
          <w:szCs w:val="22"/>
        </w:rPr>
        <w:t xml:space="preserve">either the UK Partners Coordinator (Sarah Howell) or International </w:t>
      </w:r>
      <w:r w:rsidR="006D33D3" w:rsidRPr="08B7D167">
        <w:rPr>
          <w:rFonts w:ascii="Arial" w:eastAsia="Arial" w:hAnsi="Arial" w:cs="Arial"/>
          <w:color w:val="auto"/>
          <w:sz w:val="22"/>
          <w:szCs w:val="22"/>
        </w:rPr>
        <w:t xml:space="preserve">Partnership Operations </w:t>
      </w:r>
      <w:r w:rsidR="006D33D3">
        <w:rPr>
          <w:rFonts w:ascii="Arial" w:eastAsia="Arial" w:hAnsi="Arial" w:cs="Arial"/>
          <w:color w:val="auto"/>
          <w:sz w:val="22"/>
          <w:szCs w:val="22"/>
        </w:rPr>
        <w:t>T</w:t>
      </w:r>
      <w:r w:rsidR="006D33D3" w:rsidRPr="08B7D167">
        <w:rPr>
          <w:rFonts w:ascii="Arial" w:eastAsia="Arial" w:hAnsi="Arial" w:cs="Arial"/>
          <w:color w:val="auto"/>
          <w:sz w:val="22"/>
          <w:szCs w:val="22"/>
        </w:rPr>
        <w:t xml:space="preserve">eam </w:t>
      </w:r>
      <w:r w:rsidR="006D33D3">
        <w:rPr>
          <w:rFonts w:ascii="Arial" w:eastAsia="Arial" w:hAnsi="Arial" w:cs="Arial"/>
          <w:color w:val="auto"/>
          <w:sz w:val="22"/>
          <w:szCs w:val="22"/>
        </w:rPr>
        <w:t xml:space="preserve">(Helen Dewar) </w:t>
      </w:r>
      <w:r w:rsidR="006D33D3" w:rsidRPr="08B7D167">
        <w:rPr>
          <w:rFonts w:ascii="Arial" w:eastAsia="Arial" w:hAnsi="Arial" w:cs="Arial"/>
          <w:color w:val="auto"/>
          <w:sz w:val="22"/>
          <w:szCs w:val="22"/>
        </w:rPr>
        <w:t>around the delivery and operational calendar for the programme. Are there any issues with the current programmes which should be taken into account?</w:t>
      </w:r>
      <w:r w:rsidR="006D33D3">
        <w:rPr>
          <w:rFonts w:ascii="Arial" w:eastAsia="Arial" w:hAnsi="Arial" w:cs="Arial"/>
          <w:color w:val="auto"/>
          <w:sz w:val="22"/>
          <w:szCs w:val="22"/>
        </w:rPr>
        <w:t xml:space="preserve"> </w:t>
      </w:r>
    </w:p>
    <w:p w14:paraId="6A3D989F" w14:textId="77777777" w:rsidR="006D33D3" w:rsidRDefault="006D33D3" w:rsidP="006D33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6D33D3" w:rsidRPr="004E1400" w14:paraId="59839319"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E08857" w14:textId="77777777" w:rsidR="006D33D3" w:rsidRPr="004E1400" w:rsidRDefault="006D33D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CDB7E9F" w14:textId="77777777" w:rsidR="006D33D3" w:rsidRDefault="006D33D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B956DE9" w14:textId="77777777" w:rsidR="006D33D3" w:rsidRDefault="006D33D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EA63672" w14:textId="77777777" w:rsidR="006D33D3" w:rsidRPr="004E1400" w:rsidRDefault="006D33D3"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151C2ECA" w14:textId="77777777" w:rsidR="006D33D3" w:rsidRDefault="006D33D3" w:rsidP="003E7D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611E7414" w14:textId="77777777" w:rsidR="003E7D5A" w:rsidRDefault="003E7D5A" w:rsidP="003E7D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0CF26A60" w14:textId="5FCC3E2E" w:rsidR="00CD16E0" w:rsidRDefault="00B06582" w:rsidP="003E7D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5</w:t>
      </w:r>
      <w:r w:rsidR="08B7D167" w:rsidRPr="08B7D167">
        <w:rPr>
          <w:rFonts w:ascii="Arial" w:eastAsia="Arial" w:hAnsi="Arial" w:cs="Arial"/>
          <w:color w:val="auto"/>
          <w:sz w:val="22"/>
          <w:szCs w:val="22"/>
        </w:rPr>
        <w:t xml:space="preserve">. Will the delivery pattern/timing be different to that at UWE? (eg will there be different intakes, will the modules be delivered over a different period). If yes, give details below.  </w:t>
      </w:r>
    </w:p>
    <w:p w14:paraId="4AE7A038" w14:textId="77777777" w:rsidR="00CD16E0" w:rsidRDefault="00CD16E0" w:rsidP="003E7D5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CD16E0" w14:paraId="62C38980" w14:textId="77777777" w:rsidTr="007A2403">
        <w:tc>
          <w:tcPr>
            <w:tcW w:w="9498" w:type="dxa"/>
          </w:tcPr>
          <w:p w14:paraId="32FA58CA"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92D0C0F" w14:textId="5FD03B0E"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27673C2"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5EC3BEB" w14:textId="0D3F8DA9"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1D78A16D" w14:textId="08F9FE45" w:rsidR="00CD16E0" w:rsidRPr="00CD16E0" w:rsidRDefault="00CD16E0" w:rsidP="00CD16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1201B0B" w14:textId="77777777" w:rsidR="00CD16E0" w:rsidRDefault="00CD16E0" w:rsidP="00CD16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6082BC0" w14:textId="23905C4B" w:rsidR="00CD16E0"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lastRenderedPageBreak/>
        <w:t>6</w:t>
      </w:r>
      <w:r w:rsidR="08B7D167" w:rsidRPr="08B7D167">
        <w:rPr>
          <w:rFonts w:ascii="Arial" w:eastAsia="Arial" w:hAnsi="Arial" w:cs="Arial"/>
          <w:color w:val="auto"/>
          <w:sz w:val="22"/>
          <w:szCs w:val="22"/>
        </w:rPr>
        <w:t xml:space="preserve">. Will the programme structure be different to that at UWE? (eg restricted option menus). If yes, please give details. </w:t>
      </w:r>
    </w:p>
    <w:p w14:paraId="528323B0" w14:textId="77777777" w:rsidR="00CD16E0" w:rsidRDefault="00CD16E0" w:rsidP="00CD16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3" w:type="dxa"/>
        <w:tblLook w:val="04A0" w:firstRow="1" w:lastRow="0" w:firstColumn="1" w:lastColumn="0" w:noHBand="0" w:noVBand="1"/>
      </w:tblPr>
      <w:tblGrid>
        <w:gridCol w:w="9493"/>
      </w:tblGrid>
      <w:tr w:rsidR="00CD16E0" w14:paraId="7D0DF762" w14:textId="77777777" w:rsidTr="007A2403">
        <w:tc>
          <w:tcPr>
            <w:tcW w:w="9493" w:type="dxa"/>
          </w:tcPr>
          <w:p w14:paraId="0BFD06F5"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500ADB0"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613F3C3"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67B2381"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1D4CA836" w14:textId="54BFC9F6" w:rsidR="00CB5F5D" w:rsidRDefault="00CB5F5D" w:rsidP="008655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B8296DC" w14:textId="45AEB609" w:rsidR="00CB5F5D" w:rsidRDefault="00CB5F5D"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BE22188" w14:textId="25C76AFC" w:rsidR="000736EE" w:rsidRDefault="00B06582" w:rsidP="08B7D1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7</w:t>
      </w:r>
      <w:r w:rsidR="08B7D167" w:rsidRPr="08B7D167">
        <w:rPr>
          <w:rFonts w:ascii="Arial" w:eastAsia="Arial" w:hAnsi="Arial" w:cs="Arial"/>
          <w:color w:val="auto"/>
          <w:sz w:val="22"/>
          <w:szCs w:val="22"/>
        </w:rPr>
        <w:t>. Will the Partner follow the same assessment/exam deadlines as UWE? If ‘No’ indicate below how we will be supporting different deadlines and whether any special arrangements need to be made (eg online tests?). Also confirm that any change in timings will not impact on the learning outcomes or experience for the students at the Partner.</w:t>
      </w:r>
    </w:p>
    <w:p w14:paraId="1D2D2D4F" w14:textId="77777777" w:rsidR="000736EE" w:rsidRDefault="000736EE"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0736EE" w14:paraId="050CE2BC" w14:textId="77777777" w:rsidTr="007A2403">
        <w:tc>
          <w:tcPr>
            <w:tcW w:w="9498" w:type="dxa"/>
          </w:tcPr>
          <w:p w14:paraId="692FED70" w14:textId="77777777" w:rsidR="000736EE" w:rsidRDefault="000736EE"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EB4D54D" w14:textId="77777777" w:rsidR="000736EE" w:rsidRDefault="000736EE"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A67CF3A" w14:textId="77777777" w:rsidR="000736EE" w:rsidRDefault="000736EE"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B85BF68" w14:textId="77777777" w:rsidR="000736EE" w:rsidRDefault="000736EE" w:rsidP="00342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5A62F3C7" w14:textId="77777777" w:rsidR="000736EE" w:rsidRDefault="000736EE"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12EFCF3" w14:textId="59EC2593" w:rsidR="00CB5F5D" w:rsidRDefault="00CB5F5D"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8C523E6" w14:textId="256063B4" w:rsidR="00D04F4D" w:rsidRDefault="00B06582" w:rsidP="00D04F4D">
      <w:pPr>
        <w:spacing w:after="120"/>
        <w:rPr>
          <w:rFonts w:ascii="Arial" w:eastAsia="Arial" w:hAnsi="Arial" w:cs="Arial"/>
        </w:rPr>
      </w:pPr>
      <w:r>
        <w:rPr>
          <w:rFonts w:ascii="Arial" w:eastAsia="Arial" w:hAnsi="Arial" w:cs="Arial"/>
        </w:rPr>
        <w:t>8</w:t>
      </w:r>
      <w:r w:rsidR="7331DFD7" w:rsidRPr="7331DFD7">
        <w:rPr>
          <w:rFonts w:ascii="Arial" w:eastAsia="Arial" w:hAnsi="Arial" w:cs="Arial"/>
        </w:rPr>
        <w:t xml:space="preserve">. Will assessments be contextualized </w:t>
      </w:r>
      <w:r w:rsidR="00634574">
        <w:rPr>
          <w:rFonts w:ascii="Arial" w:eastAsia="Arial" w:hAnsi="Arial" w:cs="Arial"/>
        </w:rPr>
        <w:t xml:space="preserve">for local delivery </w:t>
      </w:r>
      <w:r w:rsidR="7331DFD7" w:rsidRPr="7331DFD7">
        <w:rPr>
          <w:rFonts w:ascii="Arial" w:eastAsia="Arial" w:hAnsi="Arial" w:cs="Arial"/>
        </w:rPr>
        <w:t xml:space="preserve">and if so, who will be responsible for doing this? </w:t>
      </w:r>
    </w:p>
    <w:p w14:paraId="06099F5D" w14:textId="3428F5CC" w:rsidR="00CD16E0" w:rsidRDefault="7331DFD7" w:rsidP="00D04F4D">
      <w:pPr>
        <w:spacing w:after="120"/>
        <w:rPr>
          <w:rFonts w:ascii="Arial" w:eastAsia="Arial" w:hAnsi="Arial" w:cs="Arial"/>
        </w:rPr>
      </w:pPr>
      <w:r w:rsidRPr="7331DFD7">
        <w:rPr>
          <w:rFonts w:ascii="Arial" w:eastAsia="Arial" w:hAnsi="Arial" w:cs="Arial"/>
          <w:b/>
          <w:bCs/>
        </w:rPr>
        <w:t>Reminder:</w:t>
      </w:r>
      <w:r w:rsidRPr="7331DFD7">
        <w:rPr>
          <w:rFonts w:ascii="Arial" w:eastAsia="Arial" w:hAnsi="Arial" w:cs="Arial"/>
        </w:rPr>
        <w:t xml:space="preserve"> if there might be changes to assessments at partners, check if library resources (databases, journals etc) can support any significant differences in student research expectations. Contact your </w:t>
      </w:r>
      <w:hyperlink r:id="rId14">
        <w:r w:rsidRPr="7331DFD7">
          <w:rPr>
            <w:rStyle w:val="Hyperlink"/>
            <w:rFonts w:ascii="Arial" w:eastAsia="Arial" w:hAnsi="Arial" w:cs="Arial"/>
          </w:rPr>
          <w:t>subject librarian</w:t>
        </w:r>
      </w:hyperlink>
      <w:r w:rsidRPr="7331DFD7">
        <w:rPr>
          <w:rFonts w:ascii="Arial" w:eastAsia="Arial" w:hAnsi="Arial" w:cs="Arial"/>
        </w:rPr>
        <w:t xml:space="preserve"> </w:t>
      </w:r>
      <w:r w:rsidR="002A7779">
        <w:rPr>
          <w:rFonts w:ascii="Arial" w:eastAsia="Arial" w:hAnsi="Arial" w:cs="Arial"/>
        </w:rPr>
        <w:t xml:space="preserve">or Ian Collins (Partnerships Librarian) </w:t>
      </w:r>
      <w:r w:rsidRPr="7331DFD7">
        <w:rPr>
          <w:rFonts w:ascii="Arial" w:eastAsia="Arial" w:hAnsi="Arial" w:cs="Arial"/>
        </w:rPr>
        <w:t xml:space="preserve">to discuss and capture any discussions </w:t>
      </w:r>
      <w:r w:rsidR="00634574">
        <w:rPr>
          <w:rFonts w:ascii="Arial" w:eastAsia="Arial" w:hAnsi="Arial" w:cs="Arial"/>
        </w:rPr>
        <w:t>below</w:t>
      </w:r>
      <w:r w:rsidRPr="7331DFD7">
        <w:rPr>
          <w:rFonts w:ascii="Arial" w:eastAsia="Arial" w:hAnsi="Arial" w:cs="Arial"/>
        </w:rPr>
        <w:t>.</w:t>
      </w:r>
    </w:p>
    <w:p w14:paraId="5F03FFBD" w14:textId="6369EED9" w:rsidR="00CD16E0" w:rsidRDefault="00CD16E0" w:rsidP="00CD16E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CD16E0" w14:paraId="5D1F5AD7" w14:textId="77777777" w:rsidTr="007A2403">
        <w:tc>
          <w:tcPr>
            <w:tcW w:w="9498" w:type="dxa"/>
          </w:tcPr>
          <w:p w14:paraId="3776D0D9"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436F0D8"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AC26A68"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F78ECBF"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536A5B28" w14:textId="41148EF1" w:rsidR="00CD16E0" w:rsidRDefault="00CD16E0"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B88C4A6" w14:textId="09CF03A9" w:rsidR="00CD16E0" w:rsidRDefault="00CD16E0" w:rsidP="000736E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A538C20" w14:textId="394313E4" w:rsidR="00CD16E0" w:rsidRDefault="00B06582" w:rsidP="7331DFD7">
      <w:pPr>
        <w:pStyle w:val="PlainText"/>
        <w:rPr>
          <w:rFonts w:ascii="Arial" w:eastAsia="Arial" w:hAnsi="Arial" w:cs="Arial"/>
        </w:rPr>
      </w:pPr>
      <w:r>
        <w:rPr>
          <w:rFonts w:ascii="Arial" w:eastAsia="Arial" w:hAnsi="Arial" w:cs="Arial"/>
        </w:rPr>
        <w:t>9</w:t>
      </w:r>
      <w:r w:rsidR="7331DFD7" w:rsidRPr="7331DFD7">
        <w:rPr>
          <w:rFonts w:ascii="Arial" w:eastAsia="Arial" w:hAnsi="Arial" w:cs="Arial"/>
        </w:rPr>
        <w:t xml:space="preserve">. Please indicate how Library Services have been consulted and how any recommendations have been taken into account. </w:t>
      </w:r>
    </w:p>
    <w:p w14:paraId="42335807" w14:textId="77777777" w:rsidR="00CD16E0" w:rsidRDefault="00CD16E0" w:rsidP="00CD16E0">
      <w:pPr>
        <w:pStyle w:val="PlainText"/>
        <w:rPr>
          <w:rFonts w:ascii="Arial" w:hAnsi="Arial" w:cs="Arial"/>
        </w:rPr>
      </w:pPr>
    </w:p>
    <w:p w14:paraId="46C4EB6B" w14:textId="2C40164F" w:rsidR="00CD16E0" w:rsidRPr="00570FC1" w:rsidRDefault="7331DFD7" w:rsidP="7331DFD7">
      <w:pPr>
        <w:pStyle w:val="PlainText"/>
        <w:rPr>
          <w:rFonts w:ascii="Arial" w:eastAsia="Arial" w:hAnsi="Arial" w:cs="Arial"/>
        </w:rPr>
      </w:pPr>
      <w:r w:rsidRPr="7331DFD7">
        <w:rPr>
          <w:rFonts w:ascii="Arial" w:eastAsia="Arial" w:hAnsi="Arial" w:cs="Arial"/>
        </w:rPr>
        <w:t xml:space="preserve">Most </w:t>
      </w:r>
      <w:r w:rsidRPr="7331DFD7">
        <w:rPr>
          <w:rFonts w:ascii="Arial" w:eastAsia="Arial" w:hAnsi="Arial" w:cs="Arial"/>
          <w:i/>
          <w:iCs/>
        </w:rPr>
        <w:t>but not all</w:t>
      </w:r>
      <w:r w:rsidRPr="7331DFD7">
        <w:rPr>
          <w:rFonts w:ascii="Arial" w:eastAsia="Arial" w:hAnsi="Arial" w:cs="Arial"/>
        </w:rPr>
        <w:t xml:space="preserve"> of UWE library Services electronic resources are available to partner based staff and students (with publisher licences restricting access to some). Availability can be determined via the ‘Access Restrictions’ detailed for each resource in the </w:t>
      </w:r>
      <w:hyperlink r:id="rId15">
        <w:r w:rsidRPr="7331DFD7">
          <w:rPr>
            <w:rStyle w:val="Hyperlink"/>
            <w:rFonts w:ascii="Arial" w:eastAsia="Arial" w:hAnsi="Arial" w:cs="Arial"/>
            <w:color w:val="4472C4" w:themeColor="accent5"/>
          </w:rPr>
          <w:t>Databases: A-Z / by subject</w:t>
        </w:r>
      </w:hyperlink>
      <w:r w:rsidRPr="7331DFD7">
        <w:rPr>
          <w:rFonts w:ascii="Arial" w:eastAsia="Arial" w:hAnsi="Arial" w:cs="Arial"/>
          <w:color w:val="4472C4" w:themeColor="accent5"/>
        </w:rPr>
        <w:t xml:space="preserve"> </w:t>
      </w:r>
      <w:r w:rsidRPr="7331DFD7">
        <w:rPr>
          <w:rFonts w:ascii="Arial" w:eastAsia="Arial" w:hAnsi="Arial" w:cs="Arial"/>
        </w:rPr>
        <w:t xml:space="preserve">- expanding the database description to see this. Please be mindful of this with regard to your modules/programmes delivered, or intended for delivery, with partners and please do </w:t>
      </w:r>
      <w:hyperlink r:id="rId16">
        <w:r w:rsidRPr="7331DFD7">
          <w:rPr>
            <w:rStyle w:val="Hyperlink"/>
            <w:rFonts w:ascii="Arial" w:eastAsia="Arial" w:hAnsi="Arial" w:cs="Arial"/>
            <w:color w:val="4472C4" w:themeColor="accent5"/>
          </w:rPr>
          <w:t>contact the subject librarian</w:t>
        </w:r>
      </w:hyperlink>
      <w:r w:rsidRPr="7331DFD7">
        <w:rPr>
          <w:rFonts w:ascii="Arial" w:eastAsia="Arial" w:hAnsi="Arial" w:cs="Arial"/>
        </w:rPr>
        <w:t xml:space="preserve"> </w:t>
      </w:r>
      <w:r w:rsidR="002A7779">
        <w:rPr>
          <w:rFonts w:ascii="Arial" w:eastAsia="Arial" w:hAnsi="Arial" w:cs="Arial"/>
        </w:rPr>
        <w:t xml:space="preserve">or Ian Collins (Partnership Librarian) </w:t>
      </w:r>
      <w:r w:rsidRPr="7331DFD7">
        <w:rPr>
          <w:rFonts w:ascii="Arial" w:eastAsia="Arial" w:hAnsi="Arial" w:cs="Arial"/>
        </w:rPr>
        <w:t>for any help with clarification on resource availability or to discuss alternative sources where necessary.</w:t>
      </w:r>
    </w:p>
    <w:p w14:paraId="0B8850C6" w14:textId="77777777" w:rsidR="00CD16E0" w:rsidRDefault="00CD16E0" w:rsidP="002A7779">
      <w:pPr>
        <w:spacing w:after="0"/>
      </w:pPr>
    </w:p>
    <w:tbl>
      <w:tblPr>
        <w:tblStyle w:val="TableGrid"/>
        <w:tblW w:w="9493" w:type="dxa"/>
        <w:tblLook w:val="04A0" w:firstRow="1" w:lastRow="0" w:firstColumn="1" w:lastColumn="0" w:noHBand="0" w:noVBand="1"/>
      </w:tblPr>
      <w:tblGrid>
        <w:gridCol w:w="9493"/>
      </w:tblGrid>
      <w:tr w:rsidR="00CD16E0" w14:paraId="505E3210" w14:textId="77777777" w:rsidTr="002A7779">
        <w:tc>
          <w:tcPr>
            <w:tcW w:w="9493" w:type="dxa"/>
          </w:tcPr>
          <w:p w14:paraId="078F7ACC"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666A6CC"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30B4774" w14:textId="215EFACE"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2C0FAB1" w14:textId="77777777" w:rsidR="00CD16E0" w:rsidRDefault="00CD16E0" w:rsidP="006648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7383A626" w14:textId="2051ECC4" w:rsidR="000736EE" w:rsidRDefault="000736EE" w:rsidP="002A7779">
      <w:pPr>
        <w:spacing w:after="0"/>
      </w:pPr>
    </w:p>
    <w:p w14:paraId="00017D82" w14:textId="77777777" w:rsidR="002A7779" w:rsidRDefault="002A7779" w:rsidP="002A7779">
      <w:pPr>
        <w:spacing w:after="0"/>
      </w:pPr>
    </w:p>
    <w:p w14:paraId="1C89ED21" w14:textId="1A67949E" w:rsidR="000736EE" w:rsidRPr="00885297" w:rsidRDefault="00B06582" w:rsidP="002A7779">
      <w:pPr>
        <w:spacing w:after="0"/>
        <w:rPr>
          <w:rFonts w:ascii="Arial" w:eastAsia="Arial" w:hAnsi="Arial" w:cs="Arial"/>
        </w:rPr>
      </w:pPr>
      <w:r>
        <w:rPr>
          <w:rFonts w:ascii="Arial" w:eastAsia="Arial" w:hAnsi="Arial" w:cs="Arial"/>
        </w:rPr>
        <w:lastRenderedPageBreak/>
        <w:t>10</w:t>
      </w:r>
      <w:r w:rsidR="7331DFD7" w:rsidRPr="002A7779">
        <w:rPr>
          <w:rFonts w:ascii="Arial" w:eastAsia="Arial" w:hAnsi="Arial" w:cs="Arial"/>
        </w:rPr>
        <w:t>. Is the programme accredited with any PSRBs in the UK? If so, w</w:t>
      </w:r>
      <w:r w:rsidR="7331DFD7" w:rsidRPr="002A7779">
        <w:rPr>
          <w:rFonts w:ascii="Arial" w:eastAsia="Arial,Times New Roman" w:hAnsi="Arial" w:cs="Arial"/>
        </w:rPr>
        <w:t>ill this accreditation automatically apply at the partner?  If not, will accreditation with the PSRB be sought for the provision at the partner</w:t>
      </w:r>
      <w:r w:rsidR="00D04F4D">
        <w:rPr>
          <w:rFonts w:ascii="Arial" w:eastAsia="Arial,Times New Roman" w:hAnsi="Arial" w:cs="Arial"/>
        </w:rPr>
        <w:t xml:space="preserve"> and if so, what will the process and timeline be</w:t>
      </w:r>
      <w:r w:rsidR="7331DFD7" w:rsidRPr="7331DFD7">
        <w:rPr>
          <w:rFonts w:ascii="Arial,Times New Roman" w:eastAsia="Arial,Times New Roman" w:hAnsi="Arial,Times New Roman" w:cs="Arial,Times New Roman"/>
        </w:rPr>
        <w:t>?</w:t>
      </w:r>
    </w:p>
    <w:p w14:paraId="725ABF10" w14:textId="77777777" w:rsidR="000736EE" w:rsidRDefault="000736EE" w:rsidP="000736EE">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bl>
      <w:tblPr>
        <w:tblStyle w:val="TableGrid"/>
        <w:tblW w:w="9498" w:type="dxa"/>
        <w:tblInd w:w="-5" w:type="dxa"/>
        <w:tblLook w:val="04A0" w:firstRow="1" w:lastRow="0" w:firstColumn="1" w:lastColumn="0" w:noHBand="0" w:noVBand="1"/>
      </w:tblPr>
      <w:tblGrid>
        <w:gridCol w:w="9498"/>
      </w:tblGrid>
      <w:tr w:rsidR="000736EE" w14:paraId="54F02492" w14:textId="77777777" w:rsidTr="002A7779">
        <w:tc>
          <w:tcPr>
            <w:tcW w:w="9498" w:type="dxa"/>
          </w:tcPr>
          <w:p w14:paraId="1E60ABDF" w14:textId="77777777" w:rsidR="000736EE" w:rsidRDefault="000736EE"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566920C7" w14:textId="77777777" w:rsidR="002C3A1C" w:rsidRDefault="002C3A1C"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7DAE4294" w14:textId="77777777" w:rsidR="000736EE" w:rsidRDefault="000736EE"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42FF3DBC" w14:textId="77777777" w:rsidR="00D04F4D" w:rsidRDefault="00D04F4D" w:rsidP="00342EF3">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tc>
      </w:tr>
    </w:tbl>
    <w:p w14:paraId="1BB7D5A0" w14:textId="77777777" w:rsidR="000736EE" w:rsidRDefault="000736EE" w:rsidP="00D04F4D">
      <w:pPr>
        <w:spacing w:after="0"/>
      </w:pPr>
    </w:p>
    <w:p w14:paraId="6CF442A3" w14:textId="77777777" w:rsidR="00D04F4D" w:rsidRDefault="00D04F4D" w:rsidP="00D04F4D">
      <w:pPr>
        <w:spacing w:after="0"/>
      </w:pPr>
    </w:p>
    <w:p w14:paraId="768B13C5" w14:textId="0183A5C7" w:rsidR="00885297" w:rsidRDefault="7331DFD7" w:rsidP="7331DF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7331DFD7">
        <w:rPr>
          <w:rFonts w:ascii="Arial" w:eastAsia="Arial" w:hAnsi="Arial" w:cs="Arial"/>
          <w:color w:val="auto"/>
          <w:sz w:val="22"/>
          <w:szCs w:val="22"/>
        </w:rPr>
        <w:t>1</w:t>
      </w:r>
      <w:r w:rsidR="00B06582">
        <w:rPr>
          <w:rFonts w:ascii="Arial" w:eastAsia="Arial" w:hAnsi="Arial" w:cs="Arial"/>
          <w:color w:val="auto"/>
          <w:sz w:val="22"/>
          <w:szCs w:val="22"/>
        </w:rPr>
        <w:t>1</w:t>
      </w:r>
      <w:r w:rsidRPr="7331DFD7">
        <w:rPr>
          <w:rFonts w:ascii="Arial" w:eastAsia="Arial" w:hAnsi="Arial" w:cs="Arial"/>
          <w:color w:val="auto"/>
          <w:sz w:val="22"/>
          <w:szCs w:val="22"/>
        </w:rPr>
        <w:t>. Will accreditation with any other UK or overseas body be sought for the delivery at the Partner?</w:t>
      </w:r>
      <w:r w:rsidR="00D04F4D">
        <w:rPr>
          <w:rFonts w:ascii="Arial" w:eastAsia="Arial" w:hAnsi="Arial" w:cs="Arial"/>
          <w:color w:val="auto"/>
          <w:sz w:val="22"/>
          <w:szCs w:val="22"/>
        </w:rPr>
        <w:t xml:space="preserve"> If so, what will the process and timeline be?</w:t>
      </w:r>
    </w:p>
    <w:p w14:paraId="508252B1" w14:textId="77777777" w:rsidR="00885297" w:rsidRDefault="00885297" w:rsidP="008852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885297" w14:paraId="3C82172F" w14:textId="77777777" w:rsidTr="00D04F4D">
        <w:tc>
          <w:tcPr>
            <w:tcW w:w="9498" w:type="dxa"/>
          </w:tcPr>
          <w:p w14:paraId="32AB4052" w14:textId="77777777" w:rsidR="00885297" w:rsidRDefault="00885297" w:rsidP="008152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954C96A" w14:textId="77777777" w:rsidR="00885297" w:rsidRDefault="00885297" w:rsidP="008152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77AF597" w14:textId="77777777" w:rsidR="00D4164C" w:rsidRDefault="00D4164C" w:rsidP="008152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59EA66" w14:textId="2E503E83" w:rsidR="00D4164C" w:rsidRDefault="00D4164C" w:rsidP="008152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18C5E3B0" w14:textId="07791C22" w:rsidR="000736EE" w:rsidRDefault="000736EE" w:rsidP="00D04F4D">
      <w:pPr>
        <w:spacing w:after="0"/>
      </w:pPr>
    </w:p>
    <w:p w14:paraId="3146B54A" w14:textId="77777777" w:rsidR="00D04F4D" w:rsidRDefault="00D04F4D" w:rsidP="00D04F4D">
      <w:pPr>
        <w:spacing w:after="0"/>
      </w:pPr>
    </w:p>
    <w:p w14:paraId="4C38E791" w14:textId="45E1513B" w:rsidR="00194D20" w:rsidRPr="00D04F4D" w:rsidRDefault="7331DFD7" w:rsidP="00D04F4D">
      <w:pPr>
        <w:spacing w:after="0"/>
        <w:rPr>
          <w:rFonts w:ascii="Arial" w:hAnsi="Arial" w:cs="Arial"/>
          <w:b/>
        </w:rPr>
      </w:pPr>
      <w:r w:rsidRPr="00D04F4D">
        <w:rPr>
          <w:rFonts w:ascii="Arial" w:hAnsi="Arial" w:cs="Arial"/>
        </w:rPr>
        <w:t>1</w:t>
      </w:r>
      <w:r w:rsidR="00B06582">
        <w:rPr>
          <w:rFonts w:ascii="Arial" w:hAnsi="Arial" w:cs="Arial"/>
        </w:rPr>
        <w:t>2</w:t>
      </w:r>
      <w:r w:rsidRPr="00D04F4D">
        <w:rPr>
          <w:rFonts w:ascii="Arial" w:hAnsi="Arial" w:cs="Arial"/>
        </w:rPr>
        <w:t xml:space="preserve">. Please outline the resources required to deliver this programme. (Specialist equipment, labs, other learning resources, software, staffing). </w:t>
      </w:r>
      <w:r w:rsidRPr="00D04F4D">
        <w:rPr>
          <w:rFonts w:ascii="Arial" w:hAnsi="Arial" w:cs="Arial"/>
          <w:b/>
        </w:rPr>
        <w:t>Please attach the CVs for all staff who will be delivering the programme.</w:t>
      </w:r>
    </w:p>
    <w:p w14:paraId="6A4A611D" w14:textId="77777777" w:rsidR="00194D20" w:rsidRPr="00D04F4D" w:rsidRDefault="00194D20" w:rsidP="00D04F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194D20" w14:paraId="4C0D63BB" w14:textId="77777777" w:rsidTr="00D04F4D">
        <w:tc>
          <w:tcPr>
            <w:tcW w:w="9498" w:type="dxa"/>
          </w:tcPr>
          <w:p w14:paraId="079D225C" w14:textId="77777777" w:rsidR="00194D20" w:rsidRDefault="00194D20" w:rsidP="00901A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23BCD28" w14:textId="77777777" w:rsidR="00194D20" w:rsidRDefault="00194D20" w:rsidP="00901A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B3A580A" w14:textId="77777777" w:rsidR="00194D20" w:rsidRDefault="00194D20" w:rsidP="00901A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504FAC" w14:textId="77777777" w:rsidR="00194D20" w:rsidRDefault="00194D20" w:rsidP="00901A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427C8661" w14:textId="77777777" w:rsidR="00194D20" w:rsidRDefault="00194D20" w:rsidP="00194D2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14:paraId="2A34A855" w14:textId="290B24B4" w:rsidR="7331DFD7" w:rsidRDefault="7331DFD7" w:rsidP="00AC61C6">
      <w:pPr>
        <w:spacing w:after="0" w:line="240" w:lineRule="auto"/>
      </w:pPr>
      <w:r w:rsidRPr="7331DFD7">
        <w:rPr>
          <w:rFonts w:ascii="Arial" w:eastAsia="Arial" w:hAnsi="Arial" w:cs="Arial"/>
          <w:lang w:val="en-US"/>
        </w:rPr>
        <w:t xml:space="preserve">  </w:t>
      </w:r>
    </w:p>
    <w:p w14:paraId="2DC4B47D" w14:textId="4FB667D8" w:rsidR="004D7589" w:rsidRDefault="00B06582"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13</w:t>
      </w:r>
      <w:r w:rsidR="004D7589" w:rsidRPr="7331DFD7">
        <w:rPr>
          <w:rFonts w:ascii="Arial" w:eastAsia="Arial" w:hAnsi="Arial" w:cs="Arial"/>
          <w:color w:val="auto"/>
          <w:sz w:val="22"/>
          <w:szCs w:val="22"/>
        </w:rPr>
        <w:t>. How will teaching materials be shared? If using Blackboard, is the Partner happy to copy materials from our site to their own?</w:t>
      </w:r>
    </w:p>
    <w:p w14:paraId="6E4CE8C3" w14:textId="77777777" w:rsidR="004D7589" w:rsidRDefault="004D7589"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4D7589" w14:paraId="79E0D63D" w14:textId="77777777" w:rsidTr="00A36B04">
        <w:tc>
          <w:tcPr>
            <w:tcW w:w="9498" w:type="dxa"/>
          </w:tcPr>
          <w:p w14:paraId="178A7A60"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6858054"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A98ECFC"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7C84A8E"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4187EC41" w14:textId="77777777" w:rsidR="004D7589" w:rsidRDefault="004D7589"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67F4A77" w14:textId="77777777" w:rsidR="004D7589" w:rsidRDefault="004D7589"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38B6C53" w14:textId="0D970012" w:rsidR="004D7589" w:rsidRDefault="001B1FBD"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color w:val="auto"/>
          <w:sz w:val="22"/>
          <w:szCs w:val="22"/>
        </w:rPr>
        <w:t>14</w:t>
      </w:r>
      <w:r w:rsidR="004D7589" w:rsidRPr="7331DFD7">
        <w:rPr>
          <w:rFonts w:ascii="Arial" w:eastAsia="Arial" w:hAnsi="Arial" w:cs="Arial"/>
          <w:color w:val="auto"/>
          <w:sz w:val="22"/>
          <w:szCs w:val="22"/>
        </w:rPr>
        <w:t xml:space="preserve">. Describe the peer scrutiny process and how samples will be provided for external examiners. Please </w:t>
      </w:r>
      <w:r w:rsidR="004D7589">
        <w:rPr>
          <w:rFonts w:ascii="Arial" w:eastAsia="Arial" w:hAnsi="Arial" w:cs="Arial"/>
          <w:color w:val="auto"/>
          <w:sz w:val="22"/>
          <w:szCs w:val="22"/>
        </w:rPr>
        <w:t>i</w:t>
      </w:r>
      <w:r w:rsidR="004D7589" w:rsidRPr="7331DFD7">
        <w:rPr>
          <w:rFonts w:ascii="Arial" w:eastAsia="Arial" w:hAnsi="Arial" w:cs="Arial"/>
          <w:sz w:val="22"/>
          <w:szCs w:val="22"/>
        </w:rPr>
        <w:t>ndicate which Field External Examiner(s) will be responsible for the additional delivery instances of each module following approval. The same External Examiner should be allocated to all runs of a module delivered at UWE and Collaborative Provision partner(s).</w:t>
      </w:r>
    </w:p>
    <w:p w14:paraId="36C781F2" w14:textId="77777777" w:rsidR="004D7589" w:rsidRDefault="004D7589"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Style w:val="TableGrid"/>
        <w:tblW w:w="9498" w:type="dxa"/>
        <w:tblInd w:w="-5" w:type="dxa"/>
        <w:tblLook w:val="04A0" w:firstRow="1" w:lastRow="0" w:firstColumn="1" w:lastColumn="0" w:noHBand="0" w:noVBand="1"/>
      </w:tblPr>
      <w:tblGrid>
        <w:gridCol w:w="9498"/>
      </w:tblGrid>
      <w:tr w:rsidR="004D7589" w14:paraId="658B6C47" w14:textId="77777777" w:rsidTr="00A36B04">
        <w:tc>
          <w:tcPr>
            <w:tcW w:w="9498" w:type="dxa"/>
          </w:tcPr>
          <w:p w14:paraId="1ED0F9EE"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5210F135"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F025E9C"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8F47724" w14:textId="77777777" w:rsidR="004D7589" w:rsidRDefault="004D7589" w:rsidP="00A36B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c>
      </w:tr>
    </w:tbl>
    <w:p w14:paraId="30C5D595" w14:textId="77777777" w:rsidR="004D7589" w:rsidRDefault="004D7589" w:rsidP="004D7589">
      <w:pPr>
        <w:pStyle w:val="PlainText"/>
        <w:rPr>
          <w:rFonts w:ascii="Arial" w:hAnsi="Arial" w:cs="Arial"/>
        </w:rPr>
      </w:pPr>
    </w:p>
    <w:p w14:paraId="309F7D49" w14:textId="77777777" w:rsidR="004D7589" w:rsidRDefault="004D7589" w:rsidP="004D75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3A36A49E" w14:textId="602A4FAF" w:rsidR="00AC61C6" w:rsidRPr="00AC61C6"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325EFD">
        <w:rPr>
          <w:rFonts w:ascii="Arial" w:eastAsia="Arial" w:hAnsi="Arial" w:cs="Arial"/>
          <w:bCs/>
          <w:color w:val="auto"/>
          <w:sz w:val="22"/>
          <w:szCs w:val="22"/>
        </w:rPr>
        <w:t>1</w:t>
      </w:r>
      <w:r w:rsidR="001B1FBD">
        <w:rPr>
          <w:rFonts w:ascii="Arial" w:eastAsia="Arial" w:hAnsi="Arial" w:cs="Arial"/>
          <w:bCs/>
          <w:color w:val="auto"/>
          <w:sz w:val="22"/>
          <w:szCs w:val="22"/>
        </w:rPr>
        <w:t>5</w:t>
      </w:r>
      <w:r w:rsidRPr="00325EFD">
        <w:rPr>
          <w:rFonts w:ascii="Arial" w:eastAsia="Arial" w:hAnsi="Arial" w:cs="Arial"/>
          <w:bCs/>
          <w:color w:val="auto"/>
          <w:sz w:val="22"/>
          <w:szCs w:val="22"/>
        </w:rPr>
        <w:t xml:space="preserve">. </w:t>
      </w:r>
      <w:r w:rsidR="00325EFD" w:rsidRPr="00325EFD">
        <w:rPr>
          <w:rFonts w:ascii="Arial" w:eastAsia="Arial" w:hAnsi="Arial" w:cs="Arial"/>
          <w:bCs/>
          <w:color w:val="auto"/>
          <w:sz w:val="22"/>
          <w:szCs w:val="22"/>
        </w:rPr>
        <w:t xml:space="preserve">Please indicate </w:t>
      </w:r>
      <w:r w:rsidR="00325EFD">
        <w:rPr>
          <w:rFonts w:ascii="Arial" w:eastAsia="Arial" w:hAnsi="Arial" w:cs="Arial"/>
          <w:bCs/>
          <w:color w:val="auto"/>
          <w:sz w:val="22"/>
          <w:szCs w:val="22"/>
        </w:rPr>
        <w:t xml:space="preserve">the policies, guidance and support available at both UWE and the Partner Institution to enhance the </w:t>
      </w:r>
      <w:hyperlink r:id="rId17" w:history="1">
        <w:r w:rsidR="00DD3EC5" w:rsidRPr="00081E10">
          <w:rPr>
            <w:rStyle w:val="Hyperlink"/>
            <w:rFonts w:ascii="Arial" w:eastAsia="Arial" w:hAnsi="Arial" w:cs="Arial"/>
            <w:bCs/>
            <w:sz w:val="22"/>
            <w:szCs w:val="22"/>
          </w:rPr>
          <w:t>e</w:t>
        </w:r>
        <w:r w:rsidRPr="00081E10">
          <w:rPr>
            <w:rStyle w:val="Hyperlink"/>
            <w:rFonts w:ascii="Arial" w:eastAsia="Arial" w:hAnsi="Arial" w:cs="Arial"/>
            <w:bCs/>
            <w:sz w:val="22"/>
            <w:szCs w:val="22"/>
          </w:rPr>
          <w:t>mployability</w:t>
        </w:r>
      </w:hyperlink>
      <w:r w:rsidR="00325EFD" w:rsidRPr="00BC3F15">
        <w:rPr>
          <w:rFonts w:ascii="Arial" w:eastAsia="Arial" w:hAnsi="Arial" w:cs="Arial"/>
          <w:bCs/>
          <w:color w:val="auto"/>
          <w:sz w:val="22"/>
          <w:szCs w:val="22"/>
        </w:rPr>
        <w:t xml:space="preserve"> of graduates of the award.</w:t>
      </w:r>
      <w:r w:rsidR="00DD3EC5" w:rsidRPr="00BC3F15">
        <w:rPr>
          <w:rFonts w:ascii="Arial" w:eastAsia="Arial" w:hAnsi="Arial" w:cs="Arial"/>
          <w:bCs/>
          <w:color w:val="auto"/>
          <w:sz w:val="22"/>
          <w:szCs w:val="22"/>
        </w:rPr>
        <w:t xml:space="preserve"> </w:t>
      </w:r>
      <w:r w:rsidRPr="00BC3F15">
        <w:rPr>
          <w:rFonts w:ascii="Arial" w:eastAsia="Arial" w:hAnsi="Arial" w:cs="Arial"/>
          <w:color w:val="auto"/>
          <w:sz w:val="22"/>
          <w:szCs w:val="22"/>
        </w:rPr>
        <w:t xml:space="preserve">Please indicate how any feedback </w:t>
      </w:r>
      <w:r w:rsidR="00DD3EC5" w:rsidRPr="00BC3F15">
        <w:rPr>
          <w:rFonts w:ascii="Arial" w:eastAsia="Arial" w:hAnsi="Arial" w:cs="Arial"/>
          <w:color w:val="auto"/>
          <w:sz w:val="22"/>
          <w:szCs w:val="22"/>
        </w:rPr>
        <w:t>from the Partner Institution with regards to employability</w:t>
      </w:r>
      <w:r w:rsidR="00DD3EC5">
        <w:rPr>
          <w:rFonts w:ascii="Arial" w:eastAsia="Arial" w:hAnsi="Arial" w:cs="Arial"/>
          <w:color w:val="auto"/>
          <w:sz w:val="22"/>
          <w:szCs w:val="22"/>
        </w:rPr>
        <w:t xml:space="preserve"> </w:t>
      </w:r>
      <w:r w:rsidRPr="00AC61C6">
        <w:rPr>
          <w:rFonts w:ascii="Arial" w:eastAsia="Arial" w:hAnsi="Arial" w:cs="Arial"/>
          <w:color w:val="auto"/>
          <w:sz w:val="22"/>
          <w:szCs w:val="22"/>
        </w:rPr>
        <w:t xml:space="preserve">has been taken into account. </w:t>
      </w:r>
    </w:p>
    <w:p w14:paraId="1A6F83DD" w14:textId="77777777" w:rsidR="00AC61C6" w:rsidRPr="004E1400"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AC61C6" w:rsidRPr="004E1400" w14:paraId="55711BC4"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228802" w14:textId="77777777" w:rsidR="00AC61C6" w:rsidRPr="004E1400"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EC87C96" w14:textId="77777777" w:rsidR="00AC61C6"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0C604164" w14:textId="77777777" w:rsidR="00AC61C6"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3B943F6" w14:textId="77777777" w:rsidR="00AC61C6" w:rsidRPr="004E1400"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F84B1ED" w14:textId="77777777" w:rsidR="00AC61C6" w:rsidRDefault="00AC61C6" w:rsidP="00DD3EC5">
      <w:pPr>
        <w:spacing w:after="0" w:line="240" w:lineRule="auto"/>
      </w:pPr>
    </w:p>
    <w:p w14:paraId="23C7E004" w14:textId="77777777" w:rsidR="00DD3EC5" w:rsidRDefault="00DD3EC5" w:rsidP="00DD3EC5">
      <w:pPr>
        <w:spacing w:after="0" w:line="240" w:lineRule="auto"/>
      </w:pPr>
    </w:p>
    <w:p w14:paraId="62B6994A" w14:textId="74861859" w:rsidR="00DD3EC5" w:rsidRDefault="001B1FBD" w:rsidP="00DD3E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bCs/>
          <w:color w:val="auto"/>
          <w:sz w:val="22"/>
          <w:szCs w:val="22"/>
        </w:rPr>
        <w:t>16</w:t>
      </w:r>
      <w:r w:rsidR="00AC61C6" w:rsidRPr="00DD3EC5">
        <w:rPr>
          <w:rFonts w:ascii="Arial" w:eastAsia="Arial" w:hAnsi="Arial" w:cs="Arial"/>
          <w:bCs/>
          <w:color w:val="auto"/>
          <w:sz w:val="22"/>
          <w:szCs w:val="22"/>
        </w:rPr>
        <w:t xml:space="preserve">. </w:t>
      </w:r>
      <w:r w:rsidR="00DD3EC5" w:rsidRPr="00DD3EC5">
        <w:rPr>
          <w:rFonts w:ascii="Arial" w:eastAsia="Arial" w:hAnsi="Arial" w:cs="Arial"/>
          <w:bCs/>
          <w:color w:val="auto"/>
          <w:sz w:val="22"/>
          <w:szCs w:val="22"/>
        </w:rPr>
        <w:t>Please</w:t>
      </w:r>
      <w:r w:rsidR="00DD3EC5" w:rsidRPr="00325EFD">
        <w:rPr>
          <w:rFonts w:ascii="Arial" w:eastAsia="Arial" w:hAnsi="Arial" w:cs="Arial"/>
          <w:bCs/>
          <w:color w:val="auto"/>
          <w:sz w:val="22"/>
          <w:szCs w:val="22"/>
        </w:rPr>
        <w:t xml:space="preserve"> indicate </w:t>
      </w:r>
      <w:r w:rsidR="00DD3EC5">
        <w:rPr>
          <w:rFonts w:ascii="Arial" w:eastAsia="Arial" w:hAnsi="Arial" w:cs="Arial"/>
          <w:bCs/>
          <w:color w:val="auto"/>
          <w:sz w:val="22"/>
          <w:szCs w:val="22"/>
        </w:rPr>
        <w:t>the policies, guidance and support available at both UWE and the Partner Institution to support</w:t>
      </w:r>
      <w:r w:rsidR="00521A04">
        <w:rPr>
          <w:rFonts w:ascii="Arial" w:eastAsia="Arial" w:hAnsi="Arial" w:cs="Arial"/>
          <w:bCs/>
          <w:color w:val="auto"/>
          <w:sz w:val="22"/>
          <w:szCs w:val="22"/>
        </w:rPr>
        <w:t xml:space="preserve"> </w:t>
      </w:r>
      <w:hyperlink r:id="rId18" w:history="1">
        <w:r w:rsidR="00521A04" w:rsidRPr="00081E10">
          <w:rPr>
            <w:rStyle w:val="Hyperlink"/>
            <w:rFonts w:ascii="Arial" w:eastAsia="Arial" w:hAnsi="Arial" w:cs="Arial"/>
            <w:bCs/>
            <w:sz w:val="22"/>
            <w:szCs w:val="22"/>
          </w:rPr>
          <w:t>widening participation</w:t>
        </w:r>
      </w:hyperlink>
      <w:r w:rsidR="00DD3EC5" w:rsidRPr="00BC3F15">
        <w:rPr>
          <w:rFonts w:ascii="Arial" w:eastAsia="Arial" w:hAnsi="Arial" w:cs="Arial"/>
          <w:bCs/>
          <w:color w:val="auto"/>
          <w:sz w:val="22"/>
          <w:szCs w:val="22"/>
        </w:rPr>
        <w:t xml:space="preserve">. </w:t>
      </w:r>
      <w:r w:rsidR="00DD3EC5" w:rsidRPr="00BC3F15">
        <w:rPr>
          <w:rFonts w:ascii="Arial" w:eastAsia="Arial" w:hAnsi="Arial" w:cs="Arial"/>
          <w:color w:val="auto"/>
          <w:sz w:val="22"/>
          <w:szCs w:val="22"/>
        </w:rPr>
        <w:t xml:space="preserve">Please indicate how any feedback from the Partner Institution with regards to </w:t>
      </w:r>
      <w:r w:rsidR="00521A04" w:rsidRPr="00BC3F15">
        <w:rPr>
          <w:rFonts w:ascii="Arial" w:eastAsia="Arial" w:hAnsi="Arial" w:cs="Arial"/>
          <w:bCs/>
          <w:color w:val="auto"/>
          <w:sz w:val="22"/>
          <w:szCs w:val="22"/>
        </w:rPr>
        <w:t>widening participation</w:t>
      </w:r>
      <w:r w:rsidR="00521A04" w:rsidRPr="00DD3EC5">
        <w:rPr>
          <w:rFonts w:ascii="Arial" w:eastAsia="Arial" w:hAnsi="Arial" w:cs="Arial"/>
          <w:b/>
          <w:color w:val="auto"/>
          <w:sz w:val="22"/>
          <w:szCs w:val="22"/>
        </w:rPr>
        <w:t xml:space="preserve"> </w:t>
      </w:r>
      <w:r w:rsidR="00DD3EC5" w:rsidRPr="00AC61C6">
        <w:rPr>
          <w:rFonts w:ascii="Arial" w:eastAsia="Arial" w:hAnsi="Arial" w:cs="Arial"/>
          <w:color w:val="auto"/>
          <w:sz w:val="22"/>
          <w:szCs w:val="22"/>
        </w:rPr>
        <w:t xml:space="preserve">has been taken into account. </w:t>
      </w:r>
    </w:p>
    <w:p w14:paraId="0C8E7A95" w14:textId="77777777" w:rsidR="00521A04" w:rsidRPr="00AC61C6" w:rsidRDefault="00521A04" w:rsidP="00DD3E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AC61C6" w:rsidRPr="004E1400" w14:paraId="2D570280" w14:textId="77777777" w:rsidTr="00521A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253D94" w14:textId="77777777" w:rsidR="00AC61C6" w:rsidRPr="004E1400"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6B8176E" w14:textId="77777777" w:rsidR="00AC61C6"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F67A76F" w14:textId="77777777" w:rsidR="00AC61C6"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68F2A50" w14:textId="77777777" w:rsidR="00AC61C6" w:rsidRPr="004E1400"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7E07AE41" w14:textId="77777777" w:rsidR="00AC61C6" w:rsidRPr="004E1400" w:rsidRDefault="00AC61C6" w:rsidP="00AC61C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07B4F7F1" w14:textId="77777777" w:rsidR="00AC61C6"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53F3EF2F" w14:textId="4074BB28" w:rsidR="00521A04" w:rsidRDefault="001B1FBD" w:rsidP="00521A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Pr>
          <w:rFonts w:ascii="Arial" w:eastAsia="Arial" w:hAnsi="Arial" w:cs="Arial"/>
          <w:bCs/>
          <w:color w:val="auto"/>
          <w:sz w:val="22"/>
          <w:szCs w:val="22"/>
        </w:rPr>
        <w:t>17</w:t>
      </w:r>
      <w:r w:rsidR="00AC61C6" w:rsidRPr="00BC3744">
        <w:rPr>
          <w:rFonts w:ascii="Arial" w:eastAsia="Arial" w:hAnsi="Arial" w:cs="Arial"/>
          <w:bCs/>
          <w:color w:val="auto"/>
          <w:sz w:val="22"/>
          <w:szCs w:val="22"/>
        </w:rPr>
        <w:t>.</w:t>
      </w:r>
      <w:r w:rsidR="00521A04" w:rsidRPr="00BC3744">
        <w:rPr>
          <w:rFonts w:ascii="Arial" w:eastAsia="Arial" w:hAnsi="Arial" w:cs="Arial"/>
          <w:bCs/>
          <w:color w:val="auto"/>
          <w:sz w:val="22"/>
          <w:szCs w:val="22"/>
        </w:rPr>
        <w:t xml:space="preserve"> Please</w:t>
      </w:r>
      <w:r w:rsidR="00521A04" w:rsidRPr="00325EFD">
        <w:rPr>
          <w:rFonts w:ascii="Arial" w:eastAsia="Arial" w:hAnsi="Arial" w:cs="Arial"/>
          <w:bCs/>
          <w:color w:val="auto"/>
          <w:sz w:val="22"/>
          <w:szCs w:val="22"/>
        </w:rPr>
        <w:t xml:space="preserve"> indicate </w:t>
      </w:r>
      <w:r w:rsidR="00521A04">
        <w:rPr>
          <w:rFonts w:ascii="Arial" w:eastAsia="Arial" w:hAnsi="Arial" w:cs="Arial"/>
          <w:bCs/>
          <w:color w:val="auto"/>
          <w:sz w:val="22"/>
          <w:szCs w:val="22"/>
        </w:rPr>
        <w:t xml:space="preserve">the policies, guidance and support available at both UWE and the Partner Institution to support </w:t>
      </w:r>
      <w:r w:rsidR="00521A04" w:rsidRPr="00BC3F15">
        <w:rPr>
          <w:rFonts w:ascii="Arial" w:eastAsia="Arial" w:hAnsi="Arial" w:cs="Arial"/>
          <w:bCs/>
          <w:color w:val="auto"/>
          <w:sz w:val="22"/>
          <w:szCs w:val="22"/>
        </w:rPr>
        <w:t xml:space="preserve">students with disabilities, mental health conditions, </w:t>
      </w:r>
      <w:r w:rsidR="00BC3F15" w:rsidRPr="00BC3F15">
        <w:rPr>
          <w:rFonts w:ascii="Arial" w:eastAsia="Arial" w:hAnsi="Arial" w:cs="Arial"/>
          <w:bCs/>
          <w:color w:val="auto"/>
          <w:sz w:val="22"/>
          <w:szCs w:val="22"/>
        </w:rPr>
        <w:t xml:space="preserve">medical conditions and </w:t>
      </w:r>
      <w:r w:rsidR="00BC3F15">
        <w:rPr>
          <w:rFonts w:ascii="Arial" w:eastAsia="Arial" w:hAnsi="Arial" w:cs="Arial"/>
          <w:bCs/>
          <w:color w:val="auto"/>
          <w:sz w:val="22"/>
          <w:szCs w:val="22"/>
        </w:rPr>
        <w:t>S</w:t>
      </w:r>
      <w:r w:rsidR="00BC3F15" w:rsidRPr="00BC3F15">
        <w:rPr>
          <w:rFonts w:ascii="Arial" w:eastAsia="Arial" w:hAnsi="Arial" w:cs="Arial"/>
          <w:bCs/>
          <w:color w:val="auto"/>
          <w:sz w:val="22"/>
          <w:szCs w:val="22"/>
        </w:rPr>
        <w:t xml:space="preserve">pecific </w:t>
      </w:r>
      <w:r w:rsidR="00BC3F15">
        <w:rPr>
          <w:rFonts w:ascii="Arial" w:eastAsia="Arial" w:hAnsi="Arial" w:cs="Arial"/>
          <w:bCs/>
          <w:color w:val="auto"/>
          <w:sz w:val="22"/>
          <w:szCs w:val="22"/>
        </w:rPr>
        <w:t>L</w:t>
      </w:r>
      <w:r w:rsidR="00BC3F15" w:rsidRPr="00BC3F15">
        <w:rPr>
          <w:rFonts w:ascii="Arial" w:eastAsia="Arial" w:hAnsi="Arial" w:cs="Arial"/>
          <w:bCs/>
          <w:color w:val="auto"/>
          <w:sz w:val="22"/>
          <w:szCs w:val="22"/>
        </w:rPr>
        <w:t xml:space="preserve">earning </w:t>
      </w:r>
      <w:r w:rsidR="00BC3F15">
        <w:rPr>
          <w:rFonts w:ascii="Arial" w:eastAsia="Arial" w:hAnsi="Arial" w:cs="Arial"/>
          <w:bCs/>
          <w:color w:val="auto"/>
          <w:sz w:val="22"/>
          <w:szCs w:val="22"/>
        </w:rPr>
        <w:t>Difficulties (SpLD)</w:t>
      </w:r>
      <w:r w:rsidR="00BC3F15" w:rsidRPr="00BC3F15">
        <w:rPr>
          <w:rFonts w:ascii="Arial" w:eastAsia="Arial" w:hAnsi="Arial" w:cs="Arial"/>
          <w:bCs/>
          <w:color w:val="auto"/>
          <w:sz w:val="22"/>
          <w:szCs w:val="22"/>
        </w:rPr>
        <w:t>.</w:t>
      </w:r>
      <w:r w:rsidR="00BC3F15">
        <w:rPr>
          <w:rFonts w:ascii="Arial" w:eastAsia="Arial" w:hAnsi="Arial" w:cs="Arial"/>
          <w:b/>
          <w:bCs/>
          <w:color w:val="auto"/>
          <w:sz w:val="22"/>
          <w:szCs w:val="22"/>
        </w:rPr>
        <w:t xml:space="preserve"> </w:t>
      </w:r>
      <w:r w:rsidR="00521A04" w:rsidRPr="00AC61C6">
        <w:rPr>
          <w:rFonts w:ascii="Arial" w:eastAsia="Arial" w:hAnsi="Arial" w:cs="Arial"/>
          <w:color w:val="auto"/>
          <w:sz w:val="22"/>
          <w:szCs w:val="22"/>
        </w:rPr>
        <w:t xml:space="preserve">Please indicate how any feedback </w:t>
      </w:r>
      <w:r w:rsidR="00521A04">
        <w:rPr>
          <w:rFonts w:ascii="Arial" w:eastAsia="Arial" w:hAnsi="Arial" w:cs="Arial"/>
          <w:color w:val="auto"/>
          <w:sz w:val="22"/>
          <w:szCs w:val="22"/>
        </w:rPr>
        <w:t xml:space="preserve">from the Partner Institution </w:t>
      </w:r>
      <w:r w:rsidR="00521A04" w:rsidRPr="00AC61C6">
        <w:rPr>
          <w:rFonts w:ascii="Arial" w:eastAsia="Arial" w:hAnsi="Arial" w:cs="Arial"/>
          <w:color w:val="auto"/>
          <w:sz w:val="22"/>
          <w:szCs w:val="22"/>
        </w:rPr>
        <w:t xml:space="preserve">has been taken into account. </w:t>
      </w:r>
    </w:p>
    <w:p w14:paraId="449883A2" w14:textId="05C17BCE" w:rsidR="00AC61C6" w:rsidRPr="00AC61C6"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00AC61C6">
        <w:rPr>
          <w:rFonts w:ascii="Arial" w:eastAsia="Arial" w:hAnsi="Arial" w:cs="Arial"/>
          <w:b/>
          <w:bCs/>
          <w:color w:val="auto"/>
          <w:sz w:val="22"/>
          <w:szCs w:val="22"/>
        </w:rPr>
        <w:t xml:space="preserve"> </w:t>
      </w:r>
    </w:p>
    <w:p w14:paraId="2E66559E" w14:textId="7BF9EA41" w:rsidR="00AC61C6" w:rsidRPr="00AC61C6"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BC3F15">
        <w:rPr>
          <w:rFonts w:ascii="Arial" w:eastAsia="Arial" w:hAnsi="Arial" w:cs="Arial"/>
          <w:color w:val="auto"/>
          <w:sz w:val="22"/>
          <w:szCs w:val="22"/>
        </w:rPr>
        <w:t xml:space="preserve">Please </w:t>
      </w:r>
      <w:r w:rsidR="00081E10">
        <w:rPr>
          <w:rFonts w:ascii="Arial" w:eastAsia="Arial" w:hAnsi="Arial" w:cs="Arial"/>
          <w:color w:val="auto"/>
          <w:sz w:val="22"/>
          <w:szCs w:val="22"/>
        </w:rPr>
        <w:t xml:space="preserve">also </w:t>
      </w:r>
      <w:r w:rsidRPr="00BC3F15">
        <w:rPr>
          <w:rFonts w:ascii="Arial" w:eastAsia="Arial" w:hAnsi="Arial" w:cs="Arial"/>
          <w:color w:val="auto"/>
          <w:sz w:val="22"/>
          <w:szCs w:val="22"/>
        </w:rPr>
        <w:t xml:space="preserve">indicate how </w:t>
      </w:r>
      <w:hyperlink r:id="rId19" w:history="1">
        <w:r w:rsidRPr="00BC3744">
          <w:rPr>
            <w:rStyle w:val="Hyperlink"/>
            <w:rFonts w:ascii="Arial" w:eastAsia="Arial" w:hAnsi="Arial" w:cs="Arial"/>
            <w:sz w:val="22"/>
            <w:szCs w:val="22"/>
          </w:rPr>
          <w:t xml:space="preserve">inclusivity </w:t>
        </w:r>
        <w:r w:rsidR="00BC3F15" w:rsidRPr="00BC3744">
          <w:rPr>
            <w:rStyle w:val="Hyperlink"/>
            <w:rFonts w:ascii="Arial" w:eastAsia="Arial" w:hAnsi="Arial" w:cs="Arial"/>
            <w:sz w:val="22"/>
            <w:szCs w:val="22"/>
          </w:rPr>
          <w:t>considerations</w:t>
        </w:r>
      </w:hyperlink>
      <w:r w:rsidR="00BC3F15">
        <w:rPr>
          <w:rFonts w:ascii="Arial" w:eastAsia="Arial" w:hAnsi="Arial" w:cs="Arial"/>
          <w:color w:val="auto"/>
          <w:sz w:val="22"/>
          <w:szCs w:val="22"/>
        </w:rPr>
        <w:t xml:space="preserve"> have been taken into account </w:t>
      </w:r>
      <w:r w:rsidRPr="00AC61C6">
        <w:rPr>
          <w:rFonts w:ascii="Arial" w:eastAsia="Arial" w:hAnsi="Arial" w:cs="Arial"/>
          <w:color w:val="auto"/>
          <w:sz w:val="22"/>
          <w:szCs w:val="22"/>
        </w:rPr>
        <w:t>and how reasonable adjustments can be made in the assessment models.</w:t>
      </w:r>
    </w:p>
    <w:p w14:paraId="26EB3379" w14:textId="77777777" w:rsidR="00AC61C6" w:rsidRPr="00AC61C6" w:rsidRDefault="00AC61C6" w:rsidP="00AC61C6">
      <w:pPr>
        <w:pStyle w:val="BodyA"/>
        <w:rPr>
          <w:rFonts w:ascii="Arial" w:hAnsi="Arial" w:cs="Arial"/>
          <w:i/>
          <w:color w:val="FF0000"/>
          <w:sz w:val="22"/>
          <w:szCs w:val="22"/>
        </w:rPr>
      </w:pPr>
    </w:p>
    <w:p w14:paraId="24FC4DF4" w14:textId="34F07161" w:rsidR="00AC61C6" w:rsidRPr="00AC61C6" w:rsidRDefault="00AC61C6" w:rsidP="00BC3F1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2"/>
          <w:szCs w:val="22"/>
        </w:rPr>
      </w:pPr>
      <w:r w:rsidRPr="00AC61C6">
        <w:rPr>
          <w:rFonts w:ascii="Arial" w:eastAsia="Arial" w:hAnsi="Arial" w:cs="Arial"/>
          <w:color w:val="auto"/>
          <w:sz w:val="22"/>
          <w:szCs w:val="22"/>
        </w:rPr>
        <w:t xml:space="preserve">Further guidance can be obtained from the </w:t>
      </w:r>
      <w:hyperlink r:id="rId20" w:history="1">
        <w:r w:rsidRPr="00BC3F15">
          <w:rPr>
            <w:rStyle w:val="Hyperlink"/>
            <w:rFonts w:ascii="Arial" w:eastAsia="Arial" w:hAnsi="Arial" w:cs="Arial"/>
            <w:sz w:val="22"/>
            <w:szCs w:val="22"/>
          </w:rPr>
          <w:t xml:space="preserve">QAA </w:t>
        </w:r>
        <w:r w:rsidR="00BC3F15" w:rsidRPr="00BC3F15">
          <w:rPr>
            <w:rStyle w:val="Hyperlink"/>
            <w:rFonts w:ascii="Arial" w:eastAsia="Arial" w:hAnsi="Arial" w:cs="Arial"/>
            <w:sz w:val="22"/>
            <w:szCs w:val="22"/>
          </w:rPr>
          <w:t>C</w:t>
        </w:r>
        <w:r w:rsidRPr="00BC3F15">
          <w:rPr>
            <w:rStyle w:val="Hyperlink"/>
            <w:rFonts w:ascii="Arial" w:eastAsia="Arial" w:hAnsi="Arial" w:cs="Arial"/>
            <w:sz w:val="22"/>
            <w:szCs w:val="22"/>
          </w:rPr>
          <w:t xml:space="preserve">ode of </w:t>
        </w:r>
        <w:r w:rsidR="00BC3F15" w:rsidRPr="00BC3F15">
          <w:rPr>
            <w:rStyle w:val="Hyperlink"/>
            <w:rFonts w:ascii="Arial" w:eastAsia="Arial" w:hAnsi="Arial" w:cs="Arial"/>
            <w:sz w:val="22"/>
            <w:szCs w:val="22"/>
          </w:rPr>
          <w:t>P</w:t>
        </w:r>
        <w:r w:rsidRPr="00BC3F15">
          <w:rPr>
            <w:rStyle w:val="Hyperlink"/>
            <w:rFonts w:ascii="Arial" w:eastAsia="Arial" w:hAnsi="Arial" w:cs="Arial"/>
            <w:sz w:val="22"/>
            <w:szCs w:val="22"/>
          </w:rPr>
          <w:t xml:space="preserve">ractice </w:t>
        </w:r>
        <w:r w:rsidR="00BC3F15" w:rsidRPr="00BC3F15">
          <w:rPr>
            <w:rStyle w:val="Hyperlink"/>
            <w:rFonts w:ascii="Arial" w:eastAsia="Arial" w:hAnsi="Arial" w:cs="Arial"/>
            <w:sz w:val="22"/>
            <w:szCs w:val="22"/>
          </w:rPr>
          <w:t>Section 3 Disabled Students</w:t>
        </w:r>
      </w:hyperlink>
      <w:r w:rsidR="00BC3F15">
        <w:rPr>
          <w:rFonts w:ascii="Arial" w:eastAsia="Arial" w:hAnsi="Arial" w:cs="Arial"/>
          <w:color w:val="auto"/>
          <w:sz w:val="22"/>
          <w:szCs w:val="22"/>
        </w:rPr>
        <w:t xml:space="preserve"> and from </w:t>
      </w:r>
      <w:hyperlink r:id="rId21">
        <w:r w:rsidRPr="00AC61C6">
          <w:rPr>
            <w:rStyle w:val="Hyperlink"/>
            <w:rFonts w:ascii="Arial" w:eastAsia="Arial" w:hAnsi="Arial" w:cs="Arial"/>
            <w:i/>
            <w:iCs/>
            <w:sz w:val="22"/>
            <w:szCs w:val="22"/>
          </w:rPr>
          <w:t>disability.advisers@uwe.ac.uk</w:t>
        </w:r>
      </w:hyperlink>
      <w:r w:rsidR="00BC3F15">
        <w:rPr>
          <w:rStyle w:val="Hyperlink"/>
          <w:rFonts w:ascii="Arial" w:eastAsia="Arial" w:hAnsi="Arial" w:cs="Arial"/>
          <w:i/>
          <w:iCs/>
          <w:sz w:val="22"/>
          <w:szCs w:val="22"/>
        </w:rPr>
        <w:t xml:space="preserve">. </w:t>
      </w:r>
    </w:p>
    <w:p w14:paraId="4460D27B" w14:textId="77777777" w:rsidR="00AC61C6" w:rsidRPr="004E1400" w:rsidRDefault="00AC61C6" w:rsidP="00AC61C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AC61C6" w:rsidRPr="004E1400" w14:paraId="46F50D82" w14:textId="77777777" w:rsidTr="00A36B04">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779C56" w14:textId="77777777" w:rsidR="00AC61C6" w:rsidRPr="004E1400"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4B57F68" w14:textId="77777777" w:rsidR="00AC61C6"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1E5B5C2" w14:textId="77777777" w:rsidR="00AC61C6"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47AD2C8" w14:textId="77777777" w:rsidR="00AC61C6" w:rsidRPr="004E1400" w:rsidRDefault="00AC61C6"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2141FAD" w14:textId="77777777" w:rsidR="00AC61C6" w:rsidRPr="004E1400" w:rsidRDefault="00AC61C6" w:rsidP="00AC61C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8B6EBA2" w14:textId="77777777" w:rsidR="00AC61C6" w:rsidRPr="00AC61C6" w:rsidRDefault="00AC61C6" w:rsidP="00AC61C6">
      <w:pPr>
        <w:spacing w:after="0" w:line="240" w:lineRule="auto"/>
        <w:rPr>
          <w:rFonts w:ascii="Arial" w:hAnsi="Arial" w:cs="Arial"/>
        </w:rPr>
      </w:pPr>
    </w:p>
    <w:p w14:paraId="3BFEA3BD" w14:textId="0ACAC3EC" w:rsidR="00AC61C6" w:rsidRDefault="00AC61C6" w:rsidP="002768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002768DC">
        <w:rPr>
          <w:rFonts w:ascii="Arial" w:eastAsia="Arial" w:hAnsi="Arial" w:cs="Arial"/>
          <w:bCs/>
          <w:color w:val="auto"/>
          <w:sz w:val="22"/>
          <w:szCs w:val="22"/>
        </w:rPr>
        <w:t>1</w:t>
      </w:r>
      <w:r w:rsidR="001B1FBD">
        <w:rPr>
          <w:rFonts w:ascii="Arial" w:eastAsia="Arial" w:hAnsi="Arial" w:cs="Arial"/>
          <w:bCs/>
          <w:color w:val="auto"/>
          <w:sz w:val="22"/>
          <w:szCs w:val="22"/>
        </w:rPr>
        <w:t>8</w:t>
      </w:r>
      <w:r w:rsidRPr="002768DC">
        <w:rPr>
          <w:rFonts w:ascii="Arial" w:eastAsia="Arial" w:hAnsi="Arial" w:cs="Arial"/>
          <w:bCs/>
          <w:color w:val="auto"/>
          <w:sz w:val="22"/>
          <w:szCs w:val="22"/>
        </w:rPr>
        <w:t>.</w:t>
      </w:r>
      <w:r w:rsidRPr="002768DC">
        <w:rPr>
          <w:rFonts w:ascii="Arial" w:eastAsia="Arial" w:hAnsi="Arial" w:cs="Arial"/>
          <w:b/>
          <w:bCs/>
          <w:color w:val="auto"/>
          <w:sz w:val="22"/>
          <w:szCs w:val="22"/>
        </w:rPr>
        <w:t xml:space="preserve"> </w:t>
      </w:r>
      <w:r w:rsidRPr="002768DC">
        <w:rPr>
          <w:rFonts w:ascii="Arial" w:eastAsia="Arial" w:hAnsi="Arial" w:cs="Arial"/>
          <w:color w:val="auto"/>
          <w:sz w:val="22"/>
          <w:szCs w:val="22"/>
        </w:rPr>
        <w:t>Please consider the E</w:t>
      </w:r>
      <w:r w:rsidR="00BC3744" w:rsidRPr="002768DC">
        <w:rPr>
          <w:rFonts w:ascii="Arial" w:eastAsia="Arial" w:hAnsi="Arial" w:cs="Arial"/>
          <w:sz w:val="22"/>
          <w:szCs w:val="22"/>
        </w:rPr>
        <w:t xml:space="preserve">ducation for </w:t>
      </w:r>
      <w:r w:rsidRPr="002768DC">
        <w:rPr>
          <w:rFonts w:ascii="Arial" w:eastAsia="Arial" w:hAnsi="Arial" w:cs="Arial"/>
          <w:color w:val="auto"/>
          <w:sz w:val="22"/>
          <w:szCs w:val="22"/>
        </w:rPr>
        <w:t>S</w:t>
      </w:r>
      <w:r w:rsidR="00BC3744" w:rsidRPr="002768DC">
        <w:rPr>
          <w:rFonts w:ascii="Arial" w:eastAsia="Arial" w:hAnsi="Arial" w:cs="Arial"/>
          <w:sz w:val="22"/>
          <w:szCs w:val="22"/>
        </w:rPr>
        <w:t xml:space="preserve">ustainable </w:t>
      </w:r>
      <w:r w:rsidRPr="002768DC">
        <w:rPr>
          <w:rFonts w:ascii="Arial" w:eastAsia="Arial" w:hAnsi="Arial" w:cs="Arial"/>
          <w:color w:val="auto"/>
          <w:sz w:val="22"/>
          <w:szCs w:val="22"/>
        </w:rPr>
        <w:t>D</w:t>
      </w:r>
      <w:r w:rsidR="00BC3744" w:rsidRPr="002768DC">
        <w:rPr>
          <w:rFonts w:ascii="Arial" w:eastAsia="Arial" w:hAnsi="Arial" w:cs="Arial"/>
          <w:sz w:val="22"/>
          <w:szCs w:val="22"/>
        </w:rPr>
        <w:t>evelopment (ESD)</w:t>
      </w:r>
      <w:r w:rsidRPr="002768DC">
        <w:rPr>
          <w:rFonts w:ascii="Arial" w:eastAsia="Arial" w:hAnsi="Arial" w:cs="Arial"/>
          <w:color w:val="auto"/>
          <w:sz w:val="22"/>
          <w:szCs w:val="22"/>
        </w:rPr>
        <w:t xml:space="preserve"> </w:t>
      </w:r>
      <w:r w:rsidR="002768DC">
        <w:rPr>
          <w:rFonts w:ascii="Arial" w:eastAsia="Arial" w:hAnsi="Arial" w:cs="Arial"/>
          <w:color w:val="auto"/>
          <w:sz w:val="22"/>
          <w:szCs w:val="22"/>
        </w:rPr>
        <w:t xml:space="preserve">themes </w:t>
      </w:r>
      <w:r w:rsidRPr="002768DC">
        <w:rPr>
          <w:rFonts w:ascii="Arial" w:eastAsia="Arial" w:hAnsi="Arial" w:cs="Arial"/>
          <w:color w:val="auto"/>
          <w:sz w:val="22"/>
          <w:szCs w:val="22"/>
        </w:rPr>
        <w:t xml:space="preserve">which </w:t>
      </w:r>
      <w:r w:rsidR="00BC3744" w:rsidRPr="002768DC">
        <w:rPr>
          <w:rFonts w:ascii="Arial" w:eastAsia="Arial" w:hAnsi="Arial" w:cs="Arial"/>
          <w:sz w:val="22"/>
          <w:szCs w:val="22"/>
        </w:rPr>
        <w:t>are available i</w:t>
      </w:r>
      <w:r w:rsidRPr="002768DC">
        <w:rPr>
          <w:rFonts w:ascii="Arial" w:eastAsia="Arial" w:hAnsi="Arial" w:cs="Arial"/>
          <w:color w:val="auto"/>
          <w:sz w:val="22"/>
          <w:szCs w:val="22"/>
        </w:rPr>
        <w:t>n the Education for Sustainable Develop</w:t>
      </w:r>
      <w:r w:rsidR="00BC3744" w:rsidRPr="002768DC">
        <w:rPr>
          <w:rFonts w:ascii="Arial" w:eastAsia="Arial" w:hAnsi="Arial" w:cs="Arial"/>
          <w:sz w:val="22"/>
          <w:szCs w:val="22"/>
        </w:rPr>
        <w:t>ment and QMEF Guidance document</w:t>
      </w:r>
      <w:r w:rsidRPr="002768DC">
        <w:rPr>
          <w:rFonts w:ascii="Arial" w:eastAsia="Arial" w:hAnsi="Arial" w:cs="Arial"/>
          <w:color w:val="auto"/>
          <w:sz w:val="22"/>
          <w:szCs w:val="22"/>
        </w:rPr>
        <w:t xml:space="preserve"> </w:t>
      </w:r>
      <w:hyperlink r:id="rId22">
        <w:r w:rsidRPr="002768DC">
          <w:rPr>
            <w:rStyle w:val="Hyperlink"/>
            <w:rFonts w:ascii="Arial" w:hAnsi="Arial" w:cs="Arial"/>
            <w:sz w:val="22"/>
            <w:szCs w:val="22"/>
          </w:rPr>
          <w:t>ESD Framework</w:t>
        </w:r>
      </w:hyperlink>
      <w:r w:rsidR="002768DC" w:rsidRPr="002768DC">
        <w:rPr>
          <w:rFonts w:ascii="Arial" w:eastAsia="Arial" w:hAnsi="Arial" w:cs="Arial"/>
          <w:sz w:val="22"/>
          <w:szCs w:val="22"/>
        </w:rPr>
        <w:t xml:space="preserve"> </w:t>
      </w:r>
      <w:r w:rsidR="002768DC">
        <w:rPr>
          <w:rFonts w:ascii="Arial" w:eastAsia="Arial" w:hAnsi="Arial" w:cs="Arial"/>
          <w:sz w:val="22"/>
          <w:szCs w:val="22"/>
        </w:rPr>
        <w:t xml:space="preserve"> (</w:t>
      </w:r>
      <w:r w:rsidR="002768DC" w:rsidRPr="002768DC">
        <w:rPr>
          <w:rFonts w:ascii="Arial" w:eastAsia="Arial" w:hAnsi="Arial" w:cs="Arial"/>
          <w:sz w:val="22"/>
          <w:szCs w:val="22"/>
        </w:rPr>
        <w:t>develop</w:t>
      </w:r>
      <w:r w:rsidR="002768DC">
        <w:rPr>
          <w:rFonts w:ascii="Arial" w:eastAsia="Arial" w:hAnsi="Arial" w:cs="Arial"/>
          <w:sz w:val="22"/>
          <w:szCs w:val="22"/>
        </w:rPr>
        <w:t xml:space="preserve">ing an </w:t>
      </w:r>
      <w:r w:rsidR="002768DC" w:rsidRPr="002768DC">
        <w:rPr>
          <w:rFonts w:ascii="Arial" w:eastAsia="Arial" w:hAnsi="Arial" w:cs="Arial"/>
          <w:sz w:val="22"/>
          <w:szCs w:val="22"/>
        </w:rPr>
        <w:t>understanding</w:t>
      </w:r>
      <w:r w:rsidR="002768DC">
        <w:rPr>
          <w:rFonts w:ascii="Arial" w:eastAsia="Arial" w:hAnsi="Arial" w:cs="Arial"/>
          <w:sz w:val="22"/>
          <w:szCs w:val="22"/>
        </w:rPr>
        <w:t xml:space="preserve"> </w:t>
      </w:r>
      <w:r w:rsidR="002768DC" w:rsidRPr="002768DC">
        <w:rPr>
          <w:rFonts w:ascii="Arial" w:eastAsia="Arial" w:hAnsi="Arial" w:cs="Arial"/>
          <w:sz w:val="22"/>
          <w:szCs w:val="22"/>
        </w:rPr>
        <w:t>and knowledge about the role and importance of global citizenship, social justice and equity,</w:t>
      </w:r>
      <w:r w:rsidR="002768DC">
        <w:rPr>
          <w:rFonts w:ascii="Arial" w:eastAsia="Arial" w:hAnsi="Arial" w:cs="Arial"/>
          <w:sz w:val="22"/>
          <w:szCs w:val="22"/>
        </w:rPr>
        <w:t xml:space="preserve"> </w:t>
      </w:r>
      <w:r w:rsidR="002768DC" w:rsidRPr="002768DC">
        <w:rPr>
          <w:rFonts w:ascii="Arial" w:eastAsia="Arial" w:hAnsi="Arial" w:cs="Arial"/>
          <w:sz w:val="22"/>
          <w:szCs w:val="22"/>
        </w:rPr>
        <w:t>environmental stewardship and a future facing outlook</w:t>
      </w:r>
      <w:r w:rsidR="002768DC">
        <w:rPr>
          <w:rFonts w:ascii="Arial" w:eastAsia="Arial" w:hAnsi="Arial" w:cs="Arial"/>
          <w:sz w:val="22"/>
          <w:szCs w:val="22"/>
        </w:rPr>
        <w:t>)</w:t>
      </w:r>
      <w:r w:rsidR="002768DC" w:rsidRPr="002768DC">
        <w:rPr>
          <w:rFonts w:ascii="Arial" w:eastAsia="Arial" w:hAnsi="Arial" w:cs="Arial"/>
          <w:sz w:val="22"/>
          <w:szCs w:val="22"/>
        </w:rPr>
        <w:t>.</w:t>
      </w:r>
      <w:r w:rsidR="002768DC">
        <w:rPr>
          <w:rFonts w:ascii="Arial" w:eastAsia="Arial" w:hAnsi="Arial" w:cs="Arial"/>
          <w:sz w:val="22"/>
          <w:szCs w:val="22"/>
        </w:rPr>
        <w:t xml:space="preserve"> </w:t>
      </w:r>
      <w:r w:rsidR="002768DC" w:rsidRPr="002768DC">
        <w:rPr>
          <w:rFonts w:ascii="Arial" w:eastAsia="Arial" w:hAnsi="Arial" w:cs="Arial"/>
          <w:sz w:val="22"/>
          <w:szCs w:val="22"/>
        </w:rPr>
        <w:t xml:space="preserve">Please </w:t>
      </w:r>
      <w:r w:rsidR="002768DC">
        <w:rPr>
          <w:rFonts w:ascii="Arial" w:eastAsia="Arial" w:hAnsi="Arial" w:cs="Arial"/>
          <w:color w:val="auto"/>
          <w:sz w:val="22"/>
          <w:szCs w:val="22"/>
        </w:rPr>
        <w:t>i</w:t>
      </w:r>
      <w:r w:rsidRPr="002768DC">
        <w:rPr>
          <w:rFonts w:ascii="Arial" w:eastAsia="Arial" w:hAnsi="Arial" w:cs="Arial"/>
          <w:color w:val="auto"/>
          <w:sz w:val="22"/>
          <w:szCs w:val="22"/>
        </w:rPr>
        <w:t>ndicate below how</w:t>
      </w:r>
      <w:r w:rsidRPr="002768DC">
        <w:rPr>
          <w:rFonts w:ascii="Arial" w:eastAsia="Arial" w:hAnsi="Arial" w:cs="Arial"/>
          <w:sz w:val="22"/>
          <w:szCs w:val="22"/>
        </w:rPr>
        <w:t xml:space="preserve"> </w:t>
      </w:r>
      <w:r w:rsidRPr="002768DC">
        <w:rPr>
          <w:rFonts w:ascii="Arial" w:eastAsia="Arial" w:hAnsi="Arial" w:cs="Arial"/>
          <w:color w:val="auto"/>
          <w:sz w:val="22"/>
          <w:szCs w:val="22"/>
        </w:rPr>
        <w:t xml:space="preserve">ESD </w:t>
      </w:r>
      <w:r w:rsidR="002768DC">
        <w:rPr>
          <w:rFonts w:ascii="Arial" w:eastAsia="Arial" w:hAnsi="Arial" w:cs="Arial"/>
          <w:color w:val="auto"/>
          <w:sz w:val="22"/>
          <w:szCs w:val="22"/>
        </w:rPr>
        <w:t>considerations have been incorporated into this proposal</w:t>
      </w:r>
      <w:r w:rsidR="000E1573">
        <w:rPr>
          <w:rFonts w:ascii="Arial" w:eastAsia="Arial" w:hAnsi="Arial" w:cs="Arial"/>
          <w:color w:val="auto"/>
          <w:sz w:val="22"/>
          <w:szCs w:val="22"/>
        </w:rPr>
        <w:t xml:space="preserve"> and </w:t>
      </w:r>
      <w:r w:rsidR="000E1573" w:rsidRPr="00AC61C6">
        <w:rPr>
          <w:rFonts w:ascii="Arial" w:eastAsia="Arial" w:hAnsi="Arial" w:cs="Arial"/>
          <w:color w:val="auto"/>
          <w:sz w:val="22"/>
          <w:szCs w:val="22"/>
        </w:rPr>
        <w:t xml:space="preserve">how any feedback </w:t>
      </w:r>
      <w:r w:rsidR="000E1573">
        <w:rPr>
          <w:rFonts w:ascii="Arial" w:eastAsia="Arial" w:hAnsi="Arial" w:cs="Arial"/>
          <w:color w:val="auto"/>
          <w:sz w:val="22"/>
          <w:szCs w:val="22"/>
        </w:rPr>
        <w:t>from the Partner Institution has been taken into account</w:t>
      </w:r>
      <w:r w:rsidR="002768DC">
        <w:rPr>
          <w:rFonts w:ascii="Arial" w:eastAsia="Arial" w:hAnsi="Arial" w:cs="Arial"/>
          <w:color w:val="auto"/>
          <w:sz w:val="22"/>
          <w:szCs w:val="22"/>
        </w:rPr>
        <w:t>.</w:t>
      </w:r>
    </w:p>
    <w:p w14:paraId="12FE0FE4" w14:textId="77777777" w:rsidR="002768DC" w:rsidRPr="002768DC" w:rsidRDefault="002768DC" w:rsidP="002768D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sz w:val="22"/>
          <w:szCs w:val="22"/>
        </w:rPr>
      </w:pPr>
    </w:p>
    <w:tbl>
      <w:tblPr>
        <w:tblW w:w="9504" w:type="dxa"/>
        <w:tblInd w:w="10" w:type="dxa"/>
        <w:shd w:val="clear" w:color="auto" w:fill="FFFFFF"/>
        <w:tblLayout w:type="fixed"/>
        <w:tblLook w:val="0000" w:firstRow="0" w:lastRow="0" w:firstColumn="0" w:lastColumn="0" w:noHBand="0" w:noVBand="0"/>
      </w:tblPr>
      <w:tblGrid>
        <w:gridCol w:w="9504"/>
      </w:tblGrid>
      <w:tr w:rsidR="00AC61C6" w:rsidRPr="00AC61C6" w14:paraId="71A5F543" w14:textId="77777777" w:rsidTr="002768DC">
        <w:trPr>
          <w:cantSplit/>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1EAB7A" w14:textId="77777777" w:rsidR="00AC61C6" w:rsidRPr="00AC61C6"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5A53B8B" w14:textId="77777777" w:rsidR="00AC61C6" w:rsidRPr="00AC61C6"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7B452CE" w14:textId="77777777" w:rsidR="00AC61C6" w:rsidRDefault="00AC61C6"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EE9FD43" w14:textId="77777777" w:rsidR="002768DC" w:rsidRPr="00AC61C6" w:rsidRDefault="002768DC" w:rsidP="00AC61C6">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06BF0A59" w14:textId="77777777" w:rsidR="00AC61C6" w:rsidRPr="00AC61C6" w:rsidRDefault="00AC61C6" w:rsidP="00AC61C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69FCA74F" w14:textId="77777777" w:rsidR="00AC61C6" w:rsidRPr="00AC61C6" w:rsidRDefault="00AC61C6" w:rsidP="00AC61C6">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Times New Roman" w:hAnsi="Arial" w:cs="Arial"/>
          <w:color w:val="auto"/>
          <w:sz w:val="22"/>
          <w:szCs w:val="22"/>
          <w:lang w:val="en-GB"/>
        </w:rPr>
      </w:pPr>
    </w:p>
    <w:p w14:paraId="21A67F33" w14:textId="2683F27C" w:rsidR="002C3A1C" w:rsidRDefault="002C3A1C" w:rsidP="004D7589">
      <w:pPr>
        <w:rPr>
          <w:rFonts w:ascii="Arial" w:hAnsi="Arial" w:cs="Arial"/>
          <w:b/>
        </w:rPr>
      </w:pPr>
      <w:r>
        <w:br w:type="page"/>
      </w:r>
      <w:r>
        <w:rPr>
          <w:rFonts w:ascii="Arial" w:hAnsi="Arial" w:cs="Arial"/>
          <w:noProof/>
          <w:lang w:eastAsia="en-GB"/>
        </w:rPr>
        <mc:AlternateContent>
          <mc:Choice Requires="wps">
            <w:drawing>
              <wp:anchor distT="0" distB="0" distL="114300" distR="114300" simplePos="0" relativeHeight="251659264" behindDoc="0" locked="0" layoutInCell="1" allowOverlap="1" wp14:anchorId="100E029E" wp14:editId="04870E4A">
                <wp:simplePos x="0" y="0"/>
                <wp:positionH relativeFrom="column">
                  <wp:posOffset>-42545</wp:posOffset>
                </wp:positionH>
                <wp:positionV relativeFrom="paragraph">
                  <wp:posOffset>54610</wp:posOffset>
                </wp:positionV>
                <wp:extent cx="6102985" cy="0"/>
                <wp:effectExtent l="5080" t="6985" r="698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E2C9F" id="_x0000_t32" coordsize="21600,21600" o:spt="32" o:oned="t" path="m,l21600,21600e" filled="f">
                <v:path arrowok="t" fillok="f" o:connecttype="none"/>
                <o:lock v:ext="edit" shapetype="t"/>
              </v:shapetype>
              <v:shape id="AutoShape 3" o:spid="_x0000_s1026" type="#_x0000_t32" style="position:absolute;margin-left:-3.35pt;margin-top:4.3pt;width:48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dM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MvS8WI+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4C3BEAC6" wp14:editId="31AA891E">
                <wp:simplePos x="0" y="0"/>
                <wp:positionH relativeFrom="column">
                  <wp:posOffset>-42545</wp:posOffset>
                </wp:positionH>
                <wp:positionV relativeFrom="paragraph">
                  <wp:posOffset>41910</wp:posOffset>
                </wp:positionV>
                <wp:extent cx="6102985" cy="0"/>
                <wp:effectExtent l="5080" t="13335" r="698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F3E0" id="AutoShape 4" o:spid="_x0000_s1026" type="#_x0000_t32" style="position:absolute;margin-left:-3.35pt;margin-top:3.3pt;width:48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QI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Zbm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1+GECB0CAAA7BAAADgAAAAAAAAAAAAAAAAAuAgAAZHJzL2Uyb0RvYy54bWxQSwECLQAU&#10;AAYACAAAACEA1vUtttsAAAAGAQAADwAAAAAAAAAAAAAAAAB3BAAAZHJzL2Rvd25yZXYueG1sUEsF&#10;BgAAAAAEAAQA8wAAAH8FAAAAAA==&#10;"/>
            </w:pict>
          </mc:Fallback>
        </mc:AlternateContent>
      </w:r>
    </w:p>
    <w:p w14:paraId="0B6A996D"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lastRenderedPageBreak/>
        <w:t>FACULTY SIGN-OFF</w:t>
      </w:r>
    </w:p>
    <w:p w14:paraId="138CB288"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17A9CD45"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Design Team:</w:t>
      </w:r>
    </w:p>
    <w:p w14:paraId="68349CF1"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p w14:paraId="4575B154" w14:textId="77777777" w:rsidR="002C3A1C" w:rsidRPr="004E1400"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Please detail any areas of good practice which were identified during the designing of this programme and indicate how these can be disseminated Department / Faculty / University-wide.</w:t>
      </w:r>
    </w:p>
    <w:p w14:paraId="4F20ACF2" w14:textId="77777777" w:rsidR="002C3A1C" w:rsidRPr="004E1400"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2C3A1C" w:rsidRPr="004E1400" w14:paraId="797869F8" w14:textId="77777777" w:rsidTr="00A36B04">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979A0E"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59FDD244" w14:textId="77777777" w:rsidR="002C3A1C" w:rsidRPr="004E1400"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67506E2C"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p>
    <w:p w14:paraId="1B86452F"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I confirm that the Design Team has consulted appropriately and that all documentation has been fully scrutinised by the Team.</w:t>
      </w:r>
    </w:p>
    <w:p w14:paraId="0918D9BE"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966144F" w14:textId="77777777" w:rsidR="002C3A1C" w:rsidRPr="004E1400"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2C3A1C" w:rsidRPr="00835316" w14:paraId="7EA9E5FE" w14:textId="77777777" w:rsidTr="00A36B04">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7C25DCB5" w14:textId="77777777" w:rsidR="002C3A1C" w:rsidRPr="00835316" w:rsidRDefault="002C3A1C" w:rsidP="00A36B04">
            <w:pPr>
              <w:pStyle w:val="Heading2A"/>
              <w:rPr>
                <w:rFonts w:ascii="Arial" w:eastAsia="Arial" w:hAnsi="Arial" w:cs="Arial"/>
                <w:sz w:val="22"/>
                <w:szCs w:val="22"/>
              </w:rPr>
            </w:pPr>
            <w:r w:rsidRPr="4A9092CB">
              <w:rPr>
                <w:rFonts w:ascii="Arial" w:eastAsia="Arial" w:hAnsi="Arial" w:cs="Arial"/>
                <w:sz w:val="22"/>
                <w:szCs w:val="22"/>
              </w:rPr>
              <w:t>Signature of Design Team Chair</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3910CEE" w14:textId="77777777" w:rsidR="002C3A1C" w:rsidRPr="00835316"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C3A1C" w:rsidRPr="00835316" w14:paraId="7CDF5441" w14:textId="77777777" w:rsidTr="00A36B04">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6E931D1" w14:textId="77777777" w:rsidR="002C3A1C" w:rsidRPr="00835316" w:rsidRDefault="002C3A1C" w:rsidP="00A36B04">
            <w:pPr>
              <w:pStyle w:val="Heading2A"/>
              <w:rPr>
                <w:rFonts w:ascii="Arial" w:eastAsia="Arial" w:hAnsi="Arial" w:cs="Arial"/>
                <w:sz w:val="22"/>
                <w:szCs w:val="22"/>
              </w:rPr>
            </w:pPr>
            <w:r w:rsidRPr="4A9092CB">
              <w:rPr>
                <w:rFonts w:ascii="Arial" w:eastAsia="Arial" w:hAnsi="Arial" w:cs="Arial"/>
                <w:sz w:val="22"/>
                <w:szCs w:val="22"/>
              </w:rPr>
              <w:t>Name and Title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B28F22C" w14:textId="77777777" w:rsidR="002C3A1C" w:rsidRPr="00835316"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C3A1C" w:rsidRPr="00835316" w14:paraId="0C171A1E" w14:textId="77777777" w:rsidTr="00A36B04">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1EB02C63" w14:textId="77777777" w:rsidR="002C3A1C" w:rsidRPr="00835316" w:rsidRDefault="002C3A1C" w:rsidP="00A36B04">
            <w:pPr>
              <w:pStyle w:val="Heading2A"/>
              <w:rPr>
                <w:rFonts w:ascii="Arial" w:eastAsia="Arial" w:hAnsi="Arial" w:cs="Arial"/>
                <w:sz w:val="22"/>
                <w:szCs w:val="22"/>
              </w:rPr>
            </w:pPr>
            <w:r w:rsidRPr="4A9092CB">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67A3A5A8" w14:textId="77777777" w:rsidR="002C3A1C" w:rsidRPr="00835316"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6D519C94"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6EF0D5FF"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84E77C6"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r>
        <w:rPr>
          <w:rFonts w:ascii="Arial" w:hAnsi="Arial" w:cs="Arial"/>
          <w:noProof/>
          <w:color w:val="auto"/>
          <w:sz w:val="22"/>
          <w:szCs w:val="22"/>
          <w:lang w:val="en-GB"/>
        </w:rPr>
        <mc:AlternateContent>
          <mc:Choice Requires="wps">
            <w:drawing>
              <wp:anchor distT="0" distB="0" distL="114300" distR="114300" simplePos="0" relativeHeight="251661312" behindDoc="0" locked="0" layoutInCell="1" allowOverlap="1" wp14:anchorId="765B1FE8" wp14:editId="20E40995">
                <wp:simplePos x="0" y="0"/>
                <wp:positionH relativeFrom="column">
                  <wp:posOffset>-42545</wp:posOffset>
                </wp:positionH>
                <wp:positionV relativeFrom="paragraph">
                  <wp:posOffset>41910</wp:posOffset>
                </wp:positionV>
                <wp:extent cx="6102985" cy="0"/>
                <wp:effectExtent l="5080" t="1333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65809" id="AutoShape 5" o:spid="_x0000_s1026" type="#_x0000_t32" style="position:absolute;margin-left:-3.35pt;margin-top:3.3pt;width:48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R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fp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"/>
            </w:pict>
          </mc:Fallback>
        </mc:AlternateContent>
      </w:r>
    </w:p>
    <w:p w14:paraId="65559C34" w14:textId="77777777" w:rsidR="002C3A1C" w:rsidRPr="00946B06"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b/>
          <w:bCs/>
          <w:color w:val="auto"/>
          <w:sz w:val="22"/>
          <w:szCs w:val="22"/>
        </w:rPr>
      </w:pPr>
      <w:r w:rsidRPr="4A9092CB">
        <w:rPr>
          <w:rFonts w:ascii="Arial" w:eastAsia="Arial" w:hAnsi="Arial" w:cs="Arial"/>
          <w:b/>
          <w:bCs/>
          <w:color w:val="auto"/>
          <w:sz w:val="22"/>
          <w:szCs w:val="22"/>
        </w:rPr>
        <w:t>Faculty scrutiny:</w:t>
      </w:r>
    </w:p>
    <w:p w14:paraId="2056565A"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B3B7DE8"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4A9092CB">
        <w:rPr>
          <w:rFonts w:ascii="Arial" w:eastAsia="Arial" w:hAnsi="Arial" w:cs="Arial"/>
          <w:color w:val="auto"/>
          <w:sz w:val="22"/>
          <w:szCs w:val="22"/>
        </w:rPr>
        <w:t>Please outline below any areas the CAP should specifically consider in its deliberations on the approval of this proposal.</w:t>
      </w:r>
    </w:p>
    <w:p w14:paraId="245A0480"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tblInd w:w="10" w:type="dxa"/>
        <w:shd w:val="clear" w:color="auto" w:fill="FFFFFF"/>
        <w:tblLayout w:type="fixed"/>
        <w:tblLook w:val="0000" w:firstRow="0" w:lastRow="0" w:firstColumn="0" w:lastColumn="0" w:noHBand="0" w:noVBand="0"/>
      </w:tblPr>
      <w:tblGrid>
        <w:gridCol w:w="9504"/>
      </w:tblGrid>
      <w:tr w:rsidR="002C3A1C" w:rsidRPr="004E1400" w14:paraId="3C29C448" w14:textId="77777777" w:rsidTr="00A36B04">
        <w:trPr>
          <w:cantSplit/>
          <w:trHeight w:val="480"/>
        </w:trPr>
        <w:tc>
          <w:tcPr>
            <w:tcW w:w="9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6B6676"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2F468D0B"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409DA01C"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A142617"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2062AFA"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1ABA4F0"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60E38F96"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150845D6"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796BDC22" w14:textId="77777777" w:rsidR="002C3A1C"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p w14:paraId="39E909CD" w14:textId="77777777" w:rsidR="002C3A1C" w:rsidRPr="004E1400"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295BCA96"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1779A75"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246D5CA9"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3A3ED6EB">
        <w:rPr>
          <w:rFonts w:ascii="Arial" w:eastAsia="Arial" w:hAnsi="Arial" w:cs="Arial"/>
          <w:color w:val="auto"/>
          <w:sz w:val="22"/>
          <w:szCs w:val="22"/>
        </w:rPr>
        <w:t>I confirm that the programme meets Faculty subject strategy and University strategy and is ready to go forward to the Curriculum Approval Panel for approval.</w:t>
      </w:r>
    </w:p>
    <w:p w14:paraId="1288974A"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1D20A7D5" w14:textId="77777777" w:rsidR="002C3A1C" w:rsidRDefault="002C3A1C" w:rsidP="002C3A1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tbl>
      <w:tblPr>
        <w:tblW w:w="0" w:type="auto"/>
        <w:jc w:val="center"/>
        <w:shd w:val="clear" w:color="auto" w:fill="FFFFFF"/>
        <w:tblLayout w:type="fixed"/>
        <w:tblLook w:val="0000" w:firstRow="0" w:lastRow="0" w:firstColumn="0" w:lastColumn="0" w:noHBand="0" w:noVBand="0"/>
      </w:tblPr>
      <w:tblGrid>
        <w:gridCol w:w="4111"/>
        <w:gridCol w:w="3969"/>
      </w:tblGrid>
      <w:tr w:rsidR="002C3A1C" w:rsidRPr="00835316" w14:paraId="70AAAD16" w14:textId="77777777" w:rsidTr="00A36B04">
        <w:trPr>
          <w:cantSplit/>
          <w:trHeight w:val="76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08D367D4" w14:textId="77777777" w:rsidR="002C3A1C" w:rsidRPr="00835316" w:rsidRDefault="002C3A1C" w:rsidP="00A36B04">
            <w:pPr>
              <w:pStyle w:val="Heading2A"/>
              <w:rPr>
                <w:rFonts w:ascii="Arial" w:eastAsia="Arial" w:hAnsi="Arial" w:cs="Arial"/>
                <w:sz w:val="22"/>
                <w:szCs w:val="22"/>
              </w:rPr>
            </w:pPr>
            <w:r w:rsidRPr="4A9092CB">
              <w:rPr>
                <w:rFonts w:ascii="Arial" w:eastAsia="Arial" w:hAnsi="Arial" w:cs="Arial"/>
                <w:sz w:val="22"/>
                <w:szCs w:val="22"/>
              </w:rPr>
              <w:t xml:space="preserve">Name of ASQC Chair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142F480" w14:textId="77777777" w:rsidR="002C3A1C" w:rsidRPr="00835316"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r w:rsidR="002C3A1C" w:rsidRPr="00835316" w14:paraId="20D6B354" w14:textId="77777777" w:rsidTr="00A36B04">
        <w:trPr>
          <w:cantSplit/>
          <w:trHeight w:val="480"/>
          <w:jc w:val="center"/>
        </w:trPr>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CDEDD"/>
            <w:tcMar>
              <w:top w:w="0" w:type="dxa"/>
              <w:left w:w="0" w:type="dxa"/>
              <w:bottom w:w="0" w:type="dxa"/>
              <w:right w:w="0" w:type="dxa"/>
            </w:tcMar>
          </w:tcPr>
          <w:p w14:paraId="5EBF15FC" w14:textId="77777777" w:rsidR="002C3A1C" w:rsidRPr="00835316" w:rsidRDefault="002C3A1C" w:rsidP="00A36B04">
            <w:pPr>
              <w:pStyle w:val="Heading2A"/>
              <w:rPr>
                <w:rFonts w:ascii="Arial" w:eastAsia="Arial" w:hAnsi="Arial" w:cs="Arial"/>
                <w:sz w:val="22"/>
                <w:szCs w:val="22"/>
              </w:rPr>
            </w:pPr>
            <w:r w:rsidRPr="4A9092CB">
              <w:rPr>
                <w:rFonts w:ascii="Arial" w:eastAsia="Arial" w:hAnsi="Arial" w:cs="Arial"/>
                <w:sz w:val="22"/>
                <w:szCs w:val="22"/>
              </w:rPr>
              <w:t>Date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63BB3B16" w14:textId="77777777" w:rsidR="002C3A1C" w:rsidRPr="00835316" w:rsidRDefault="002C3A1C" w:rsidP="00A36B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color w:val="auto"/>
                <w:sz w:val="22"/>
                <w:szCs w:val="22"/>
              </w:rPr>
            </w:pPr>
          </w:p>
        </w:tc>
      </w:tr>
    </w:tbl>
    <w:p w14:paraId="43FBCE0A" w14:textId="77777777" w:rsidR="7331DFD7" w:rsidRDefault="7331DFD7" w:rsidP="7331DFD7"/>
    <w:sectPr w:rsidR="7331DFD7" w:rsidSect="00D04F4D">
      <w:headerReference w:type="default" r:id="rId23"/>
      <w:footerReference w:type="default" r:id="rId24"/>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9FC0" w14:textId="77777777" w:rsidR="00ED1714" w:rsidRDefault="00ED1714" w:rsidP="0086557D">
      <w:pPr>
        <w:spacing w:after="0" w:line="240" w:lineRule="auto"/>
      </w:pPr>
      <w:r>
        <w:separator/>
      </w:r>
    </w:p>
  </w:endnote>
  <w:endnote w:type="continuationSeparator" w:id="0">
    <w:p w14:paraId="1E860839" w14:textId="77777777" w:rsidR="00ED1714" w:rsidRDefault="00ED1714" w:rsidP="0086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71845"/>
      <w:docPartObj>
        <w:docPartGallery w:val="Page Numbers (Bottom of Page)"/>
        <w:docPartUnique/>
      </w:docPartObj>
    </w:sdtPr>
    <w:sdtEndPr>
      <w:rPr>
        <w:noProof/>
      </w:rPr>
    </w:sdtEndPr>
    <w:sdtContent>
      <w:p w14:paraId="2F7E3786" w14:textId="599596B4" w:rsidR="007A2403" w:rsidRDefault="007A2403">
        <w:pPr>
          <w:pStyle w:val="Footer"/>
          <w:jc w:val="center"/>
        </w:pPr>
        <w:r>
          <w:fldChar w:fldCharType="begin"/>
        </w:r>
        <w:r>
          <w:instrText xml:space="preserve"> PAGE   \* MERGEFORMAT </w:instrText>
        </w:r>
        <w:r>
          <w:fldChar w:fldCharType="separate"/>
        </w:r>
        <w:r w:rsidR="007D0E72">
          <w:rPr>
            <w:noProof/>
          </w:rPr>
          <w:t>6</w:t>
        </w:r>
        <w:r>
          <w:rPr>
            <w:noProof/>
          </w:rPr>
          <w:fldChar w:fldCharType="end"/>
        </w:r>
      </w:p>
    </w:sdtContent>
  </w:sdt>
  <w:p w14:paraId="35BE999B" w14:textId="77777777" w:rsidR="007A2403" w:rsidRDefault="007A2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E3B66" w14:textId="77777777" w:rsidR="00ED1714" w:rsidRDefault="00ED1714" w:rsidP="0086557D">
      <w:pPr>
        <w:spacing w:after="0" w:line="240" w:lineRule="auto"/>
      </w:pPr>
      <w:r>
        <w:separator/>
      </w:r>
    </w:p>
  </w:footnote>
  <w:footnote w:type="continuationSeparator" w:id="0">
    <w:p w14:paraId="204B4A01" w14:textId="77777777" w:rsidR="00ED1714" w:rsidRDefault="00ED1714" w:rsidP="0086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A038" w14:textId="77777777" w:rsidR="0086557D" w:rsidRPr="0086557D" w:rsidRDefault="0086557D" w:rsidP="7331DFD7">
    <w:pPr>
      <w:pStyle w:val="Header"/>
      <w:rPr>
        <w:rFonts w:ascii="Arial" w:eastAsia="Arial" w:hAnsi="Arial" w:cs="Arial"/>
      </w:rPr>
    </w:pPr>
    <w:r w:rsidRPr="7331DFD7">
      <w:rPr>
        <w:rFonts w:ascii="Arial" w:eastAsia="Arial" w:hAnsi="Arial" w:cs="Arial"/>
      </w:rPr>
      <w:t xml:space="preserve">Academic Services  </w:t>
    </w:r>
    <w:r w:rsidRPr="0086557D">
      <w:rPr>
        <w:rFonts w:ascii="Arial" w:hAnsi="Arial" w:cs="Arial"/>
      </w:rPr>
      <w:tab/>
    </w:r>
    <w:r w:rsidRPr="0086557D">
      <w:rPr>
        <w:rFonts w:ascii="Arial" w:hAnsi="Arial" w:cs="Arial"/>
      </w:rPr>
      <w:tab/>
    </w:r>
    <w:r w:rsidRPr="7331DFD7">
      <w:rPr>
        <w:rFonts w:ascii="Arial" w:eastAsia="Arial" w:hAnsi="Arial" w:cs="Arial"/>
      </w:rPr>
      <w:t xml:space="preserve">2016/2017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8B6"/>
    <w:multiLevelType w:val="hybridMultilevel"/>
    <w:tmpl w:val="BBCE6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37839"/>
    <w:multiLevelType w:val="hybridMultilevel"/>
    <w:tmpl w:val="1CFEA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16C84"/>
    <w:multiLevelType w:val="hybridMultilevel"/>
    <w:tmpl w:val="C9C0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445C9E"/>
    <w:multiLevelType w:val="hybridMultilevel"/>
    <w:tmpl w:val="BDC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7411D"/>
    <w:multiLevelType w:val="hybridMultilevel"/>
    <w:tmpl w:val="FFDA0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B51B0"/>
    <w:multiLevelType w:val="hybridMultilevel"/>
    <w:tmpl w:val="302A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A4F4B"/>
    <w:multiLevelType w:val="hybridMultilevel"/>
    <w:tmpl w:val="9F6C596E"/>
    <w:lvl w:ilvl="0" w:tplc="6EE840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E201A13"/>
    <w:multiLevelType w:val="hybridMultilevel"/>
    <w:tmpl w:val="397A6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EE"/>
    <w:rsid w:val="000736EE"/>
    <w:rsid w:val="00081E10"/>
    <w:rsid w:val="000E1573"/>
    <w:rsid w:val="00194D20"/>
    <w:rsid w:val="001B1FBD"/>
    <w:rsid w:val="001F5037"/>
    <w:rsid w:val="002768DC"/>
    <w:rsid w:val="002A7779"/>
    <w:rsid w:val="002C3A1C"/>
    <w:rsid w:val="002D60D3"/>
    <w:rsid w:val="003017D5"/>
    <w:rsid w:val="00325EFD"/>
    <w:rsid w:val="003454F3"/>
    <w:rsid w:val="003B04B6"/>
    <w:rsid w:val="003E7D5A"/>
    <w:rsid w:val="003F59B7"/>
    <w:rsid w:val="004D7589"/>
    <w:rsid w:val="00521A04"/>
    <w:rsid w:val="00570FC1"/>
    <w:rsid w:val="005959FE"/>
    <w:rsid w:val="005D78F0"/>
    <w:rsid w:val="00634574"/>
    <w:rsid w:val="006D33D3"/>
    <w:rsid w:val="007A2403"/>
    <w:rsid w:val="007D0E72"/>
    <w:rsid w:val="007D715F"/>
    <w:rsid w:val="0086557D"/>
    <w:rsid w:val="00884D3E"/>
    <w:rsid w:val="00885297"/>
    <w:rsid w:val="0091028E"/>
    <w:rsid w:val="00A3758B"/>
    <w:rsid w:val="00AC61C6"/>
    <w:rsid w:val="00B06582"/>
    <w:rsid w:val="00BC3744"/>
    <w:rsid w:val="00BC3F15"/>
    <w:rsid w:val="00CB5F5D"/>
    <w:rsid w:val="00CD16E0"/>
    <w:rsid w:val="00D04F4D"/>
    <w:rsid w:val="00D4164C"/>
    <w:rsid w:val="00DD3EC5"/>
    <w:rsid w:val="00E52562"/>
    <w:rsid w:val="00E92A59"/>
    <w:rsid w:val="00ED1714"/>
    <w:rsid w:val="00FE4408"/>
    <w:rsid w:val="08B7D167"/>
    <w:rsid w:val="7331D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3254"/>
  <w15:chartTrackingRefBased/>
  <w15:docId w15:val="{53CFEAAD-F7DF-49BF-BA29-FF2973E0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736E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59"/>
    <w:rsid w:val="0007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57D"/>
  </w:style>
  <w:style w:type="paragraph" w:styleId="Footer">
    <w:name w:val="footer"/>
    <w:basedOn w:val="Normal"/>
    <w:link w:val="FooterChar"/>
    <w:uiPriority w:val="99"/>
    <w:unhideWhenUsed/>
    <w:rsid w:val="00865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57D"/>
  </w:style>
  <w:style w:type="character" w:styleId="CommentReference">
    <w:name w:val="annotation reference"/>
    <w:basedOn w:val="DefaultParagraphFont"/>
    <w:uiPriority w:val="99"/>
    <w:semiHidden/>
    <w:unhideWhenUsed/>
    <w:rsid w:val="00CB5F5D"/>
    <w:rPr>
      <w:sz w:val="16"/>
      <w:szCs w:val="16"/>
    </w:rPr>
  </w:style>
  <w:style w:type="paragraph" w:styleId="CommentText">
    <w:name w:val="annotation text"/>
    <w:basedOn w:val="Normal"/>
    <w:link w:val="CommentTextChar"/>
    <w:uiPriority w:val="99"/>
    <w:semiHidden/>
    <w:unhideWhenUsed/>
    <w:rsid w:val="00CB5F5D"/>
    <w:pPr>
      <w:spacing w:line="240" w:lineRule="auto"/>
    </w:pPr>
    <w:rPr>
      <w:sz w:val="20"/>
      <w:szCs w:val="20"/>
    </w:rPr>
  </w:style>
  <w:style w:type="character" w:customStyle="1" w:styleId="CommentTextChar">
    <w:name w:val="Comment Text Char"/>
    <w:basedOn w:val="DefaultParagraphFont"/>
    <w:link w:val="CommentText"/>
    <w:uiPriority w:val="99"/>
    <w:semiHidden/>
    <w:rsid w:val="00CB5F5D"/>
    <w:rPr>
      <w:sz w:val="20"/>
      <w:szCs w:val="20"/>
    </w:rPr>
  </w:style>
  <w:style w:type="paragraph" w:styleId="CommentSubject">
    <w:name w:val="annotation subject"/>
    <w:basedOn w:val="CommentText"/>
    <w:next w:val="CommentText"/>
    <w:link w:val="CommentSubjectChar"/>
    <w:uiPriority w:val="99"/>
    <w:semiHidden/>
    <w:unhideWhenUsed/>
    <w:rsid w:val="00CB5F5D"/>
    <w:rPr>
      <w:b/>
      <w:bCs/>
    </w:rPr>
  </w:style>
  <w:style w:type="character" w:customStyle="1" w:styleId="CommentSubjectChar">
    <w:name w:val="Comment Subject Char"/>
    <w:basedOn w:val="CommentTextChar"/>
    <w:link w:val="CommentSubject"/>
    <w:uiPriority w:val="99"/>
    <w:semiHidden/>
    <w:rsid w:val="00CB5F5D"/>
    <w:rPr>
      <w:b/>
      <w:bCs/>
      <w:sz w:val="20"/>
      <w:szCs w:val="20"/>
    </w:rPr>
  </w:style>
  <w:style w:type="paragraph" w:styleId="BalloonText">
    <w:name w:val="Balloon Text"/>
    <w:basedOn w:val="Normal"/>
    <w:link w:val="BalloonTextChar"/>
    <w:uiPriority w:val="99"/>
    <w:semiHidden/>
    <w:unhideWhenUsed/>
    <w:rsid w:val="00CB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5D"/>
    <w:rPr>
      <w:rFonts w:ascii="Segoe UI" w:hAnsi="Segoe UI" w:cs="Segoe UI"/>
      <w:sz w:val="18"/>
      <w:szCs w:val="18"/>
    </w:rPr>
  </w:style>
  <w:style w:type="character" w:styleId="Hyperlink">
    <w:name w:val="Hyperlink"/>
    <w:basedOn w:val="DefaultParagraphFont"/>
    <w:uiPriority w:val="99"/>
    <w:unhideWhenUsed/>
    <w:rsid w:val="00CB5F5D"/>
    <w:rPr>
      <w:color w:val="0000FF"/>
      <w:u w:val="single"/>
    </w:rPr>
  </w:style>
  <w:style w:type="paragraph" w:styleId="PlainText">
    <w:name w:val="Plain Text"/>
    <w:basedOn w:val="Normal"/>
    <w:link w:val="PlainTextChar"/>
    <w:uiPriority w:val="99"/>
    <w:unhideWhenUsed/>
    <w:rsid w:val="00CB5F5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B5F5D"/>
    <w:rPr>
      <w:rFonts w:ascii="Calibri" w:hAnsi="Calibri" w:cs="Times New Roman"/>
    </w:rPr>
  </w:style>
  <w:style w:type="paragraph" w:customStyle="1" w:styleId="Heading2A">
    <w:name w:val="Heading 2 A"/>
    <w:next w:val="BodyA"/>
    <w:autoRedefine/>
    <w:rsid w:val="002C3A1C"/>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42"/>
      <w:outlineLvl w:val="1"/>
    </w:pPr>
    <w:rPr>
      <w:rFonts w:ascii="Helvetica" w:eastAsia="ヒラギノ角ゴ Pro W3" w:hAnsi="Helvetica" w:cs="Times New Roman"/>
      <w:b/>
      <w:color w:val="000000"/>
      <w:sz w:val="24"/>
      <w:szCs w:val="20"/>
      <w:lang w:val="en-US" w:eastAsia="en-GB"/>
    </w:rPr>
  </w:style>
  <w:style w:type="paragraph" w:styleId="ListParagraph">
    <w:name w:val="List Paragraph"/>
    <w:basedOn w:val="Normal"/>
    <w:uiPriority w:val="34"/>
    <w:qFormat/>
    <w:rsid w:val="00AC61C6"/>
    <w:pPr>
      <w:spacing w:after="0" w:line="240" w:lineRule="auto"/>
      <w:ind w:left="720"/>
      <w:contextualSpacing/>
    </w:pPr>
    <w:rPr>
      <w:rFonts w:ascii="Tahoma" w:eastAsia="ヒラギノ角ゴ Pro W3" w:hAnsi="Tahoma" w:cs="Times New Roman"/>
      <w:color w:val="000000"/>
      <w:szCs w:val="24"/>
      <w:lang w:val="en-US"/>
    </w:rPr>
  </w:style>
  <w:style w:type="paragraph" w:customStyle="1" w:styleId="Heading2AA">
    <w:name w:val="Heading 2 A A"/>
    <w:next w:val="BodyA"/>
    <w:uiPriority w:val="99"/>
    <w:rsid w:val="00E92A59"/>
    <w:pPr>
      <w:keepNext/>
      <w:spacing w:after="0" w:line="240" w:lineRule="auto"/>
      <w:outlineLvl w:val="1"/>
    </w:pPr>
    <w:rPr>
      <w:rFonts w:ascii="Helvetica" w:eastAsia="Calibri" w:hAnsi="Helvetica" w:cs="Times New Roman"/>
      <w:b/>
      <w:color w:val="000000"/>
      <w:sz w:val="24"/>
      <w:szCs w:val="20"/>
      <w:lang w:val="en-US" w:eastAsia="en-GB"/>
    </w:rPr>
  </w:style>
  <w:style w:type="paragraph" w:styleId="NormalWeb">
    <w:name w:val="Normal (Web)"/>
    <w:basedOn w:val="Normal"/>
    <w:uiPriority w:val="99"/>
    <w:semiHidden/>
    <w:unhideWhenUsed/>
    <w:rsid w:val="00325EF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2855">
      <w:bodyDiv w:val="1"/>
      <w:marLeft w:val="0"/>
      <w:marRight w:val="0"/>
      <w:marTop w:val="0"/>
      <w:marBottom w:val="0"/>
      <w:divBdr>
        <w:top w:val="none" w:sz="0" w:space="0" w:color="auto"/>
        <w:left w:val="none" w:sz="0" w:space="0" w:color="auto"/>
        <w:bottom w:val="none" w:sz="0" w:space="0" w:color="auto"/>
        <w:right w:val="none" w:sz="0" w:space="0" w:color="auto"/>
      </w:divBdr>
    </w:div>
    <w:div w:id="13743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2.cox@uwe.ac.uk" TargetMode="External"/><Relationship Id="rId18" Type="http://schemas.openxmlformats.org/officeDocument/2006/relationships/hyperlink" Target="https://intranet.uwe.ac.uk/about-uwe/supporting-strategies/widening-particip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isability.advisers@uwe.ac.uk" TargetMode="External"/><Relationship Id="rId7" Type="http://schemas.openxmlformats.org/officeDocument/2006/relationships/settings" Target="settings.xml"/><Relationship Id="rId12" Type="http://schemas.openxmlformats.org/officeDocument/2006/relationships/hyperlink" Target="mailto:ian.stratton@uwe.ac.uk" TargetMode="External"/><Relationship Id="rId17" Type="http://schemas.openxmlformats.org/officeDocument/2006/relationships/hyperlink" Target="http://www1.uwe.ac.uk/students/careersandemployabilit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uwe.ac.uk/library/yoursubject/subjectlibrariansstudents.aspx" TargetMode="External"/><Relationship Id="rId20" Type="http://schemas.openxmlformats.org/officeDocument/2006/relationships/hyperlink" Target="http://www.admin.cam.ac.uk/univ/disability/practice/pdf/qa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uwe.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1.uwe.ac.uk/library/searchforthingsa-z/databases.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2.uwe.ac.uk/services/Marketing/about-us/cas/CDA_Inclusive_Curricul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library/yoursubject/subjectlibrariansstudents.aspx" TargetMode="External"/><Relationship Id="rId22" Type="http://schemas.openxmlformats.org/officeDocument/2006/relationships/hyperlink" Target="http://www2.uwe.ac.uk/services/Marketing/about-us/cas/ESD_and_QM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6C92-25DE-4826-AEF9-35A523183466}">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1CA63E-FFA5-4F4B-9BF7-246DC8D192E3}"/>
</file>

<file path=customXml/itemProps3.xml><?xml version="1.0" encoding="utf-8"?>
<ds:datastoreItem xmlns:ds="http://schemas.openxmlformats.org/officeDocument/2006/customXml" ds:itemID="{0040D4C5-DA29-4734-960A-9F20B1AD6181}"/>
</file>

<file path=customXml/itemProps4.xml><?xml version="1.0" encoding="utf-8"?>
<ds:datastoreItem xmlns:ds="http://schemas.openxmlformats.org/officeDocument/2006/customXml" ds:itemID="{DF729CEF-6247-4962-97D8-99535BFD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Wilson</dc:creator>
  <cp:keywords/>
  <dc:description/>
  <cp:lastModifiedBy>Emma Youde</cp:lastModifiedBy>
  <cp:revision>5</cp:revision>
  <cp:lastPrinted>2017-05-19T14:43:00Z</cp:lastPrinted>
  <dcterms:created xsi:type="dcterms:W3CDTF">2017-05-25T11:01:00Z</dcterms:created>
  <dcterms:modified xsi:type="dcterms:W3CDTF">2017-05-25T11:18:00Z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