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140FD3" w14:textId="52041A5F" w:rsidR="008659A8" w:rsidRDefault="008659A8">
      <w:bookmarkStart w:id="0" w:name="_GoBack"/>
      <w:bookmarkEnd w:id="0"/>
    </w:p>
    <w:p w14:paraId="35AFFA41" w14:textId="3D0F2077" w:rsidR="008659A8" w:rsidRDefault="008659A8"/>
    <w:tbl>
      <w:tblPr>
        <w:tblW w:w="0" w:type="auto"/>
        <w:tblLayout w:type="fixed"/>
        <w:tblLook w:val="0000" w:firstRow="0" w:lastRow="0" w:firstColumn="0" w:lastColumn="0" w:noHBand="0" w:noVBand="0"/>
      </w:tblPr>
      <w:tblGrid>
        <w:gridCol w:w="4786"/>
        <w:gridCol w:w="1532"/>
        <w:gridCol w:w="2926"/>
      </w:tblGrid>
      <w:tr w:rsidR="00593247" w:rsidRPr="00593247" w14:paraId="2B28CBAA" w14:textId="77777777" w:rsidTr="00593247">
        <w:trPr>
          <w:trHeight w:val="227"/>
        </w:trPr>
        <w:tc>
          <w:tcPr>
            <w:tcW w:w="4786" w:type="dxa"/>
            <w:vAlign w:val="center"/>
          </w:tcPr>
          <w:p w14:paraId="2B28CBA8" w14:textId="75855F5F" w:rsidR="00593247" w:rsidRPr="00593247" w:rsidRDefault="008659A8" w:rsidP="008C077D">
            <w:pPr>
              <w:rPr>
                <w:rFonts w:ascii="Arial" w:hAnsi="Arial" w:cs="Arial"/>
                <w:sz w:val="22"/>
                <w:szCs w:val="22"/>
              </w:rPr>
            </w:pPr>
            <w:r>
              <w:rPr>
                <w:rFonts w:ascii="Arial" w:hAnsi="Arial" w:cs="Arial"/>
                <w:sz w:val="22"/>
                <w:szCs w:val="22"/>
              </w:rPr>
              <w:t>Dr XXX</w:t>
            </w:r>
          </w:p>
        </w:tc>
        <w:tc>
          <w:tcPr>
            <w:tcW w:w="4458" w:type="dxa"/>
            <w:gridSpan w:val="2"/>
            <w:vAlign w:val="center"/>
          </w:tcPr>
          <w:p w14:paraId="2B28CBA9" w14:textId="77777777" w:rsidR="00593247" w:rsidRPr="00593247" w:rsidRDefault="00593247" w:rsidP="00310E33">
            <w:pPr>
              <w:spacing w:after="60"/>
              <w:rPr>
                <w:rFonts w:ascii="Arial" w:hAnsi="Arial" w:cs="Arial"/>
                <w:sz w:val="22"/>
                <w:szCs w:val="22"/>
              </w:rPr>
            </w:pPr>
          </w:p>
        </w:tc>
      </w:tr>
      <w:tr w:rsidR="00593247" w:rsidRPr="00593247" w14:paraId="2B28CBAD" w14:textId="77777777" w:rsidTr="00593247">
        <w:trPr>
          <w:trHeight w:hRule="exact" w:val="284"/>
        </w:trPr>
        <w:tc>
          <w:tcPr>
            <w:tcW w:w="4786" w:type="dxa"/>
            <w:vAlign w:val="center"/>
          </w:tcPr>
          <w:p w14:paraId="2B28CBAB" w14:textId="5E037CF2" w:rsidR="00593247" w:rsidRPr="00593247" w:rsidRDefault="00593247" w:rsidP="00310E33">
            <w:pPr>
              <w:rPr>
                <w:rFonts w:ascii="Arial" w:hAnsi="Arial" w:cs="Arial"/>
                <w:sz w:val="22"/>
                <w:szCs w:val="22"/>
              </w:rPr>
            </w:pPr>
          </w:p>
        </w:tc>
        <w:tc>
          <w:tcPr>
            <w:tcW w:w="4458" w:type="dxa"/>
            <w:gridSpan w:val="2"/>
            <w:vAlign w:val="center"/>
          </w:tcPr>
          <w:p w14:paraId="2B28CBAC" w14:textId="77777777" w:rsidR="00593247" w:rsidRPr="00593247" w:rsidRDefault="00593247" w:rsidP="00310E33">
            <w:pPr>
              <w:rPr>
                <w:rFonts w:ascii="Arial" w:hAnsi="Arial" w:cs="Arial"/>
                <w:sz w:val="22"/>
                <w:szCs w:val="22"/>
              </w:rPr>
            </w:pPr>
          </w:p>
        </w:tc>
      </w:tr>
      <w:tr w:rsidR="00593247" w:rsidRPr="00593247" w14:paraId="2B28CBB0" w14:textId="77777777" w:rsidTr="00593247">
        <w:trPr>
          <w:trHeight w:hRule="exact" w:val="284"/>
        </w:trPr>
        <w:tc>
          <w:tcPr>
            <w:tcW w:w="4786" w:type="dxa"/>
            <w:vAlign w:val="center"/>
          </w:tcPr>
          <w:p w14:paraId="2B28CBAE" w14:textId="7354C162" w:rsidR="00593247" w:rsidRPr="00593247" w:rsidRDefault="00593247" w:rsidP="00310E33">
            <w:pPr>
              <w:rPr>
                <w:rFonts w:ascii="Arial" w:hAnsi="Arial" w:cs="Arial"/>
                <w:sz w:val="22"/>
                <w:szCs w:val="22"/>
              </w:rPr>
            </w:pPr>
          </w:p>
        </w:tc>
        <w:tc>
          <w:tcPr>
            <w:tcW w:w="4458" w:type="dxa"/>
            <w:gridSpan w:val="2"/>
            <w:vAlign w:val="center"/>
          </w:tcPr>
          <w:p w14:paraId="2B28CBAF" w14:textId="77777777" w:rsidR="00593247" w:rsidRPr="00593247" w:rsidRDefault="00593247" w:rsidP="00310E33">
            <w:pPr>
              <w:rPr>
                <w:rFonts w:ascii="Arial" w:hAnsi="Arial" w:cs="Arial"/>
                <w:sz w:val="22"/>
                <w:szCs w:val="22"/>
              </w:rPr>
            </w:pPr>
          </w:p>
        </w:tc>
      </w:tr>
      <w:tr w:rsidR="00593247" w:rsidRPr="00593247" w14:paraId="2B28CBC0" w14:textId="77777777" w:rsidTr="00593247">
        <w:trPr>
          <w:trHeight w:val="227"/>
        </w:trPr>
        <w:tc>
          <w:tcPr>
            <w:tcW w:w="4786" w:type="dxa"/>
            <w:vAlign w:val="center"/>
          </w:tcPr>
          <w:p w14:paraId="2B28CBBE" w14:textId="77777777" w:rsidR="00593247" w:rsidRPr="00593247" w:rsidRDefault="00593247" w:rsidP="00310E33">
            <w:pPr>
              <w:rPr>
                <w:rFonts w:ascii="Arial" w:hAnsi="Arial" w:cs="Arial"/>
                <w:sz w:val="22"/>
                <w:szCs w:val="22"/>
              </w:rPr>
            </w:pPr>
          </w:p>
        </w:tc>
        <w:tc>
          <w:tcPr>
            <w:tcW w:w="4458" w:type="dxa"/>
            <w:gridSpan w:val="2"/>
            <w:vAlign w:val="center"/>
          </w:tcPr>
          <w:p w14:paraId="2B28CBBF" w14:textId="77777777" w:rsidR="00593247" w:rsidRPr="00593247" w:rsidRDefault="00593247" w:rsidP="00310E33">
            <w:pPr>
              <w:rPr>
                <w:rFonts w:ascii="Arial" w:hAnsi="Arial" w:cs="Arial"/>
                <w:sz w:val="22"/>
                <w:szCs w:val="22"/>
              </w:rPr>
            </w:pPr>
          </w:p>
        </w:tc>
      </w:tr>
      <w:tr w:rsidR="00593247" w:rsidRPr="00457819" w14:paraId="2B28CBC4" w14:textId="77777777" w:rsidTr="00593247">
        <w:trPr>
          <w:trHeight w:val="283"/>
        </w:trPr>
        <w:tc>
          <w:tcPr>
            <w:tcW w:w="4786" w:type="dxa"/>
            <w:vAlign w:val="center"/>
          </w:tcPr>
          <w:p w14:paraId="22D52835" w14:textId="1A5A1D7A" w:rsidR="00230B49" w:rsidRPr="00777572" w:rsidRDefault="008659A8" w:rsidP="00230B49">
            <w:pPr>
              <w:rPr>
                <w:rFonts w:ascii="Arial" w:hAnsi="Arial" w:cs="Arial"/>
                <w:sz w:val="22"/>
                <w:szCs w:val="22"/>
              </w:rPr>
            </w:pPr>
            <w:r w:rsidRPr="00777572">
              <w:rPr>
                <w:rFonts w:ascii="Arial" w:hAnsi="Arial" w:cs="Arial"/>
                <w:sz w:val="22"/>
                <w:szCs w:val="22"/>
              </w:rPr>
              <w:t>Email ???</w:t>
            </w:r>
          </w:p>
          <w:p w14:paraId="2B28CBC1" w14:textId="7DEE3FE5" w:rsidR="00593247" w:rsidRPr="00457819" w:rsidRDefault="005101F0" w:rsidP="005101F0">
            <w:pPr>
              <w:rPr>
                <w:rFonts w:ascii="Arial" w:hAnsi="Arial" w:cs="Arial"/>
                <w:sz w:val="22"/>
                <w:szCs w:val="22"/>
              </w:rPr>
            </w:pPr>
            <w:r w:rsidRPr="00457819">
              <w:rPr>
                <w:rFonts w:ascii="Arial" w:hAnsi="Arial" w:cs="Arial"/>
                <w:sz w:val="22"/>
                <w:szCs w:val="22"/>
              </w:rPr>
              <w:t xml:space="preserve"> </w:t>
            </w:r>
            <w:r w:rsidR="00DB32A5" w:rsidRPr="00457819">
              <w:rPr>
                <w:rFonts w:ascii="Arial" w:hAnsi="Arial" w:cs="Arial"/>
                <w:color w:val="000000"/>
                <w:sz w:val="22"/>
                <w:szCs w:val="22"/>
              </w:rPr>
              <w:t xml:space="preserve"> </w:t>
            </w:r>
          </w:p>
        </w:tc>
        <w:tc>
          <w:tcPr>
            <w:tcW w:w="1532" w:type="dxa"/>
            <w:vAlign w:val="center"/>
          </w:tcPr>
          <w:p w14:paraId="2B28CBC2" w14:textId="77777777" w:rsidR="00593247" w:rsidRPr="00457819" w:rsidRDefault="00593247" w:rsidP="00310E33">
            <w:pPr>
              <w:rPr>
                <w:rFonts w:ascii="Arial" w:hAnsi="Arial" w:cs="Arial"/>
                <w:sz w:val="22"/>
                <w:szCs w:val="22"/>
              </w:rPr>
            </w:pPr>
          </w:p>
        </w:tc>
        <w:tc>
          <w:tcPr>
            <w:tcW w:w="2926" w:type="dxa"/>
            <w:vAlign w:val="center"/>
          </w:tcPr>
          <w:p w14:paraId="3F2207B2" w14:textId="77777777" w:rsidR="00230B49" w:rsidRDefault="00230B49" w:rsidP="00310E33">
            <w:pPr>
              <w:rPr>
                <w:rFonts w:ascii="Arial" w:hAnsi="Arial" w:cs="Arial"/>
                <w:sz w:val="22"/>
                <w:szCs w:val="22"/>
              </w:rPr>
            </w:pPr>
          </w:p>
          <w:p w14:paraId="2B28CBC3" w14:textId="6CCC55C4" w:rsidR="00593247" w:rsidRPr="00457819" w:rsidRDefault="008659A8" w:rsidP="00310E33">
            <w:pPr>
              <w:rPr>
                <w:rFonts w:ascii="Arial" w:hAnsi="Arial" w:cs="Arial"/>
                <w:sz w:val="22"/>
                <w:szCs w:val="22"/>
              </w:rPr>
            </w:pPr>
            <w:r>
              <w:rPr>
                <w:rFonts w:ascii="Arial" w:hAnsi="Arial" w:cs="Arial"/>
                <w:sz w:val="22"/>
                <w:szCs w:val="22"/>
              </w:rPr>
              <w:t>Date???</w:t>
            </w:r>
          </w:p>
        </w:tc>
      </w:tr>
      <w:tr w:rsidR="00695E3E" w:rsidRPr="00593247" w14:paraId="52140B34" w14:textId="77777777" w:rsidTr="00593247">
        <w:trPr>
          <w:trHeight w:val="283"/>
        </w:trPr>
        <w:tc>
          <w:tcPr>
            <w:tcW w:w="4786" w:type="dxa"/>
            <w:vAlign w:val="center"/>
          </w:tcPr>
          <w:p w14:paraId="6E14E35F" w14:textId="77777777" w:rsidR="00695E3E" w:rsidRDefault="00695E3E" w:rsidP="00DB32A5"/>
        </w:tc>
        <w:tc>
          <w:tcPr>
            <w:tcW w:w="1532" w:type="dxa"/>
            <w:vAlign w:val="center"/>
          </w:tcPr>
          <w:p w14:paraId="3263A57B" w14:textId="77777777" w:rsidR="00695E3E" w:rsidRPr="00593247" w:rsidRDefault="00695E3E" w:rsidP="00310E33">
            <w:pPr>
              <w:rPr>
                <w:rFonts w:ascii="Arial" w:hAnsi="Arial" w:cs="Arial"/>
                <w:sz w:val="22"/>
                <w:szCs w:val="22"/>
              </w:rPr>
            </w:pPr>
          </w:p>
        </w:tc>
        <w:tc>
          <w:tcPr>
            <w:tcW w:w="2926" w:type="dxa"/>
            <w:vAlign w:val="center"/>
          </w:tcPr>
          <w:p w14:paraId="33D01DCD" w14:textId="77777777" w:rsidR="00695E3E" w:rsidRDefault="00695E3E" w:rsidP="00310E33">
            <w:pPr>
              <w:rPr>
                <w:rFonts w:ascii="Arial" w:hAnsi="Arial" w:cs="Arial"/>
                <w:sz w:val="22"/>
                <w:szCs w:val="22"/>
              </w:rPr>
            </w:pPr>
          </w:p>
        </w:tc>
      </w:tr>
    </w:tbl>
    <w:p w14:paraId="2B28CBC5" w14:textId="77777777" w:rsidR="00593247" w:rsidRPr="00593247" w:rsidRDefault="00593247" w:rsidP="00593247">
      <w:pPr>
        <w:rPr>
          <w:rFonts w:ascii="Arial" w:hAnsi="Arial" w:cs="Arial"/>
          <w:sz w:val="22"/>
          <w:szCs w:val="22"/>
        </w:rPr>
      </w:pPr>
    </w:p>
    <w:p w14:paraId="2B28CBC6" w14:textId="744698E9" w:rsidR="00593247" w:rsidRPr="00593247" w:rsidRDefault="00632334" w:rsidP="00593247">
      <w:pPr>
        <w:jc w:val="both"/>
        <w:rPr>
          <w:rFonts w:ascii="Arial" w:hAnsi="Arial" w:cs="Arial"/>
          <w:sz w:val="22"/>
          <w:szCs w:val="22"/>
        </w:rPr>
      </w:pPr>
      <w:r>
        <w:rPr>
          <w:rFonts w:ascii="Arial" w:hAnsi="Arial" w:cs="Arial"/>
          <w:sz w:val="22"/>
          <w:szCs w:val="22"/>
        </w:rPr>
        <w:t xml:space="preserve">Dear </w:t>
      </w:r>
      <w:r w:rsidR="008659A8">
        <w:rPr>
          <w:rFonts w:ascii="Arial" w:hAnsi="Arial" w:cs="Arial"/>
          <w:sz w:val="22"/>
          <w:szCs w:val="22"/>
        </w:rPr>
        <w:t>Dr XXX</w:t>
      </w:r>
    </w:p>
    <w:p w14:paraId="2B28CBC7" w14:textId="77777777" w:rsidR="00593247" w:rsidRPr="00593247" w:rsidRDefault="00593247" w:rsidP="00593247">
      <w:pPr>
        <w:jc w:val="both"/>
        <w:rPr>
          <w:rFonts w:ascii="Arial" w:hAnsi="Arial" w:cs="Arial"/>
          <w:sz w:val="22"/>
          <w:szCs w:val="22"/>
        </w:rPr>
      </w:pPr>
    </w:p>
    <w:p w14:paraId="2B28CBC8" w14:textId="071C694A" w:rsidR="00593247" w:rsidRPr="00593247" w:rsidRDefault="00593247" w:rsidP="00593247">
      <w:pPr>
        <w:jc w:val="both"/>
        <w:rPr>
          <w:rFonts w:ascii="Arial" w:hAnsi="Arial" w:cs="Arial"/>
          <w:b/>
          <w:sz w:val="22"/>
          <w:szCs w:val="22"/>
        </w:rPr>
      </w:pPr>
      <w:r w:rsidRPr="00593247">
        <w:rPr>
          <w:rFonts w:ascii="Arial" w:hAnsi="Arial" w:cs="Arial"/>
          <w:b/>
          <w:sz w:val="22"/>
          <w:szCs w:val="22"/>
        </w:rPr>
        <w:t xml:space="preserve">Appointment as </w:t>
      </w:r>
      <w:r w:rsidR="00DB32A5">
        <w:rPr>
          <w:rFonts w:ascii="Arial" w:hAnsi="Arial" w:cs="Arial"/>
          <w:b/>
          <w:sz w:val="22"/>
          <w:szCs w:val="22"/>
        </w:rPr>
        <w:t>a Dual Awards Frame</w:t>
      </w:r>
      <w:r w:rsidR="00A078C6">
        <w:rPr>
          <w:rFonts w:ascii="Arial" w:hAnsi="Arial" w:cs="Arial"/>
          <w:b/>
          <w:sz w:val="22"/>
          <w:szCs w:val="22"/>
        </w:rPr>
        <w:t>w</w:t>
      </w:r>
      <w:r w:rsidR="00DB32A5">
        <w:rPr>
          <w:rFonts w:ascii="Arial" w:hAnsi="Arial" w:cs="Arial"/>
          <w:b/>
          <w:sz w:val="22"/>
          <w:szCs w:val="22"/>
        </w:rPr>
        <w:t xml:space="preserve">ork </w:t>
      </w:r>
      <w:r w:rsidR="00230B49">
        <w:rPr>
          <w:rFonts w:ascii="Arial" w:hAnsi="Arial" w:cs="Arial"/>
          <w:b/>
          <w:sz w:val="22"/>
          <w:szCs w:val="22"/>
        </w:rPr>
        <w:t xml:space="preserve">Award </w:t>
      </w:r>
      <w:r w:rsidRPr="00593247">
        <w:rPr>
          <w:rFonts w:ascii="Arial" w:hAnsi="Arial" w:cs="Arial"/>
          <w:b/>
          <w:sz w:val="22"/>
          <w:szCs w:val="22"/>
        </w:rPr>
        <w:t xml:space="preserve">External Examiner to </w:t>
      </w:r>
      <w:r w:rsidR="00F323B6">
        <w:rPr>
          <w:rFonts w:ascii="Arial" w:hAnsi="Arial" w:cs="Arial"/>
          <w:b/>
          <w:sz w:val="22"/>
          <w:szCs w:val="22"/>
        </w:rPr>
        <w:t>the University of the West of England, Bristol</w:t>
      </w:r>
      <w:r w:rsidR="008659A8">
        <w:rPr>
          <w:rFonts w:ascii="Arial" w:hAnsi="Arial" w:cs="Arial"/>
          <w:b/>
          <w:sz w:val="22"/>
          <w:szCs w:val="22"/>
        </w:rPr>
        <w:t xml:space="preserve"> and Taylor</w:t>
      </w:r>
      <w:r w:rsidR="00EA771A">
        <w:rPr>
          <w:rFonts w:ascii="Arial" w:hAnsi="Arial" w:cs="Arial"/>
          <w:b/>
          <w:sz w:val="22"/>
          <w:szCs w:val="22"/>
        </w:rPr>
        <w:t>’</w:t>
      </w:r>
      <w:r w:rsidR="008659A8">
        <w:rPr>
          <w:rFonts w:ascii="Arial" w:hAnsi="Arial" w:cs="Arial"/>
          <w:b/>
          <w:sz w:val="22"/>
          <w:szCs w:val="22"/>
        </w:rPr>
        <w:t>s University, Malaysia.</w:t>
      </w:r>
    </w:p>
    <w:p w14:paraId="2B28CBC9" w14:textId="77777777" w:rsidR="00593247" w:rsidRPr="00593247" w:rsidRDefault="00593247" w:rsidP="00593247">
      <w:pPr>
        <w:jc w:val="both"/>
        <w:rPr>
          <w:rFonts w:ascii="Arial" w:hAnsi="Arial" w:cs="Arial"/>
          <w:b/>
          <w:sz w:val="22"/>
          <w:szCs w:val="22"/>
        </w:rPr>
      </w:pPr>
    </w:p>
    <w:p w14:paraId="2B28CBCA" w14:textId="750C0795" w:rsidR="00593247" w:rsidRDefault="00191437" w:rsidP="00593247">
      <w:pPr>
        <w:rPr>
          <w:rFonts w:ascii="Arial" w:hAnsi="Arial" w:cs="Arial"/>
          <w:sz w:val="22"/>
          <w:szCs w:val="22"/>
        </w:rPr>
      </w:pPr>
      <w:r>
        <w:rPr>
          <w:rFonts w:ascii="Arial" w:hAnsi="Arial" w:cs="Arial"/>
          <w:sz w:val="22"/>
          <w:szCs w:val="22"/>
        </w:rPr>
        <w:t xml:space="preserve">I am </w:t>
      </w:r>
      <w:r w:rsidR="00C84BB5">
        <w:rPr>
          <w:rFonts w:ascii="Arial" w:hAnsi="Arial" w:cs="Arial"/>
          <w:sz w:val="22"/>
          <w:szCs w:val="22"/>
        </w:rPr>
        <w:t xml:space="preserve">very </w:t>
      </w:r>
      <w:r>
        <w:rPr>
          <w:rFonts w:ascii="Arial" w:hAnsi="Arial" w:cs="Arial"/>
          <w:sz w:val="22"/>
          <w:szCs w:val="22"/>
        </w:rPr>
        <w:t xml:space="preserve">pleased to </w:t>
      </w:r>
      <w:r w:rsidR="009A6910">
        <w:rPr>
          <w:rFonts w:ascii="Arial" w:hAnsi="Arial" w:cs="Arial"/>
          <w:sz w:val="22"/>
          <w:szCs w:val="22"/>
        </w:rPr>
        <w:t>confirm that</w:t>
      </w:r>
      <w:r>
        <w:rPr>
          <w:rFonts w:ascii="Arial" w:hAnsi="Arial" w:cs="Arial"/>
          <w:sz w:val="22"/>
          <w:szCs w:val="22"/>
        </w:rPr>
        <w:t xml:space="preserve"> </w:t>
      </w:r>
      <w:r w:rsidR="008659A8">
        <w:rPr>
          <w:rFonts w:ascii="Arial" w:hAnsi="Arial" w:cs="Arial"/>
          <w:sz w:val="22"/>
          <w:szCs w:val="22"/>
        </w:rPr>
        <w:t>the University of the West of England, Bristol and Taylor</w:t>
      </w:r>
      <w:r w:rsidR="00EA771A">
        <w:rPr>
          <w:rFonts w:ascii="Arial" w:hAnsi="Arial" w:cs="Arial"/>
          <w:sz w:val="22"/>
          <w:szCs w:val="22"/>
        </w:rPr>
        <w:t>’</w:t>
      </w:r>
      <w:r w:rsidR="008659A8">
        <w:rPr>
          <w:rFonts w:ascii="Arial" w:hAnsi="Arial" w:cs="Arial"/>
          <w:sz w:val="22"/>
          <w:szCs w:val="22"/>
        </w:rPr>
        <w:t>s University, Malaysia</w:t>
      </w:r>
      <w:r w:rsidR="00593247" w:rsidRPr="00593247">
        <w:rPr>
          <w:rFonts w:ascii="Arial" w:hAnsi="Arial" w:cs="Arial"/>
          <w:sz w:val="22"/>
          <w:szCs w:val="22"/>
        </w:rPr>
        <w:t xml:space="preserve"> ha</w:t>
      </w:r>
      <w:r w:rsidR="008659A8">
        <w:rPr>
          <w:rFonts w:ascii="Arial" w:hAnsi="Arial" w:cs="Arial"/>
          <w:sz w:val="22"/>
          <w:szCs w:val="22"/>
        </w:rPr>
        <w:t>ve</w:t>
      </w:r>
      <w:r w:rsidR="00593247" w:rsidRPr="00593247">
        <w:rPr>
          <w:rFonts w:ascii="Arial" w:hAnsi="Arial" w:cs="Arial"/>
          <w:sz w:val="22"/>
          <w:szCs w:val="22"/>
        </w:rPr>
        <w:t xml:space="preserve"> appointed you as </w:t>
      </w:r>
      <w:r>
        <w:rPr>
          <w:rFonts w:ascii="Arial" w:hAnsi="Arial" w:cs="Arial"/>
          <w:sz w:val="22"/>
          <w:szCs w:val="22"/>
        </w:rPr>
        <w:t>an</w:t>
      </w:r>
      <w:r w:rsidR="006C2EDD">
        <w:rPr>
          <w:rFonts w:ascii="Arial" w:hAnsi="Arial" w:cs="Arial"/>
          <w:sz w:val="22"/>
          <w:szCs w:val="22"/>
        </w:rPr>
        <w:t xml:space="preserve"> Award</w:t>
      </w:r>
      <w:r>
        <w:rPr>
          <w:rFonts w:ascii="Arial" w:hAnsi="Arial" w:cs="Arial"/>
          <w:sz w:val="22"/>
          <w:szCs w:val="22"/>
        </w:rPr>
        <w:t xml:space="preserve"> </w:t>
      </w:r>
      <w:r w:rsidR="00593247" w:rsidRPr="00593247">
        <w:rPr>
          <w:rFonts w:ascii="Arial" w:hAnsi="Arial" w:cs="Arial"/>
          <w:sz w:val="22"/>
          <w:szCs w:val="22"/>
        </w:rPr>
        <w:t>Ex</w:t>
      </w:r>
      <w:r w:rsidR="00632334">
        <w:rPr>
          <w:rFonts w:ascii="Arial" w:hAnsi="Arial" w:cs="Arial"/>
          <w:sz w:val="22"/>
          <w:szCs w:val="22"/>
        </w:rPr>
        <w:t>ternal Examiner for</w:t>
      </w:r>
      <w:r w:rsidR="00DB32A5">
        <w:rPr>
          <w:rFonts w:ascii="Arial" w:hAnsi="Arial" w:cs="Arial"/>
          <w:sz w:val="22"/>
          <w:szCs w:val="22"/>
        </w:rPr>
        <w:t xml:space="preserve"> the Dual Awards Framework for the period </w:t>
      </w:r>
      <w:r w:rsidR="008659A8">
        <w:rPr>
          <w:rFonts w:ascii="Arial" w:hAnsi="Arial" w:cs="Arial"/>
          <w:sz w:val="22"/>
          <w:szCs w:val="22"/>
        </w:rPr>
        <w:t>XX/XX</w:t>
      </w:r>
      <w:r w:rsidR="005C5F6D">
        <w:rPr>
          <w:rFonts w:ascii="Arial" w:hAnsi="Arial" w:cs="Arial"/>
          <w:sz w:val="22"/>
          <w:szCs w:val="22"/>
        </w:rPr>
        <w:t>/</w:t>
      </w:r>
      <w:r w:rsidR="008659A8">
        <w:rPr>
          <w:rFonts w:ascii="Arial" w:hAnsi="Arial" w:cs="Arial"/>
          <w:sz w:val="22"/>
          <w:szCs w:val="22"/>
        </w:rPr>
        <w:t>XX</w:t>
      </w:r>
      <w:r w:rsidR="00DB32A5">
        <w:rPr>
          <w:rFonts w:ascii="Arial" w:hAnsi="Arial" w:cs="Arial"/>
          <w:sz w:val="22"/>
          <w:szCs w:val="22"/>
        </w:rPr>
        <w:t xml:space="preserve"> to </w:t>
      </w:r>
      <w:r w:rsidR="008659A8">
        <w:rPr>
          <w:rFonts w:ascii="Arial" w:hAnsi="Arial" w:cs="Arial"/>
          <w:sz w:val="22"/>
          <w:szCs w:val="22"/>
        </w:rPr>
        <w:t>XX/XX</w:t>
      </w:r>
      <w:r w:rsidR="005C5F6D">
        <w:rPr>
          <w:rFonts w:ascii="Arial" w:hAnsi="Arial" w:cs="Arial"/>
          <w:sz w:val="22"/>
          <w:szCs w:val="22"/>
        </w:rPr>
        <w:t>/</w:t>
      </w:r>
      <w:r w:rsidR="00793945">
        <w:rPr>
          <w:rFonts w:ascii="Arial" w:hAnsi="Arial" w:cs="Arial"/>
          <w:sz w:val="22"/>
          <w:szCs w:val="22"/>
        </w:rPr>
        <w:t>XX</w:t>
      </w:r>
    </w:p>
    <w:p w14:paraId="25EE9A3B" w14:textId="77777777" w:rsidR="006B322F" w:rsidRDefault="006B322F" w:rsidP="00593247">
      <w:pPr>
        <w:rPr>
          <w:rFonts w:ascii="Arial" w:hAnsi="Arial" w:cs="Arial"/>
          <w:sz w:val="22"/>
          <w:szCs w:val="22"/>
        </w:rPr>
      </w:pPr>
    </w:p>
    <w:p w14:paraId="5B035B6C" w14:textId="56743D89" w:rsidR="006B322F" w:rsidRPr="005807E8" w:rsidRDefault="006B322F" w:rsidP="006B322F">
      <w:pPr>
        <w:rPr>
          <w:rFonts w:ascii="Arial" w:hAnsi="Arial" w:cs="Arial"/>
          <w:sz w:val="22"/>
          <w:szCs w:val="22"/>
        </w:rPr>
      </w:pPr>
      <w:r w:rsidRPr="00D60EB4">
        <w:rPr>
          <w:rFonts w:ascii="Arial" w:hAnsi="Arial" w:cs="Arial"/>
          <w:sz w:val="22"/>
          <w:szCs w:val="22"/>
        </w:rPr>
        <w:t xml:space="preserve">The </w:t>
      </w:r>
      <w:r>
        <w:rPr>
          <w:rFonts w:ascii="Arial" w:hAnsi="Arial" w:cs="Arial"/>
          <w:sz w:val="22"/>
          <w:szCs w:val="22"/>
        </w:rPr>
        <w:t>Dual Awards Framework is subject to</w:t>
      </w:r>
      <w:r w:rsidRPr="00D60EB4">
        <w:rPr>
          <w:rFonts w:ascii="Arial" w:hAnsi="Arial" w:cs="Arial"/>
          <w:sz w:val="22"/>
          <w:szCs w:val="22"/>
        </w:rPr>
        <w:t xml:space="preserve"> Variant </w:t>
      </w:r>
      <w:r>
        <w:rPr>
          <w:rFonts w:ascii="Arial" w:hAnsi="Arial" w:cs="Arial"/>
          <w:sz w:val="22"/>
          <w:szCs w:val="22"/>
        </w:rPr>
        <w:t>Regulations ‘Academic Regulatory Framework</w:t>
      </w:r>
      <w:r>
        <w:rPr>
          <w:rFonts w:ascii="Arial" w:hAnsi="Arial" w:cs="Arial"/>
          <w:bCs/>
          <w:sz w:val="22"/>
          <w:szCs w:val="22"/>
        </w:rPr>
        <w:t>’</w:t>
      </w:r>
      <w:r w:rsidRPr="00D60EB4">
        <w:rPr>
          <w:rFonts w:ascii="Arial" w:hAnsi="Arial" w:cs="Arial"/>
          <w:bCs/>
          <w:sz w:val="22"/>
          <w:szCs w:val="22"/>
        </w:rPr>
        <w:t xml:space="preserve"> </w:t>
      </w:r>
      <w:r>
        <w:rPr>
          <w:rFonts w:ascii="Arial" w:hAnsi="Arial" w:cs="Arial"/>
          <w:bCs/>
          <w:sz w:val="22"/>
          <w:szCs w:val="22"/>
        </w:rPr>
        <w:t xml:space="preserve">which </w:t>
      </w:r>
      <w:r w:rsidRPr="00D60EB4">
        <w:rPr>
          <w:rFonts w:ascii="Arial" w:hAnsi="Arial" w:cs="Arial"/>
          <w:bCs/>
          <w:sz w:val="22"/>
          <w:szCs w:val="22"/>
        </w:rPr>
        <w:t xml:space="preserve">are available </w:t>
      </w:r>
      <w:hyperlink r:id="rId14" w:history="1">
        <w:r w:rsidRPr="00230B49">
          <w:rPr>
            <w:rStyle w:val="Hyperlink"/>
            <w:rFonts w:ascii="Arial" w:hAnsi="Arial" w:cs="Arial"/>
            <w:bCs/>
            <w:sz w:val="22"/>
            <w:szCs w:val="22"/>
          </w:rPr>
          <w:t>here</w:t>
        </w:r>
      </w:hyperlink>
      <w:r w:rsidRPr="00D60EB4">
        <w:rPr>
          <w:rFonts w:ascii="Arial" w:hAnsi="Arial" w:cs="Arial"/>
          <w:bCs/>
          <w:sz w:val="22"/>
          <w:szCs w:val="22"/>
        </w:rPr>
        <w:t>.</w:t>
      </w:r>
      <w:r w:rsidRPr="00D60EB4">
        <w:rPr>
          <w:rFonts w:ascii="Arial" w:hAnsi="Arial" w:cs="Arial"/>
          <w:sz w:val="22"/>
          <w:szCs w:val="22"/>
        </w:rPr>
        <w:t xml:space="preserve"> This outlines the role and responsibilities of </w:t>
      </w:r>
      <w:r w:rsidR="00230B49">
        <w:rPr>
          <w:rFonts w:ascii="Arial" w:hAnsi="Arial" w:cs="Arial"/>
          <w:sz w:val="22"/>
          <w:szCs w:val="22"/>
        </w:rPr>
        <w:t xml:space="preserve">Award Board </w:t>
      </w:r>
      <w:r w:rsidRPr="00D60EB4">
        <w:rPr>
          <w:rFonts w:ascii="Arial" w:hAnsi="Arial" w:cs="Arial"/>
          <w:sz w:val="22"/>
          <w:szCs w:val="22"/>
        </w:rPr>
        <w:t>E</w:t>
      </w:r>
      <w:r>
        <w:rPr>
          <w:rFonts w:ascii="Arial" w:hAnsi="Arial" w:cs="Arial"/>
          <w:sz w:val="22"/>
          <w:szCs w:val="22"/>
        </w:rPr>
        <w:t>xternal Exam</w:t>
      </w:r>
      <w:r w:rsidR="00230B49">
        <w:rPr>
          <w:rFonts w:ascii="Arial" w:hAnsi="Arial" w:cs="Arial"/>
          <w:sz w:val="22"/>
          <w:szCs w:val="22"/>
        </w:rPr>
        <w:t>iners.</w:t>
      </w:r>
    </w:p>
    <w:p w14:paraId="2B28CBCF" w14:textId="77777777" w:rsidR="00593247" w:rsidRDefault="00593247" w:rsidP="00593247">
      <w:pPr>
        <w:rPr>
          <w:rFonts w:ascii="Arial" w:hAnsi="Arial" w:cs="Arial"/>
          <w:sz w:val="22"/>
          <w:szCs w:val="22"/>
        </w:rPr>
      </w:pPr>
    </w:p>
    <w:p w14:paraId="2065BEF1" w14:textId="669B678F" w:rsidR="00EC3606" w:rsidRPr="00593247" w:rsidRDefault="00A4522C" w:rsidP="00593247">
      <w:pPr>
        <w:rPr>
          <w:rFonts w:ascii="Arial" w:hAnsi="Arial" w:cs="Arial"/>
          <w:sz w:val="22"/>
          <w:szCs w:val="22"/>
        </w:rPr>
      </w:pPr>
      <w:r>
        <w:rPr>
          <w:rFonts w:ascii="Arial" w:hAnsi="Arial" w:cs="Arial"/>
          <w:sz w:val="22"/>
          <w:szCs w:val="22"/>
        </w:rPr>
        <w:t>Appendices A-D</w:t>
      </w:r>
      <w:r w:rsidR="004F14E5">
        <w:rPr>
          <w:rFonts w:ascii="Arial" w:hAnsi="Arial" w:cs="Arial"/>
          <w:sz w:val="22"/>
          <w:szCs w:val="22"/>
        </w:rPr>
        <w:t>, below,</w:t>
      </w:r>
      <w:r>
        <w:rPr>
          <w:rFonts w:ascii="Arial" w:hAnsi="Arial" w:cs="Arial"/>
          <w:sz w:val="22"/>
          <w:szCs w:val="22"/>
        </w:rPr>
        <w:t xml:space="preserve"> outline</w:t>
      </w:r>
      <w:r w:rsidR="00EC3606">
        <w:rPr>
          <w:rFonts w:ascii="Arial" w:hAnsi="Arial" w:cs="Arial"/>
          <w:sz w:val="22"/>
          <w:szCs w:val="22"/>
        </w:rPr>
        <w:t xml:space="preserve"> your Portfolio of responsibili</w:t>
      </w:r>
      <w:r w:rsidR="00A078C6">
        <w:rPr>
          <w:rFonts w:ascii="Arial" w:hAnsi="Arial" w:cs="Arial"/>
          <w:sz w:val="22"/>
          <w:szCs w:val="22"/>
        </w:rPr>
        <w:t>ti</w:t>
      </w:r>
      <w:r w:rsidR="00EC3606">
        <w:rPr>
          <w:rFonts w:ascii="Arial" w:hAnsi="Arial" w:cs="Arial"/>
          <w:sz w:val="22"/>
          <w:szCs w:val="22"/>
        </w:rPr>
        <w:t>es, fees and expenses and further terms and conditions of your appointment.</w:t>
      </w:r>
    </w:p>
    <w:p w14:paraId="02D9A853" w14:textId="77777777" w:rsidR="00E81619" w:rsidRDefault="00E81619" w:rsidP="00593247">
      <w:pPr>
        <w:tabs>
          <w:tab w:val="left" w:pos="2356"/>
        </w:tabs>
        <w:rPr>
          <w:rFonts w:ascii="Arial" w:hAnsi="Arial" w:cs="Arial"/>
          <w:sz w:val="22"/>
          <w:szCs w:val="22"/>
        </w:rPr>
      </w:pPr>
    </w:p>
    <w:p w14:paraId="2B28CBD3" w14:textId="77777777" w:rsidR="00593247" w:rsidRPr="00593247" w:rsidRDefault="00593247" w:rsidP="00593247">
      <w:pPr>
        <w:rPr>
          <w:rFonts w:ascii="Arial" w:hAnsi="Arial" w:cs="Arial"/>
          <w:sz w:val="22"/>
          <w:szCs w:val="22"/>
        </w:rPr>
      </w:pPr>
      <w:r w:rsidRPr="00593247">
        <w:rPr>
          <w:rFonts w:ascii="Arial" w:hAnsi="Arial" w:cs="Arial"/>
          <w:sz w:val="22"/>
          <w:szCs w:val="22"/>
        </w:rPr>
        <w:t>We look forward to working with you over the course of your external examining tenure.</w:t>
      </w:r>
    </w:p>
    <w:p w14:paraId="2B28CBD4" w14:textId="77777777" w:rsidR="00593247" w:rsidRPr="00593247" w:rsidRDefault="00593247" w:rsidP="00593247">
      <w:pPr>
        <w:rPr>
          <w:rFonts w:ascii="Arial" w:hAnsi="Arial" w:cs="Arial"/>
          <w:sz w:val="22"/>
          <w:szCs w:val="22"/>
        </w:rPr>
      </w:pPr>
    </w:p>
    <w:p w14:paraId="2B28CBD5" w14:textId="77777777" w:rsidR="00593247" w:rsidRPr="00593247" w:rsidRDefault="00593247" w:rsidP="00593247">
      <w:pPr>
        <w:rPr>
          <w:rFonts w:ascii="Arial" w:hAnsi="Arial" w:cs="Arial"/>
          <w:sz w:val="22"/>
          <w:szCs w:val="22"/>
        </w:rPr>
      </w:pPr>
      <w:r w:rsidRPr="00593247">
        <w:rPr>
          <w:rFonts w:ascii="Arial" w:hAnsi="Arial" w:cs="Arial"/>
          <w:sz w:val="22"/>
          <w:szCs w:val="22"/>
        </w:rPr>
        <w:t>Please do not hesitate to contact me if you have any queries.</w:t>
      </w:r>
    </w:p>
    <w:p w14:paraId="2B28CBD6" w14:textId="7170B254" w:rsidR="00593247" w:rsidRPr="00593247" w:rsidRDefault="00593247" w:rsidP="00593247">
      <w:pPr>
        <w:jc w:val="bot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2"/>
        <w:gridCol w:w="4623"/>
      </w:tblGrid>
      <w:tr w:rsidR="00931C98" w14:paraId="669A2AD7" w14:textId="77777777" w:rsidTr="00931C98">
        <w:tc>
          <w:tcPr>
            <w:tcW w:w="4622" w:type="dxa"/>
          </w:tcPr>
          <w:p w14:paraId="4EC6DFDF" w14:textId="42C1238A" w:rsidR="00931C98" w:rsidRPr="00931C98" w:rsidRDefault="00931C98" w:rsidP="009A6910">
            <w:pPr>
              <w:jc w:val="both"/>
              <w:rPr>
                <w:rFonts w:ascii="Arial" w:hAnsi="Arial" w:cs="Arial"/>
                <w:b/>
                <w:sz w:val="22"/>
                <w:szCs w:val="22"/>
              </w:rPr>
            </w:pPr>
            <w:r w:rsidRPr="00931C98">
              <w:rPr>
                <w:rFonts w:ascii="Arial" w:hAnsi="Arial" w:cs="Arial"/>
                <w:b/>
                <w:sz w:val="22"/>
                <w:szCs w:val="22"/>
              </w:rPr>
              <w:t>For Taylor’s University</w:t>
            </w:r>
          </w:p>
        </w:tc>
        <w:tc>
          <w:tcPr>
            <w:tcW w:w="4623" w:type="dxa"/>
          </w:tcPr>
          <w:p w14:paraId="3E874621" w14:textId="64783F19" w:rsidR="00931C98" w:rsidRPr="00931C98" w:rsidRDefault="00931C98" w:rsidP="009A6910">
            <w:pPr>
              <w:jc w:val="both"/>
              <w:rPr>
                <w:rFonts w:ascii="Arial" w:hAnsi="Arial" w:cs="Arial"/>
                <w:b/>
                <w:sz w:val="22"/>
                <w:szCs w:val="22"/>
              </w:rPr>
            </w:pPr>
            <w:r w:rsidRPr="00931C98">
              <w:rPr>
                <w:rFonts w:ascii="Arial" w:hAnsi="Arial" w:cs="Arial"/>
                <w:b/>
                <w:sz w:val="22"/>
                <w:szCs w:val="22"/>
              </w:rPr>
              <w:t xml:space="preserve">For </w:t>
            </w:r>
            <w:r w:rsidR="006F5E4E">
              <w:rPr>
                <w:rFonts w:ascii="Arial" w:hAnsi="Arial" w:cs="Arial"/>
                <w:b/>
                <w:sz w:val="22"/>
                <w:szCs w:val="22"/>
              </w:rPr>
              <w:t xml:space="preserve">the </w:t>
            </w:r>
            <w:r w:rsidRPr="00931C98">
              <w:rPr>
                <w:rFonts w:ascii="Arial" w:hAnsi="Arial" w:cs="Arial"/>
                <w:b/>
                <w:sz w:val="22"/>
                <w:szCs w:val="22"/>
              </w:rPr>
              <w:t xml:space="preserve">University of </w:t>
            </w:r>
            <w:r w:rsidR="006F5E4E">
              <w:rPr>
                <w:rFonts w:ascii="Arial" w:hAnsi="Arial" w:cs="Arial"/>
                <w:b/>
                <w:sz w:val="22"/>
                <w:szCs w:val="22"/>
              </w:rPr>
              <w:t xml:space="preserve">the </w:t>
            </w:r>
            <w:r w:rsidRPr="00931C98">
              <w:rPr>
                <w:rFonts w:ascii="Arial" w:hAnsi="Arial" w:cs="Arial"/>
                <w:b/>
                <w:sz w:val="22"/>
                <w:szCs w:val="22"/>
              </w:rPr>
              <w:t xml:space="preserve">West </w:t>
            </w:r>
            <w:r w:rsidR="006F5E4E">
              <w:rPr>
                <w:rFonts w:ascii="Arial" w:hAnsi="Arial" w:cs="Arial"/>
                <w:b/>
                <w:sz w:val="22"/>
                <w:szCs w:val="22"/>
              </w:rPr>
              <w:t xml:space="preserve">of </w:t>
            </w:r>
            <w:r w:rsidRPr="00931C98">
              <w:rPr>
                <w:rFonts w:ascii="Arial" w:hAnsi="Arial" w:cs="Arial"/>
                <w:b/>
                <w:sz w:val="22"/>
                <w:szCs w:val="22"/>
              </w:rPr>
              <w:t>England</w:t>
            </w:r>
          </w:p>
        </w:tc>
      </w:tr>
      <w:tr w:rsidR="00931C98" w14:paraId="5A7B5430" w14:textId="77777777" w:rsidTr="00931C98">
        <w:tc>
          <w:tcPr>
            <w:tcW w:w="4622" w:type="dxa"/>
          </w:tcPr>
          <w:p w14:paraId="436A658E" w14:textId="77777777" w:rsidR="00931C98" w:rsidRDefault="00931C98" w:rsidP="009A6910">
            <w:pPr>
              <w:jc w:val="both"/>
              <w:rPr>
                <w:rFonts w:ascii="Arial" w:hAnsi="Arial" w:cs="Arial"/>
                <w:sz w:val="22"/>
                <w:szCs w:val="22"/>
              </w:rPr>
            </w:pPr>
          </w:p>
        </w:tc>
        <w:tc>
          <w:tcPr>
            <w:tcW w:w="4623" w:type="dxa"/>
          </w:tcPr>
          <w:p w14:paraId="63C6BE31" w14:textId="77777777" w:rsidR="00931C98" w:rsidRDefault="00931C98" w:rsidP="009A6910">
            <w:pPr>
              <w:jc w:val="both"/>
              <w:rPr>
                <w:rFonts w:ascii="Arial" w:hAnsi="Arial" w:cs="Arial"/>
                <w:sz w:val="22"/>
                <w:szCs w:val="22"/>
              </w:rPr>
            </w:pPr>
          </w:p>
        </w:tc>
      </w:tr>
      <w:tr w:rsidR="00931C98" w14:paraId="52CCCF0E" w14:textId="77777777" w:rsidTr="00931C98">
        <w:tc>
          <w:tcPr>
            <w:tcW w:w="4622" w:type="dxa"/>
          </w:tcPr>
          <w:p w14:paraId="48598EFA" w14:textId="77777777" w:rsidR="00931C98" w:rsidRDefault="00931C98" w:rsidP="009A6910">
            <w:pPr>
              <w:jc w:val="both"/>
              <w:rPr>
                <w:rFonts w:ascii="Arial" w:hAnsi="Arial" w:cs="Arial"/>
                <w:sz w:val="22"/>
                <w:szCs w:val="22"/>
              </w:rPr>
            </w:pPr>
          </w:p>
        </w:tc>
        <w:tc>
          <w:tcPr>
            <w:tcW w:w="4623" w:type="dxa"/>
          </w:tcPr>
          <w:p w14:paraId="2ECEE8FC" w14:textId="1526CA00" w:rsidR="00931C98" w:rsidRDefault="00931C98" w:rsidP="009A6910">
            <w:pPr>
              <w:jc w:val="both"/>
              <w:rPr>
                <w:rFonts w:ascii="Arial" w:hAnsi="Arial" w:cs="Arial"/>
                <w:sz w:val="22"/>
                <w:szCs w:val="22"/>
              </w:rPr>
            </w:pPr>
            <w:r>
              <w:rPr>
                <w:rFonts w:ascii="Times New Roman" w:hAnsi="Times New Roman"/>
                <w:noProof/>
                <w:sz w:val="24"/>
                <w:szCs w:val="24"/>
              </w:rPr>
              <w:drawing>
                <wp:inline distT="0" distB="0" distL="0" distR="0" wp14:anchorId="78D96211" wp14:editId="46941286">
                  <wp:extent cx="2105025" cy="6096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05025" cy="609600"/>
                          </a:xfrm>
                          <a:prstGeom prst="rect">
                            <a:avLst/>
                          </a:prstGeom>
                          <a:noFill/>
                        </pic:spPr>
                      </pic:pic>
                    </a:graphicData>
                  </a:graphic>
                </wp:inline>
              </w:drawing>
            </w:r>
          </w:p>
        </w:tc>
      </w:tr>
    </w:tbl>
    <w:p w14:paraId="77553BD8" w14:textId="77777777" w:rsidR="00B818FA" w:rsidRDefault="00B818FA" w:rsidP="009A6910">
      <w:pPr>
        <w:jc w:val="both"/>
        <w:rPr>
          <w:rFonts w:ascii="Arial" w:hAnsi="Arial" w:cs="Arial"/>
          <w:sz w:val="22"/>
          <w:szCs w:val="22"/>
        </w:rPr>
      </w:pPr>
    </w:p>
    <w:p w14:paraId="48539A40" w14:textId="34DF7775" w:rsidR="00931C98" w:rsidRPr="00931C98" w:rsidRDefault="00931C98" w:rsidP="00931C98">
      <w:pPr>
        <w:jc w:val="both"/>
        <w:rPr>
          <w:rFonts w:ascii="Arial" w:hAnsi="Arial" w:cs="Arial"/>
          <w:b/>
          <w:bCs/>
        </w:rPr>
      </w:pPr>
      <w:r w:rsidRPr="00931C98">
        <w:rPr>
          <w:rFonts w:ascii="Arial" w:hAnsi="Arial" w:cs="Arial"/>
          <w:b/>
          <w:bCs/>
        </w:rPr>
        <w:t xml:space="preserve">PROFFESOR PRADEEP KUMAR NAIR                 PROFESSOR </w:t>
      </w:r>
      <w:r w:rsidRPr="00931C98">
        <w:rPr>
          <w:rFonts w:ascii="Arial" w:hAnsi="Arial" w:cs="Arial"/>
          <w:b/>
        </w:rPr>
        <w:t>JANE HARRINGTON</w:t>
      </w:r>
    </w:p>
    <w:p w14:paraId="0E3CEF07" w14:textId="78748ED8" w:rsidR="00931C98" w:rsidRDefault="00931C98" w:rsidP="00931C98">
      <w:pPr>
        <w:jc w:val="both"/>
        <w:rPr>
          <w:rFonts w:ascii="Arial" w:hAnsi="Arial" w:cs="Arial"/>
          <w:sz w:val="22"/>
          <w:szCs w:val="22"/>
        </w:rPr>
      </w:pPr>
      <w:r w:rsidRPr="00931C98">
        <w:rPr>
          <w:rFonts w:ascii="Arial" w:hAnsi="Arial" w:cs="Arial"/>
        </w:rPr>
        <w:t>Deputy Vice-Chancellor                                              Deputy Vice-Chancellor</w:t>
      </w:r>
    </w:p>
    <w:p w14:paraId="658FB82E" w14:textId="4E397B53" w:rsidR="00931C98" w:rsidRDefault="00931C98" w:rsidP="00931C98">
      <w:pPr>
        <w:jc w:val="both"/>
        <w:rPr>
          <w:rFonts w:ascii="Arial" w:hAnsi="Arial" w:cs="Arial"/>
          <w:sz w:val="22"/>
          <w:szCs w:val="22"/>
        </w:rPr>
      </w:pPr>
    </w:p>
    <w:p w14:paraId="5599A7B5" w14:textId="77777777" w:rsidR="00931C98" w:rsidRDefault="00931C98" w:rsidP="009A6910">
      <w:pPr>
        <w:jc w:val="both"/>
        <w:rPr>
          <w:rFonts w:ascii="Arial" w:hAnsi="Arial" w:cs="Arial"/>
          <w:sz w:val="22"/>
          <w:szCs w:val="22"/>
        </w:rPr>
      </w:pPr>
    </w:p>
    <w:p w14:paraId="123223D2" w14:textId="20423498" w:rsidR="00230B49" w:rsidRDefault="00593247" w:rsidP="009A6910">
      <w:pPr>
        <w:jc w:val="both"/>
        <w:rPr>
          <w:rFonts w:ascii="Arial" w:hAnsi="Arial" w:cs="Arial"/>
        </w:rPr>
      </w:pPr>
      <w:r w:rsidRPr="00593247">
        <w:rPr>
          <w:rFonts w:ascii="Arial" w:hAnsi="Arial" w:cs="Arial"/>
          <w:sz w:val="22"/>
          <w:szCs w:val="22"/>
        </w:rPr>
        <w:t>cc</w:t>
      </w:r>
      <w:r w:rsidRPr="00593247">
        <w:rPr>
          <w:rFonts w:ascii="Arial" w:hAnsi="Arial" w:cs="Arial"/>
          <w:sz w:val="22"/>
          <w:szCs w:val="22"/>
        </w:rPr>
        <w:tab/>
      </w:r>
      <w:r w:rsidR="00625745">
        <w:rPr>
          <w:rFonts w:ascii="Arial" w:hAnsi="Arial" w:cs="Arial"/>
          <w:sz w:val="22"/>
          <w:szCs w:val="22"/>
        </w:rPr>
        <w:t xml:space="preserve">UWE </w:t>
      </w:r>
      <w:r w:rsidR="003B2698">
        <w:rPr>
          <w:rFonts w:ascii="Arial" w:hAnsi="Arial" w:cs="Arial"/>
        </w:rPr>
        <w:t>Partnership Operations</w:t>
      </w:r>
      <w:r w:rsidR="004505B8">
        <w:rPr>
          <w:rFonts w:ascii="Arial" w:hAnsi="Arial" w:cs="Arial"/>
        </w:rPr>
        <w:t xml:space="preserve"> Team</w:t>
      </w:r>
      <w:r w:rsidR="003B2698">
        <w:rPr>
          <w:rFonts w:ascii="Arial" w:hAnsi="Arial" w:cs="Arial"/>
        </w:rPr>
        <w:t xml:space="preserve"> – Helen Dewar and Mandy White</w:t>
      </w:r>
    </w:p>
    <w:p w14:paraId="48DFBB56" w14:textId="50B3F88F" w:rsidR="00357EC6" w:rsidRDefault="00230B49" w:rsidP="009A6910">
      <w:pPr>
        <w:jc w:val="both"/>
        <w:rPr>
          <w:rFonts w:ascii="Arial" w:hAnsi="Arial" w:cs="Arial"/>
        </w:rPr>
      </w:pPr>
      <w:r>
        <w:rPr>
          <w:rFonts w:ascii="Arial" w:hAnsi="Arial" w:cs="Arial"/>
        </w:rPr>
        <w:tab/>
      </w:r>
      <w:r w:rsidR="00625745">
        <w:rPr>
          <w:rFonts w:ascii="Arial" w:hAnsi="Arial" w:cs="Arial"/>
        </w:rPr>
        <w:t>UWE Academic Contact (insert relevant contact/Head of Department)</w:t>
      </w:r>
    </w:p>
    <w:p w14:paraId="5AB1B047" w14:textId="77777777" w:rsidR="00DE35FE" w:rsidRPr="00DE35FE" w:rsidRDefault="00357EC6" w:rsidP="00DE35FE">
      <w:pPr>
        <w:jc w:val="both"/>
        <w:rPr>
          <w:rFonts w:ascii="Arial" w:hAnsi="Arial" w:cs="Arial"/>
          <w:highlight w:val="yellow"/>
        </w:rPr>
      </w:pPr>
      <w:r>
        <w:rPr>
          <w:rFonts w:ascii="Arial" w:hAnsi="Arial" w:cs="Arial"/>
        </w:rPr>
        <w:tab/>
      </w:r>
      <w:r w:rsidR="00625745" w:rsidRPr="00DE35FE">
        <w:rPr>
          <w:rFonts w:ascii="Arial" w:hAnsi="Arial" w:cs="Arial"/>
          <w:highlight w:val="yellow"/>
        </w:rPr>
        <w:t>Taylors University Key contacts</w:t>
      </w:r>
    </w:p>
    <w:p w14:paraId="7F2C339A" w14:textId="669A0D67" w:rsidR="00DE35FE" w:rsidRPr="00DE35FE" w:rsidRDefault="00DE35FE" w:rsidP="00DE35FE">
      <w:pPr>
        <w:ind w:firstLine="720"/>
        <w:jc w:val="both"/>
        <w:rPr>
          <w:rFonts w:ascii="Arial" w:hAnsi="Arial" w:cs="Arial"/>
          <w:color w:val="0070C0"/>
          <w:highlight w:val="yellow"/>
        </w:rPr>
      </w:pPr>
      <w:r w:rsidRPr="00DE35FE">
        <w:rPr>
          <w:rFonts w:ascii="Arial" w:hAnsi="Arial" w:cs="Arial"/>
          <w:highlight w:val="yellow"/>
        </w:rPr>
        <w:t xml:space="preserve">Dean, </w:t>
      </w:r>
      <w:r w:rsidRPr="00DE35FE">
        <w:rPr>
          <w:rFonts w:ascii="Arial" w:hAnsi="Arial" w:cs="Arial"/>
          <w:color w:val="0070C0"/>
          <w:highlight w:val="yellow"/>
        </w:rPr>
        <w:t>&lt;</w:t>
      </w:r>
      <w:r w:rsidRPr="00DE35FE">
        <w:rPr>
          <w:rFonts w:ascii="Arial" w:hAnsi="Arial" w:cs="Arial"/>
          <w:i/>
          <w:color w:val="0070C0"/>
          <w:highlight w:val="yellow"/>
        </w:rPr>
        <w:t>name of school</w:t>
      </w:r>
      <w:r w:rsidRPr="00DE35FE">
        <w:rPr>
          <w:rFonts w:ascii="Arial" w:hAnsi="Arial" w:cs="Arial"/>
          <w:color w:val="0070C0"/>
          <w:highlight w:val="yellow"/>
        </w:rPr>
        <w:t>&gt;</w:t>
      </w:r>
    </w:p>
    <w:p w14:paraId="5DC49C6B" w14:textId="77777777" w:rsidR="00DE35FE" w:rsidRPr="00DE35FE" w:rsidRDefault="00DE35FE" w:rsidP="00DE35FE">
      <w:pPr>
        <w:ind w:firstLine="720"/>
        <w:jc w:val="both"/>
        <w:rPr>
          <w:rFonts w:ascii="Arial" w:hAnsi="Arial" w:cs="Arial"/>
          <w:color w:val="0070C0"/>
          <w:highlight w:val="yellow"/>
        </w:rPr>
      </w:pPr>
      <w:r w:rsidRPr="00DE35FE">
        <w:rPr>
          <w:rFonts w:ascii="Arial" w:hAnsi="Arial" w:cs="Arial"/>
          <w:highlight w:val="yellow"/>
        </w:rPr>
        <w:t xml:space="preserve">Manager, School Academic Services, </w:t>
      </w:r>
      <w:r w:rsidRPr="00DE35FE">
        <w:rPr>
          <w:rFonts w:ascii="Arial" w:hAnsi="Arial" w:cs="Arial"/>
          <w:color w:val="0070C0"/>
          <w:highlight w:val="yellow"/>
        </w:rPr>
        <w:t>&lt;</w:t>
      </w:r>
      <w:r w:rsidRPr="00DE35FE">
        <w:rPr>
          <w:rFonts w:ascii="Arial" w:hAnsi="Arial" w:cs="Arial"/>
          <w:i/>
          <w:color w:val="0070C0"/>
          <w:highlight w:val="yellow"/>
        </w:rPr>
        <w:t>name of school</w:t>
      </w:r>
      <w:r w:rsidRPr="00DE35FE">
        <w:rPr>
          <w:rFonts w:ascii="Arial" w:hAnsi="Arial" w:cs="Arial"/>
          <w:color w:val="0070C0"/>
          <w:highlight w:val="yellow"/>
        </w:rPr>
        <w:t>&gt;</w:t>
      </w:r>
    </w:p>
    <w:p w14:paraId="77B3F9E2" w14:textId="27446220" w:rsidR="004505B8" w:rsidRDefault="004505B8" w:rsidP="009A6910">
      <w:pPr>
        <w:jc w:val="both"/>
        <w:rPr>
          <w:rFonts w:ascii="Arial" w:hAnsi="Arial" w:cs="Arial"/>
        </w:rPr>
      </w:pPr>
    </w:p>
    <w:p w14:paraId="2B28CBE4" w14:textId="72D24151" w:rsidR="00B17CBE" w:rsidRDefault="00B17CBE" w:rsidP="004505B8">
      <w:pPr>
        <w:jc w:val="both"/>
        <w:rPr>
          <w:rFonts w:ascii="Arial" w:hAnsi="Arial" w:cs="Arial"/>
        </w:rPr>
      </w:pPr>
      <w:r>
        <w:rPr>
          <w:rFonts w:ascii="Arial" w:hAnsi="Arial" w:cs="Arial"/>
        </w:rPr>
        <w:br w:type="page"/>
      </w:r>
    </w:p>
    <w:p w14:paraId="2B28CBE5" w14:textId="77777777" w:rsidR="00D01373" w:rsidRPr="008721F5" w:rsidRDefault="003B1AAF" w:rsidP="00AF45E5">
      <w:pPr>
        <w:jc w:val="both"/>
        <w:rPr>
          <w:sz w:val="24"/>
          <w:szCs w:val="24"/>
        </w:rPr>
      </w:pPr>
      <w:r w:rsidRPr="008721F5">
        <w:rPr>
          <w:rFonts w:ascii="Arial" w:hAnsi="Arial" w:cs="Arial"/>
          <w:b/>
          <w:noProof/>
          <w:sz w:val="24"/>
          <w:szCs w:val="24"/>
        </w:rPr>
        <w:lastRenderedPageBreak/>
        <w:t>Ap</w:t>
      </w:r>
      <w:r w:rsidR="0062628A" w:rsidRPr="008721F5">
        <w:rPr>
          <w:rFonts w:ascii="Arial" w:hAnsi="Arial" w:cs="Arial"/>
          <w:b/>
          <w:noProof/>
          <w:sz w:val="24"/>
          <w:szCs w:val="24"/>
        </w:rPr>
        <w:t>p</w:t>
      </w:r>
      <w:r w:rsidRPr="008721F5">
        <w:rPr>
          <w:rFonts w:ascii="Arial" w:hAnsi="Arial" w:cs="Arial"/>
          <w:b/>
          <w:noProof/>
          <w:sz w:val="24"/>
          <w:szCs w:val="24"/>
        </w:rPr>
        <w:t>endix A: Portfolio of Duties</w:t>
      </w:r>
      <w:r w:rsidR="00724C42">
        <w:rPr>
          <w:rFonts w:ascii="Arial" w:hAnsi="Arial" w:cs="Arial"/>
          <w:b/>
          <w:noProof/>
          <w:sz w:val="24"/>
          <w:szCs w:val="24"/>
        </w:rPr>
        <w:t>/Responsibilities</w:t>
      </w:r>
    </w:p>
    <w:p w14:paraId="2B28CBE6" w14:textId="77777777" w:rsidR="00D01373" w:rsidRDefault="00D01373">
      <w:pPr>
        <w:jc w:val="both"/>
        <w:rPr>
          <w:rFonts w:ascii="Arial" w:hAnsi="Arial" w:cs="Arial"/>
          <w:b/>
          <w:sz w:val="24"/>
          <w:szCs w:val="24"/>
        </w:rPr>
      </w:pPr>
    </w:p>
    <w:p w14:paraId="58DC83AA" w14:textId="6A234EBE" w:rsidR="003B2698" w:rsidRDefault="003B2698" w:rsidP="006B322F">
      <w:pPr>
        <w:jc w:val="both"/>
        <w:rPr>
          <w:rFonts w:ascii="Arial" w:hAnsi="Arial" w:cs="Arial"/>
          <w:b/>
          <w:sz w:val="22"/>
          <w:szCs w:val="22"/>
        </w:rPr>
      </w:pPr>
      <w:r>
        <w:rPr>
          <w:rFonts w:ascii="Arial" w:hAnsi="Arial" w:cs="Arial"/>
          <w:b/>
          <w:sz w:val="22"/>
          <w:szCs w:val="22"/>
        </w:rPr>
        <w:t xml:space="preserve">Role: </w:t>
      </w:r>
      <w:r w:rsidRPr="008659A8">
        <w:rPr>
          <w:rFonts w:ascii="Arial" w:hAnsi="Arial" w:cs="Arial"/>
          <w:sz w:val="22"/>
          <w:szCs w:val="22"/>
        </w:rPr>
        <w:t>Award External Examiner</w:t>
      </w:r>
    </w:p>
    <w:p w14:paraId="545E4993" w14:textId="77777777" w:rsidR="006B322F" w:rsidRPr="00210DCE" w:rsidRDefault="006B322F" w:rsidP="006B322F">
      <w:pPr>
        <w:jc w:val="both"/>
        <w:rPr>
          <w:rFonts w:ascii="Arial" w:hAnsi="Arial" w:cs="Arial"/>
          <w:b/>
          <w:sz w:val="22"/>
          <w:szCs w:val="22"/>
        </w:rPr>
      </w:pPr>
      <w:r>
        <w:rPr>
          <w:rFonts w:ascii="Arial" w:hAnsi="Arial" w:cs="Arial"/>
          <w:b/>
          <w:sz w:val="22"/>
          <w:szCs w:val="22"/>
        </w:rPr>
        <w:t>Partnership</w:t>
      </w:r>
      <w:r w:rsidRPr="00210DCE">
        <w:rPr>
          <w:rFonts w:ascii="Arial" w:hAnsi="Arial" w:cs="Arial"/>
          <w:b/>
          <w:sz w:val="22"/>
          <w:szCs w:val="22"/>
        </w:rPr>
        <w:t>:</w:t>
      </w:r>
      <w:r>
        <w:rPr>
          <w:rFonts w:ascii="Arial" w:hAnsi="Arial" w:cs="Arial"/>
          <w:b/>
          <w:sz w:val="22"/>
          <w:szCs w:val="22"/>
        </w:rPr>
        <w:t xml:space="preserve"> </w:t>
      </w:r>
      <w:r w:rsidRPr="006A4D34">
        <w:rPr>
          <w:rFonts w:ascii="Arial" w:hAnsi="Arial" w:cs="Arial"/>
          <w:sz w:val="22"/>
          <w:szCs w:val="22"/>
        </w:rPr>
        <w:t>Taylor’s University – Dual Award</w:t>
      </w:r>
      <w:r>
        <w:rPr>
          <w:rFonts w:ascii="Arial" w:hAnsi="Arial" w:cs="Arial"/>
          <w:sz w:val="22"/>
          <w:szCs w:val="22"/>
        </w:rPr>
        <w:t>s</w:t>
      </w:r>
      <w:r w:rsidRPr="006A4D34">
        <w:rPr>
          <w:rFonts w:ascii="Arial" w:hAnsi="Arial" w:cs="Arial"/>
          <w:sz w:val="22"/>
          <w:szCs w:val="22"/>
        </w:rPr>
        <w:t xml:space="preserve"> Framework</w:t>
      </w:r>
    </w:p>
    <w:p w14:paraId="40396F3C" w14:textId="5279C3B0" w:rsidR="006B322F" w:rsidRPr="00210DCE" w:rsidRDefault="006B322F" w:rsidP="006B322F">
      <w:pPr>
        <w:jc w:val="both"/>
        <w:rPr>
          <w:rFonts w:ascii="Arial" w:hAnsi="Arial" w:cs="Arial"/>
          <w:b/>
          <w:sz w:val="22"/>
          <w:szCs w:val="22"/>
        </w:rPr>
      </w:pPr>
      <w:r>
        <w:rPr>
          <w:rFonts w:ascii="Arial" w:hAnsi="Arial" w:cs="Arial"/>
          <w:b/>
          <w:sz w:val="22"/>
          <w:szCs w:val="22"/>
        </w:rPr>
        <w:t xml:space="preserve">UWE </w:t>
      </w:r>
      <w:r w:rsidRPr="00210DCE">
        <w:rPr>
          <w:rFonts w:ascii="Arial" w:hAnsi="Arial" w:cs="Arial"/>
          <w:b/>
          <w:sz w:val="22"/>
          <w:szCs w:val="22"/>
        </w:rPr>
        <w:t>Faculty</w:t>
      </w:r>
      <w:r>
        <w:rPr>
          <w:rFonts w:ascii="Arial" w:hAnsi="Arial" w:cs="Arial"/>
          <w:b/>
          <w:sz w:val="22"/>
          <w:szCs w:val="22"/>
        </w:rPr>
        <w:t xml:space="preserve">: </w:t>
      </w:r>
      <w:r w:rsidR="00931C98">
        <w:rPr>
          <w:rFonts w:ascii="Arial" w:hAnsi="Arial" w:cs="Arial"/>
          <w:sz w:val="22"/>
          <w:szCs w:val="22"/>
        </w:rPr>
        <w:t>Please Insert</w:t>
      </w:r>
    </w:p>
    <w:p w14:paraId="2B28CBEA" w14:textId="5800E948" w:rsidR="003B1AAF" w:rsidRDefault="006B322F" w:rsidP="006B322F">
      <w:pPr>
        <w:tabs>
          <w:tab w:val="left" w:pos="6300"/>
        </w:tabs>
        <w:jc w:val="both"/>
        <w:rPr>
          <w:rFonts w:ascii="Arial" w:hAnsi="Arial" w:cs="Arial"/>
          <w:sz w:val="22"/>
          <w:szCs w:val="22"/>
        </w:rPr>
      </w:pPr>
      <w:r>
        <w:rPr>
          <w:rFonts w:ascii="Arial" w:hAnsi="Arial" w:cs="Arial"/>
          <w:b/>
          <w:sz w:val="22"/>
          <w:szCs w:val="22"/>
        </w:rPr>
        <w:t xml:space="preserve">Taylor’s School: </w:t>
      </w:r>
      <w:r w:rsidR="00931C98">
        <w:rPr>
          <w:rFonts w:ascii="Arial" w:hAnsi="Arial" w:cs="Arial"/>
          <w:sz w:val="22"/>
          <w:szCs w:val="22"/>
        </w:rPr>
        <w:t>Please Insert</w:t>
      </w:r>
    </w:p>
    <w:p w14:paraId="52A53C6F" w14:textId="77777777" w:rsidR="006B322F" w:rsidRPr="008721F5" w:rsidRDefault="006B322F" w:rsidP="006B322F">
      <w:pPr>
        <w:tabs>
          <w:tab w:val="left" w:pos="6300"/>
        </w:tabs>
        <w:jc w:val="both"/>
        <w:rPr>
          <w:rFonts w:ascii="Arial" w:hAnsi="Arial" w:cs="Arial"/>
          <w:b/>
          <w:sz w:val="22"/>
          <w:szCs w:val="22"/>
        </w:rPr>
      </w:pPr>
    </w:p>
    <w:p w14:paraId="2B28CBED" w14:textId="0609B383" w:rsidR="0062628A" w:rsidRDefault="0062628A" w:rsidP="0062628A">
      <w:pPr>
        <w:rPr>
          <w:rFonts w:ascii="Arial" w:hAnsi="Arial" w:cs="Arial"/>
          <w:sz w:val="22"/>
          <w:szCs w:val="22"/>
        </w:rPr>
      </w:pPr>
      <w:r w:rsidRPr="00942B33">
        <w:rPr>
          <w:rFonts w:ascii="Arial" w:hAnsi="Arial" w:cs="Arial"/>
          <w:sz w:val="22"/>
          <w:szCs w:val="22"/>
        </w:rPr>
        <w:t xml:space="preserve">Your allocated portfolio </w:t>
      </w:r>
      <w:r w:rsidR="00942B33" w:rsidRPr="00942B33">
        <w:rPr>
          <w:rFonts w:ascii="Arial" w:hAnsi="Arial" w:cs="Arial"/>
          <w:sz w:val="22"/>
          <w:szCs w:val="22"/>
        </w:rPr>
        <w:t xml:space="preserve">of Awards is listed below. </w:t>
      </w:r>
      <w:r w:rsidRPr="00942B33">
        <w:rPr>
          <w:rFonts w:ascii="Arial" w:hAnsi="Arial" w:cs="Arial"/>
          <w:sz w:val="22"/>
          <w:szCs w:val="22"/>
        </w:rPr>
        <w:t xml:space="preserve">Please </w:t>
      </w:r>
      <w:r w:rsidR="00191437" w:rsidRPr="00942B33">
        <w:rPr>
          <w:rFonts w:ascii="Arial" w:hAnsi="Arial" w:cs="Arial"/>
          <w:sz w:val="22"/>
          <w:szCs w:val="22"/>
        </w:rPr>
        <w:t>note these are subject to review</w:t>
      </w:r>
      <w:r w:rsidRPr="00942B33">
        <w:rPr>
          <w:rFonts w:ascii="Arial" w:hAnsi="Arial" w:cs="Arial"/>
          <w:sz w:val="22"/>
          <w:szCs w:val="22"/>
        </w:rPr>
        <w:t xml:space="preserve"> during your tenure and an</w:t>
      </w:r>
      <w:r w:rsidR="00942B33" w:rsidRPr="00942B33">
        <w:rPr>
          <w:rFonts w:ascii="Arial" w:hAnsi="Arial" w:cs="Arial"/>
          <w:sz w:val="22"/>
          <w:szCs w:val="22"/>
        </w:rPr>
        <w:t>y changes will be communicated.</w:t>
      </w:r>
      <w:r w:rsidR="00942B33">
        <w:rPr>
          <w:rFonts w:ascii="Arial" w:hAnsi="Arial" w:cs="Arial"/>
          <w:sz w:val="22"/>
          <w:szCs w:val="22"/>
        </w:rPr>
        <w:t xml:space="preserve"> </w:t>
      </w:r>
    </w:p>
    <w:p w14:paraId="3D386B94" w14:textId="77777777" w:rsidR="00942B33" w:rsidRDefault="00942B33" w:rsidP="0062628A">
      <w:pPr>
        <w:rPr>
          <w:rFonts w:ascii="Arial" w:hAnsi="Arial" w:cs="Arial"/>
          <w:sz w:val="22"/>
          <w:szCs w:val="22"/>
        </w:rPr>
      </w:pPr>
    </w:p>
    <w:p w14:paraId="3883CF14" w14:textId="4F42C063" w:rsidR="00942B33" w:rsidRPr="008721F5" w:rsidRDefault="00817883" w:rsidP="0062628A">
      <w:pPr>
        <w:rPr>
          <w:rFonts w:ascii="Arial" w:hAnsi="Arial" w:cs="Arial"/>
          <w:sz w:val="22"/>
          <w:szCs w:val="22"/>
        </w:rPr>
      </w:pPr>
      <w:r w:rsidRPr="00817883">
        <w:rPr>
          <w:rFonts w:ascii="Arial" w:hAnsi="Arial" w:cs="Arial"/>
          <w:sz w:val="22"/>
          <w:szCs w:val="22"/>
          <w:highlight w:val="yellow"/>
        </w:rPr>
        <w:t>Name of Programme(s):</w:t>
      </w:r>
    </w:p>
    <w:p w14:paraId="1BF8978E" w14:textId="77777777" w:rsidR="00F323B6" w:rsidRPr="00AF45E5" w:rsidRDefault="00F323B6">
      <w:pPr>
        <w:jc w:val="both"/>
        <w:rPr>
          <w:rFonts w:ascii="Arial" w:hAnsi="Arial" w:cs="Arial"/>
          <w:b/>
          <w:sz w:val="22"/>
          <w:szCs w:val="22"/>
        </w:rPr>
      </w:pPr>
    </w:p>
    <w:p w14:paraId="2ADAECFE" w14:textId="6578325C" w:rsidR="00F323B6" w:rsidRPr="00AF45E5" w:rsidRDefault="00F323B6" w:rsidP="00F66758">
      <w:pPr>
        <w:jc w:val="both"/>
        <w:rPr>
          <w:rFonts w:ascii="Arial" w:hAnsi="Arial" w:cs="Arial"/>
          <w:b/>
          <w:sz w:val="22"/>
          <w:szCs w:val="22"/>
        </w:rPr>
      </w:pPr>
      <w:r w:rsidRPr="00AF45E5">
        <w:rPr>
          <w:rFonts w:ascii="Arial" w:hAnsi="Arial" w:cs="Arial"/>
          <w:b/>
          <w:sz w:val="22"/>
          <w:szCs w:val="22"/>
        </w:rPr>
        <w:t xml:space="preserve">Attendance: </w:t>
      </w:r>
      <w:r w:rsidRPr="00AF45E5">
        <w:rPr>
          <w:rFonts w:ascii="Arial" w:hAnsi="Arial" w:cs="Arial"/>
          <w:sz w:val="22"/>
          <w:szCs w:val="22"/>
        </w:rPr>
        <w:t xml:space="preserve">You </w:t>
      </w:r>
      <w:r w:rsidR="00A4522C">
        <w:rPr>
          <w:rFonts w:ascii="Arial" w:hAnsi="Arial" w:cs="Arial"/>
          <w:sz w:val="22"/>
          <w:szCs w:val="22"/>
        </w:rPr>
        <w:t xml:space="preserve">are required to attend all </w:t>
      </w:r>
      <w:r w:rsidR="00A078C6">
        <w:rPr>
          <w:rFonts w:ascii="Arial" w:hAnsi="Arial" w:cs="Arial"/>
          <w:sz w:val="22"/>
          <w:szCs w:val="22"/>
        </w:rPr>
        <w:t>Board of Examiners</w:t>
      </w:r>
      <w:r w:rsidR="006C2EDD">
        <w:rPr>
          <w:rFonts w:ascii="Arial" w:hAnsi="Arial" w:cs="Arial"/>
          <w:sz w:val="22"/>
          <w:szCs w:val="22"/>
        </w:rPr>
        <w:t xml:space="preserve"> Meetings</w:t>
      </w:r>
      <w:r w:rsidR="00A078C6">
        <w:rPr>
          <w:rFonts w:ascii="Arial" w:hAnsi="Arial" w:cs="Arial"/>
          <w:sz w:val="22"/>
          <w:szCs w:val="22"/>
        </w:rPr>
        <w:t xml:space="preserve"> </w:t>
      </w:r>
      <w:r w:rsidR="005C5F6D">
        <w:rPr>
          <w:rFonts w:ascii="Arial" w:hAnsi="Arial" w:cs="Arial"/>
          <w:sz w:val="22"/>
          <w:szCs w:val="22"/>
        </w:rPr>
        <w:t>(</w:t>
      </w:r>
      <w:r w:rsidR="005C5F6D" w:rsidRPr="00C234A9">
        <w:rPr>
          <w:rFonts w:ascii="Arial" w:hAnsi="Arial" w:cs="Arial"/>
          <w:sz w:val="22"/>
          <w:szCs w:val="22"/>
          <w:highlight w:val="yellow"/>
        </w:rPr>
        <w:t>Award Board</w:t>
      </w:r>
      <w:r w:rsidR="005C5F6D">
        <w:rPr>
          <w:rFonts w:ascii="Arial" w:hAnsi="Arial" w:cs="Arial"/>
          <w:sz w:val="22"/>
          <w:szCs w:val="22"/>
        </w:rPr>
        <w:t xml:space="preserve">) </w:t>
      </w:r>
      <w:r w:rsidR="00EC3606" w:rsidRPr="00AF45E5">
        <w:rPr>
          <w:rFonts w:ascii="Arial" w:hAnsi="Arial" w:cs="Arial"/>
          <w:sz w:val="22"/>
          <w:szCs w:val="22"/>
        </w:rPr>
        <w:t>to which you are invited.</w:t>
      </w:r>
      <w:r w:rsidR="00A078C6">
        <w:rPr>
          <w:rFonts w:ascii="Arial" w:hAnsi="Arial" w:cs="Arial"/>
          <w:sz w:val="22"/>
          <w:szCs w:val="22"/>
        </w:rPr>
        <w:t xml:space="preserve"> In the event that you are unavoidably prevented from attending the Board of Examiners meeting (for example, due to illness, accident or bereavement) </w:t>
      </w:r>
      <w:r w:rsidR="00942B33" w:rsidRPr="00942B33">
        <w:rPr>
          <w:rFonts w:ascii="Arial" w:hAnsi="Arial" w:cs="Arial"/>
          <w:sz w:val="22"/>
          <w:szCs w:val="22"/>
        </w:rPr>
        <w:t xml:space="preserve">you must inform both </w:t>
      </w:r>
      <w:r w:rsidR="0021282E" w:rsidRPr="00942B33">
        <w:rPr>
          <w:rFonts w:ascii="Arial" w:hAnsi="Arial" w:cs="Arial"/>
          <w:sz w:val="22"/>
          <w:szCs w:val="22"/>
        </w:rPr>
        <w:t>Universities</w:t>
      </w:r>
      <w:r w:rsidR="00A078C6" w:rsidRPr="00942B33">
        <w:rPr>
          <w:rFonts w:ascii="Arial" w:hAnsi="Arial" w:cs="Arial"/>
          <w:sz w:val="22"/>
          <w:szCs w:val="22"/>
        </w:rPr>
        <w:t xml:space="preserve"> as soon as possible in order to agree to an alternative process.</w:t>
      </w:r>
    </w:p>
    <w:p w14:paraId="2BC28DEA" w14:textId="77777777" w:rsidR="00F323B6" w:rsidRPr="00AF45E5" w:rsidRDefault="00F323B6">
      <w:pPr>
        <w:jc w:val="both"/>
        <w:rPr>
          <w:rFonts w:ascii="Arial" w:hAnsi="Arial" w:cs="Arial"/>
          <w:b/>
          <w:sz w:val="22"/>
          <w:szCs w:val="22"/>
        </w:rPr>
      </w:pPr>
    </w:p>
    <w:p w14:paraId="795C303B" w14:textId="444C27B5" w:rsidR="00AF45E5" w:rsidRDefault="00724C42" w:rsidP="006B322F">
      <w:pPr>
        <w:jc w:val="both"/>
        <w:rPr>
          <w:rFonts w:ascii="Arial" w:hAnsi="Arial" w:cs="Arial"/>
          <w:b/>
          <w:sz w:val="22"/>
          <w:szCs w:val="22"/>
        </w:rPr>
      </w:pPr>
      <w:r w:rsidRPr="00AF45E5">
        <w:rPr>
          <w:rFonts w:ascii="Arial" w:hAnsi="Arial" w:cs="Arial"/>
          <w:b/>
          <w:sz w:val="22"/>
          <w:szCs w:val="22"/>
        </w:rPr>
        <w:t>Annual Reporting</w:t>
      </w:r>
      <w:r w:rsidR="00F323B6" w:rsidRPr="00AF45E5">
        <w:rPr>
          <w:rFonts w:ascii="Arial" w:hAnsi="Arial" w:cs="Arial"/>
          <w:b/>
          <w:sz w:val="22"/>
          <w:szCs w:val="22"/>
        </w:rPr>
        <w:t xml:space="preserve">: </w:t>
      </w:r>
      <w:r w:rsidR="006F2F7C" w:rsidRPr="00AF45E5">
        <w:rPr>
          <w:rFonts w:ascii="Arial" w:hAnsi="Arial" w:cs="Arial"/>
          <w:sz w:val="22"/>
          <w:szCs w:val="22"/>
        </w:rPr>
        <w:t>Information</w:t>
      </w:r>
      <w:r w:rsidR="00F323B6" w:rsidRPr="00AF45E5">
        <w:rPr>
          <w:rFonts w:ascii="Arial" w:hAnsi="Arial" w:cs="Arial"/>
          <w:sz w:val="22"/>
          <w:szCs w:val="22"/>
        </w:rPr>
        <w:t xml:space="preserve"> with regard</w:t>
      </w:r>
      <w:r w:rsidR="00191437">
        <w:rPr>
          <w:rFonts w:ascii="Arial" w:hAnsi="Arial" w:cs="Arial"/>
          <w:sz w:val="22"/>
          <w:szCs w:val="22"/>
        </w:rPr>
        <w:t>s to</w:t>
      </w:r>
      <w:r w:rsidR="00F323B6" w:rsidRPr="00AF45E5">
        <w:rPr>
          <w:rFonts w:ascii="Arial" w:hAnsi="Arial" w:cs="Arial"/>
          <w:sz w:val="22"/>
          <w:szCs w:val="22"/>
        </w:rPr>
        <w:t xml:space="preserve"> Annual Reporting </w:t>
      </w:r>
      <w:r w:rsidR="00EC3606" w:rsidRPr="00AF45E5">
        <w:rPr>
          <w:rFonts w:ascii="Arial" w:hAnsi="Arial" w:cs="Arial"/>
          <w:sz w:val="22"/>
          <w:szCs w:val="22"/>
        </w:rPr>
        <w:t>is</w:t>
      </w:r>
      <w:r w:rsidR="00C57F97">
        <w:rPr>
          <w:rFonts w:ascii="Arial" w:hAnsi="Arial" w:cs="Arial"/>
          <w:sz w:val="22"/>
          <w:szCs w:val="22"/>
        </w:rPr>
        <w:t xml:space="preserve"> contained in Appendix D</w:t>
      </w:r>
      <w:r w:rsidR="00F323B6" w:rsidRPr="00AF45E5">
        <w:rPr>
          <w:rFonts w:ascii="Arial" w:hAnsi="Arial" w:cs="Arial"/>
          <w:sz w:val="22"/>
          <w:szCs w:val="22"/>
        </w:rPr>
        <w:t>.</w:t>
      </w:r>
      <w:r w:rsidR="00AF45E5">
        <w:rPr>
          <w:rFonts w:ascii="Arial" w:hAnsi="Arial" w:cs="Arial"/>
          <w:b/>
          <w:sz w:val="22"/>
          <w:szCs w:val="22"/>
        </w:rPr>
        <w:br w:type="page"/>
      </w:r>
    </w:p>
    <w:p w14:paraId="60B34EFA" w14:textId="2A7B178C" w:rsidR="00AF45E5" w:rsidRPr="00AF45E5" w:rsidRDefault="00AF45E5">
      <w:pPr>
        <w:rPr>
          <w:rFonts w:ascii="Arial" w:hAnsi="Arial" w:cs="Arial"/>
          <w:b/>
          <w:sz w:val="24"/>
          <w:szCs w:val="24"/>
        </w:rPr>
      </w:pPr>
      <w:r w:rsidRPr="00AF45E5">
        <w:rPr>
          <w:rFonts w:ascii="Arial" w:hAnsi="Arial" w:cs="Arial"/>
          <w:b/>
          <w:sz w:val="24"/>
          <w:szCs w:val="24"/>
        </w:rPr>
        <w:lastRenderedPageBreak/>
        <w:t>Appendix B: External Examiner Contact Details</w:t>
      </w:r>
    </w:p>
    <w:p w14:paraId="59E9BD49" w14:textId="77777777" w:rsidR="00AF45E5" w:rsidRDefault="00AF45E5">
      <w:pPr>
        <w:rPr>
          <w:rFonts w:ascii="Arial" w:hAnsi="Arial" w:cs="Arial"/>
          <w:b/>
          <w:sz w:val="22"/>
          <w:szCs w:val="22"/>
        </w:rPr>
      </w:pPr>
    </w:p>
    <w:p w14:paraId="2B28CBF3" w14:textId="10A8F69E" w:rsidR="00502B66" w:rsidRPr="00AF45E5" w:rsidRDefault="006B322F">
      <w:pPr>
        <w:rPr>
          <w:rFonts w:ascii="Arial" w:hAnsi="Arial" w:cs="Arial"/>
          <w:b/>
          <w:sz w:val="22"/>
          <w:szCs w:val="22"/>
        </w:rPr>
      </w:pPr>
      <w:r>
        <w:rPr>
          <w:rFonts w:ascii="Arial" w:hAnsi="Arial" w:cs="Arial"/>
          <w:b/>
          <w:sz w:val="22"/>
          <w:szCs w:val="22"/>
        </w:rPr>
        <w:t>Award Board</w:t>
      </w:r>
      <w:r w:rsidR="00502B66" w:rsidRPr="00AF45E5">
        <w:rPr>
          <w:rFonts w:ascii="Arial" w:hAnsi="Arial" w:cs="Arial"/>
          <w:b/>
          <w:sz w:val="22"/>
          <w:szCs w:val="22"/>
        </w:rPr>
        <w:t xml:space="preserve"> External Examiner</w:t>
      </w:r>
      <w:r w:rsidR="00724C42" w:rsidRPr="00AF45E5">
        <w:rPr>
          <w:rFonts w:ascii="Arial" w:hAnsi="Arial" w:cs="Arial"/>
          <w:b/>
          <w:sz w:val="22"/>
          <w:szCs w:val="22"/>
        </w:rPr>
        <w:t xml:space="preserve"> Contact</w:t>
      </w:r>
      <w:r w:rsidR="00F323B6" w:rsidRPr="00AF45E5">
        <w:rPr>
          <w:rFonts w:ascii="Arial" w:hAnsi="Arial" w:cs="Arial"/>
          <w:b/>
          <w:sz w:val="22"/>
          <w:szCs w:val="22"/>
        </w:rPr>
        <w:t>:</w:t>
      </w:r>
    </w:p>
    <w:p w14:paraId="7F775D35" w14:textId="77777777" w:rsidR="00F323B6" w:rsidRPr="00AF45E5" w:rsidRDefault="00F323B6">
      <w:pPr>
        <w:rPr>
          <w:rFonts w:ascii="Arial" w:hAnsi="Arial" w:cs="Arial"/>
          <w:b/>
          <w:sz w:val="22"/>
          <w:szCs w:val="22"/>
        </w:rPr>
      </w:pPr>
    </w:p>
    <w:tbl>
      <w:tblPr>
        <w:tblStyle w:val="TableGrid"/>
        <w:tblW w:w="0" w:type="auto"/>
        <w:tblLook w:val="04A0" w:firstRow="1" w:lastRow="0" w:firstColumn="1" w:lastColumn="0" w:noHBand="0" w:noVBand="1"/>
      </w:tblPr>
      <w:tblGrid>
        <w:gridCol w:w="4622"/>
        <w:gridCol w:w="4623"/>
      </w:tblGrid>
      <w:tr w:rsidR="00F323B6" w:rsidRPr="00AF45E5" w14:paraId="1FF43E29" w14:textId="77777777" w:rsidTr="006B322F">
        <w:trPr>
          <w:trHeight w:val="374"/>
        </w:trPr>
        <w:tc>
          <w:tcPr>
            <w:tcW w:w="4622" w:type="dxa"/>
            <w:vAlign w:val="center"/>
          </w:tcPr>
          <w:p w14:paraId="7DD536EB" w14:textId="52BC868E" w:rsidR="00F323B6" w:rsidRPr="006B322F" w:rsidRDefault="00F323B6" w:rsidP="00B92765">
            <w:pPr>
              <w:rPr>
                <w:rFonts w:ascii="Arial" w:hAnsi="Arial" w:cs="Arial"/>
                <w:sz w:val="22"/>
                <w:szCs w:val="22"/>
              </w:rPr>
            </w:pPr>
          </w:p>
        </w:tc>
        <w:tc>
          <w:tcPr>
            <w:tcW w:w="4623" w:type="dxa"/>
            <w:vAlign w:val="center"/>
          </w:tcPr>
          <w:p w14:paraId="77A8C0AA" w14:textId="215B9DAC" w:rsidR="00F323B6" w:rsidRPr="00546763" w:rsidRDefault="00F323B6" w:rsidP="006B322F">
            <w:pPr>
              <w:rPr>
                <w:rFonts w:ascii="Arial" w:hAnsi="Arial" w:cs="Arial"/>
                <w:sz w:val="22"/>
                <w:szCs w:val="22"/>
              </w:rPr>
            </w:pPr>
          </w:p>
        </w:tc>
      </w:tr>
    </w:tbl>
    <w:p w14:paraId="03E3FF4D" w14:textId="77777777" w:rsidR="00F323B6" w:rsidRPr="00F323B6" w:rsidRDefault="00F323B6">
      <w:pPr>
        <w:rPr>
          <w:rFonts w:ascii="Arial" w:hAnsi="Arial" w:cs="Arial"/>
          <w:b/>
          <w:sz w:val="22"/>
          <w:szCs w:val="22"/>
        </w:rPr>
      </w:pPr>
    </w:p>
    <w:p w14:paraId="06E190FD" w14:textId="3B5793C0" w:rsidR="00F323B6" w:rsidRPr="00F323B6" w:rsidRDefault="006B322F">
      <w:pPr>
        <w:rPr>
          <w:rFonts w:ascii="Arial" w:hAnsi="Arial" w:cs="Arial"/>
          <w:b/>
          <w:sz w:val="22"/>
          <w:szCs w:val="22"/>
        </w:rPr>
      </w:pPr>
      <w:r w:rsidRPr="008659A8">
        <w:rPr>
          <w:rFonts w:ascii="Arial" w:hAnsi="Arial" w:cs="Arial"/>
          <w:b/>
          <w:sz w:val="22"/>
          <w:szCs w:val="22"/>
        </w:rPr>
        <w:t>Module Board</w:t>
      </w:r>
      <w:r w:rsidR="00502B66" w:rsidRPr="008659A8">
        <w:rPr>
          <w:rFonts w:ascii="Arial" w:hAnsi="Arial" w:cs="Arial"/>
          <w:b/>
          <w:sz w:val="22"/>
          <w:szCs w:val="22"/>
        </w:rPr>
        <w:t xml:space="preserve"> Team External Examiner Contacts</w:t>
      </w:r>
      <w:r w:rsidR="00F323B6" w:rsidRPr="008659A8">
        <w:rPr>
          <w:rFonts w:ascii="Arial" w:hAnsi="Arial" w:cs="Arial"/>
          <w:b/>
          <w:sz w:val="22"/>
          <w:szCs w:val="22"/>
        </w:rPr>
        <w:t>:</w:t>
      </w:r>
    </w:p>
    <w:p w14:paraId="24319437" w14:textId="77777777" w:rsidR="00F323B6" w:rsidRDefault="00F323B6" w:rsidP="00F323B6">
      <w:pPr>
        <w:rPr>
          <w:rFonts w:ascii="Arial" w:hAnsi="Arial" w:cs="Arial"/>
          <w:sz w:val="22"/>
          <w:szCs w:val="22"/>
        </w:rPr>
      </w:pPr>
    </w:p>
    <w:tbl>
      <w:tblPr>
        <w:tblStyle w:val="TableGrid"/>
        <w:tblW w:w="0" w:type="auto"/>
        <w:tblLook w:val="04A0" w:firstRow="1" w:lastRow="0" w:firstColumn="1" w:lastColumn="0" w:noHBand="0" w:noVBand="1"/>
      </w:tblPr>
      <w:tblGrid>
        <w:gridCol w:w="4622"/>
        <w:gridCol w:w="4623"/>
      </w:tblGrid>
      <w:tr w:rsidR="006B322F" w14:paraId="77512C7B" w14:textId="77777777" w:rsidTr="006B322F">
        <w:trPr>
          <w:trHeight w:val="331"/>
        </w:trPr>
        <w:tc>
          <w:tcPr>
            <w:tcW w:w="4622" w:type="dxa"/>
            <w:vAlign w:val="center"/>
          </w:tcPr>
          <w:p w14:paraId="3EFEFA81" w14:textId="7AC4A2BE" w:rsidR="006B322F" w:rsidRPr="006B322F" w:rsidRDefault="006B322F" w:rsidP="006B322F">
            <w:pPr>
              <w:rPr>
                <w:rFonts w:ascii="Arial" w:hAnsi="Arial" w:cs="Arial"/>
                <w:sz w:val="22"/>
                <w:szCs w:val="22"/>
              </w:rPr>
            </w:pPr>
          </w:p>
        </w:tc>
        <w:tc>
          <w:tcPr>
            <w:tcW w:w="4623" w:type="dxa"/>
            <w:vAlign w:val="center"/>
          </w:tcPr>
          <w:p w14:paraId="56DCFFE1" w14:textId="25D51649" w:rsidR="006B322F" w:rsidRPr="006B322F" w:rsidRDefault="006B322F" w:rsidP="006B322F">
            <w:pPr>
              <w:rPr>
                <w:rFonts w:ascii="Arial" w:hAnsi="Arial" w:cs="Arial"/>
                <w:sz w:val="22"/>
                <w:szCs w:val="22"/>
              </w:rPr>
            </w:pPr>
          </w:p>
        </w:tc>
      </w:tr>
      <w:tr w:rsidR="004505B8" w14:paraId="2CCA511A" w14:textId="77777777" w:rsidTr="006B322F">
        <w:trPr>
          <w:trHeight w:val="331"/>
        </w:trPr>
        <w:tc>
          <w:tcPr>
            <w:tcW w:w="4622" w:type="dxa"/>
            <w:vAlign w:val="center"/>
          </w:tcPr>
          <w:p w14:paraId="01E5E366" w14:textId="0CD22400" w:rsidR="004505B8" w:rsidRPr="006B322F" w:rsidRDefault="004505B8" w:rsidP="006B322F">
            <w:pPr>
              <w:rPr>
                <w:rFonts w:ascii="Arial" w:hAnsi="Arial" w:cs="Arial"/>
                <w:sz w:val="22"/>
                <w:szCs w:val="22"/>
              </w:rPr>
            </w:pPr>
          </w:p>
        </w:tc>
        <w:tc>
          <w:tcPr>
            <w:tcW w:w="4623" w:type="dxa"/>
            <w:vAlign w:val="center"/>
          </w:tcPr>
          <w:p w14:paraId="6B516631" w14:textId="64A44403" w:rsidR="004505B8" w:rsidRPr="006B322F" w:rsidRDefault="004505B8" w:rsidP="006B322F">
            <w:pPr>
              <w:rPr>
                <w:rFonts w:ascii="Arial" w:hAnsi="Arial" w:cs="Arial"/>
                <w:sz w:val="22"/>
                <w:szCs w:val="22"/>
              </w:rPr>
            </w:pPr>
          </w:p>
        </w:tc>
      </w:tr>
      <w:tr w:rsidR="004505B8" w14:paraId="710C3E9F" w14:textId="77777777" w:rsidTr="006B322F">
        <w:trPr>
          <w:trHeight w:val="331"/>
        </w:trPr>
        <w:tc>
          <w:tcPr>
            <w:tcW w:w="4622" w:type="dxa"/>
            <w:vAlign w:val="center"/>
          </w:tcPr>
          <w:p w14:paraId="6DA1CC95" w14:textId="61B29292" w:rsidR="004505B8" w:rsidRPr="006B322F" w:rsidRDefault="004505B8" w:rsidP="006B322F">
            <w:pPr>
              <w:rPr>
                <w:rFonts w:ascii="Arial" w:hAnsi="Arial" w:cs="Arial"/>
                <w:sz w:val="22"/>
                <w:szCs w:val="22"/>
              </w:rPr>
            </w:pPr>
          </w:p>
        </w:tc>
        <w:tc>
          <w:tcPr>
            <w:tcW w:w="4623" w:type="dxa"/>
            <w:vAlign w:val="center"/>
          </w:tcPr>
          <w:p w14:paraId="73327054" w14:textId="74BBBF9B" w:rsidR="004505B8" w:rsidRPr="006B322F" w:rsidRDefault="004505B8" w:rsidP="006B322F">
            <w:pPr>
              <w:rPr>
                <w:rFonts w:ascii="Arial" w:hAnsi="Arial" w:cs="Arial"/>
                <w:sz w:val="22"/>
                <w:szCs w:val="22"/>
              </w:rPr>
            </w:pPr>
          </w:p>
        </w:tc>
      </w:tr>
    </w:tbl>
    <w:p w14:paraId="1D0FD827" w14:textId="77777777" w:rsidR="00F323B6" w:rsidRDefault="00F323B6" w:rsidP="00F323B6">
      <w:pPr>
        <w:rPr>
          <w:rFonts w:ascii="Arial" w:hAnsi="Arial" w:cs="Arial"/>
          <w:sz w:val="22"/>
          <w:szCs w:val="22"/>
        </w:rPr>
      </w:pPr>
    </w:p>
    <w:p w14:paraId="37F482CD" w14:textId="77777777" w:rsidR="00F323B6" w:rsidRDefault="00F323B6" w:rsidP="00F323B6">
      <w:pPr>
        <w:rPr>
          <w:rFonts w:ascii="Arial" w:hAnsi="Arial" w:cs="Arial"/>
          <w:sz w:val="22"/>
          <w:szCs w:val="22"/>
        </w:rPr>
      </w:pPr>
    </w:p>
    <w:p w14:paraId="2A9C665F" w14:textId="77777777" w:rsidR="00F323B6" w:rsidRDefault="00F323B6" w:rsidP="00F323B6">
      <w:pPr>
        <w:tabs>
          <w:tab w:val="left" w:pos="2356"/>
        </w:tabs>
        <w:rPr>
          <w:rFonts w:ascii="Arial" w:hAnsi="Arial" w:cs="Arial"/>
          <w:sz w:val="22"/>
          <w:szCs w:val="22"/>
        </w:rPr>
      </w:pPr>
    </w:p>
    <w:p w14:paraId="5CB845AF" w14:textId="77777777" w:rsidR="00F323B6" w:rsidRDefault="00F323B6" w:rsidP="00F323B6">
      <w:pPr>
        <w:tabs>
          <w:tab w:val="left" w:pos="2356"/>
        </w:tabs>
        <w:rPr>
          <w:rFonts w:ascii="Arial" w:hAnsi="Arial" w:cs="Arial"/>
          <w:sz w:val="22"/>
          <w:szCs w:val="22"/>
        </w:rPr>
      </w:pPr>
    </w:p>
    <w:p w14:paraId="2B28CBF5" w14:textId="1683F927" w:rsidR="00B8623B" w:rsidRDefault="00B8623B">
      <w:pPr>
        <w:rPr>
          <w:rFonts w:ascii="Arial" w:hAnsi="Arial" w:cs="Arial"/>
          <w:b/>
          <w:sz w:val="24"/>
          <w:szCs w:val="24"/>
        </w:rPr>
      </w:pPr>
      <w:r>
        <w:rPr>
          <w:rFonts w:ascii="Arial" w:hAnsi="Arial" w:cs="Arial"/>
          <w:b/>
          <w:sz w:val="24"/>
          <w:szCs w:val="24"/>
        </w:rPr>
        <w:br w:type="page"/>
      </w:r>
    </w:p>
    <w:p w14:paraId="2B28CBF6" w14:textId="519769FD" w:rsidR="0062628A" w:rsidRPr="008721F5" w:rsidRDefault="00AF45E5">
      <w:pPr>
        <w:jc w:val="both"/>
        <w:rPr>
          <w:rFonts w:ascii="Arial" w:hAnsi="Arial" w:cs="Arial"/>
          <w:b/>
          <w:sz w:val="24"/>
          <w:szCs w:val="24"/>
        </w:rPr>
      </w:pPr>
      <w:r>
        <w:rPr>
          <w:rFonts w:ascii="Arial" w:hAnsi="Arial" w:cs="Arial"/>
          <w:b/>
          <w:sz w:val="24"/>
          <w:szCs w:val="24"/>
        </w:rPr>
        <w:lastRenderedPageBreak/>
        <w:t>Appendix C</w:t>
      </w:r>
      <w:r w:rsidR="0062628A" w:rsidRPr="008721F5">
        <w:rPr>
          <w:rFonts w:ascii="Arial" w:hAnsi="Arial" w:cs="Arial"/>
          <w:b/>
          <w:sz w:val="24"/>
          <w:szCs w:val="24"/>
        </w:rPr>
        <w:t>: Fees and Expenses</w:t>
      </w:r>
    </w:p>
    <w:p w14:paraId="2B28CBF7" w14:textId="77777777" w:rsidR="0062628A" w:rsidRDefault="0062628A">
      <w:pPr>
        <w:jc w:val="both"/>
        <w:rPr>
          <w:rFonts w:ascii="Arial" w:hAnsi="Arial" w:cs="Arial"/>
          <w:b/>
          <w:sz w:val="24"/>
          <w:szCs w:val="24"/>
        </w:rPr>
      </w:pPr>
    </w:p>
    <w:p w14:paraId="00015013" w14:textId="77777777" w:rsidR="006B322F" w:rsidRPr="00473856" w:rsidRDefault="006B322F" w:rsidP="006B322F">
      <w:pPr>
        <w:jc w:val="both"/>
        <w:rPr>
          <w:rFonts w:ascii="Arial" w:hAnsi="Arial" w:cs="Arial"/>
          <w:b/>
          <w:sz w:val="22"/>
          <w:szCs w:val="22"/>
        </w:rPr>
      </w:pPr>
      <w:r>
        <w:rPr>
          <w:rFonts w:ascii="Arial" w:hAnsi="Arial" w:cs="Arial"/>
          <w:b/>
          <w:sz w:val="22"/>
          <w:szCs w:val="22"/>
        </w:rPr>
        <w:t>Fee:</w:t>
      </w:r>
    </w:p>
    <w:p w14:paraId="4D6987EC" w14:textId="47398C1D" w:rsidR="006B322F" w:rsidRPr="008659A8" w:rsidRDefault="008659A8" w:rsidP="006B322F">
      <w:pPr>
        <w:jc w:val="both"/>
        <w:rPr>
          <w:rFonts w:ascii="Arial" w:hAnsi="Arial" w:cs="Arial"/>
          <w:sz w:val="22"/>
          <w:szCs w:val="22"/>
        </w:rPr>
      </w:pPr>
      <w:r w:rsidRPr="008659A8">
        <w:rPr>
          <w:rFonts w:ascii="Arial" w:hAnsi="Arial" w:cs="Arial"/>
          <w:sz w:val="22"/>
          <w:szCs w:val="22"/>
          <w:highlight w:val="yellow"/>
        </w:rPr>
        <w:t xml:space="preserve">Use </w:t>
      </w:r>
      <w:r>
        <w:rPr>
          <w:rFonts w:ascii="Arial" w:hAnsi="Arial" w:cs="Arial"/>
          <w:sz w:val="22"/>
          <w:szCs w:val="22"/>
          <w:highlight w:val="yellow"/>
        </w:rPr>
        <w:t>if they are UK based (delete if not applicable)</w:t>
      </w:r>
      <w:r w:rsidRPr="008659A8">
        <w:rPr>
          <w:rFonts w:ascii="Arial" w:hAnsi="Arial" w:cs="Arial"/>
          <w:sz w:val="22"/>
          <w:szCs w:val="22"/>
          <w:highlight w:val="yellow"/>
        </w:rPr>
        <w:t>:</w:t>
      </w:r>
    </w:p>
    <w:p w14:paraId="65180437" w14:textId="77777777" w:rsidR="006F5E4E" w:rsidRDefault="006F5E4E" w:rsidP="006F5E4E">
      <w:pPr>
        <w:rPr>
          <w:rFonts w:ascii="Arial" w:hAnsi="Arial" w:cs="Arial"/>
          <w:sz w:val="22"/>
          <w:szCs w:val="22"/>
        </w:rPr>
      </w:pPr>
      <w:r>
        <w:rPr>
          <w:rFonts w:ascii="Arial" w:hAnsi="Arial" w:cs="Arial"/>
          <w:sz w:val="22"/>
          <w:szCs w:val="22"/>
        </w:rPr>
        <w:t xml:space="preserve">The annual fee is administered by the University of the West of England according to the </w:t>
      </w:r>
      <w:hyperlink r:id="rId16" w:history="1">
        <w:r>
          <w:rPr>
            <w:rStyle w:val="Hyperlink"/>
            <w:rFonts w:ascii="Arial" w:hAnsi="Arial" w:cs="Arial"/>
            <w:sz w:val="22"/>
            <w:szCs w:val="22"/>
          </w:rPr>
          <w:t>fee  schedule</w:t>
        </w:r>
      </w:hyperlink>
      <w:r>
        <w:rPr>
          <w:rFonts w:ascii="Arial" w:hAnsi="Arial" w:cs="Arial"/>
          <w:sz w:val="22"/>
          <w:szCs w:val="22"/>
        </w:rPr>
        <w:t xml:space="preserve"> and is paid after receipt of your report. </w:t>
      </w:r>
    </w:p>
    <w:p w14:paraId="2CC7AD74" w14:textId="77777777" w:rsidR="006F5E4E" w:rsidRDefault="006F5E4E" w:rsidP="006B322F">
      <w:pPr>
        <w:rPr>
          <w:rFonts w:ascii="Arial" w:hAnsi="Arial" w:cs="Arial"/>
          <w:sz w:val="22"/>
          <w:szCs w:val="22"/>
        </w:rPr>
      </w:pPr>
    </w:p>
    <w:p w14:paraId="73578C79" w14:textId="32B0B7E8" w:rsidR="008659A8" w:rsidRPr="008721F5" w:rsidRDefault="008659A8" w:rsidP="006B322F">
      <w:pPr>
        <w:rPr>
          <w:rFonts w:ascii="Arial" w:hAnsi="Arial" w:cs="Arial"/>
          <w:sz w:val="22"/>
          <w:szCs w:val="22"/>
        </w:rPr>
      </w:pPr>
      <w:r w:rsidRPr="008659A8">
        <w:rPr>
          <w:rFonts w:ascii="Arial" w:hAnsi="Arial" w:cs="Arial"/>
          <w:sz w:val="22"/>
          <w:szCs w:val="22"/>
          <w:highlight w:val="yellow"/>
        </w:rPr>
        <w:t xml:space="preserve">Use if they are </w:t>
      </w:r>
      <w:r w:rsidR="00EA771A">
        <w:rPr>
          <w:rFonts w:ascii="Arial" w:hAnsi="Arial" w:cs="Arial"/>
          <w:sz w:val="22"/>
          <w:szCs w:val="22"/>
          <w:highlight w:val="yellow"/>
        </w:rPr>
        <w:t>*</w:t>
      </w:r>
      <w:r w:rsidRPr="008659A8">
        <w:rPr>
          <w:rFonts w:ascii="Arial" w:hAnsi="Arial" w:cs="Arial"/>
          <w:sz w:val="22"/>
          <w:szCs w:val="22"/>
          <w:highlight w:val="yellow"/>
        </w:rPr>
        <w:t>Malaysian based (delete if not applicable):</w:t>
      </w:r>
    </w:p>
    <w:p w14:paraId="0991BEF2" w14:textId="77777777" w:rsidR="008659A8" w:rsidRPr="008721F5" w:rsidRDefault="008659A8" w:rsidP="008659A8">
      <w:pPr>
        <w:rPr>
          <w:rFonts w:ascii="Arial" w:hAnsi="Arial" w:cs="Arial"/>
          <w:sz w:val="22"/>
          <w:szCs w:val="22"/>
        </w:rPr>
      </w:pPr>
      <w:r>
        <w:rPr>
          <w:rFonts w:ascii="Arial" w:hAnsi="Arial" w:cs="Arial"/>
          <w:sz w:val="22"/>
          <w:szCs w:val="22"/>
        </w:rPr>
        <w:t xml:space="preserve">The annual fee is administered by Taylor’s University </w:t>
      </w:r>
      <w:r w:rsidRPr="008721F5">
        <w:rPr>
          <w:rFonts w:ascii="Arial" w:hAnsi="Arial" w:cs="Arial"/>
          <w:sz w:val="22"/>
          <w:szCs w:val="22"/>
        </w:rPr>
        <w:t>and is paid after receipt of your report</w:t>
      </w:r>
      <w:r>
        <w:rPr>
          <w:rFonts w:ascii="Arial" w:hAnsi="Arial" w:cs="Arial"/>
          <w:sz w:val="22"/>
          <w:szCs w:val="22"/>
        </w:rPr>
        <w:t>.</w:t>
      </w:r>
    </w:p>
    <w:p w14:paraId="0E7C13BF" w14:textId="77777777" w:rsidR="006B322F" w:rsidRDefault="006B322F" w:rsidP="006B322F">
      <w:pPr>
        <w:rPr>
          <w:rFonts w:ascii="Arial" w:hAnsi="Arial" w:cs="Arial"/>
          <w:sz w:val="22"/>
          <w:szCs w:val="22"/>
        </w:rPr>
      </w:pPr>
    </w:p>
    <w:p w14:paraId="37570688" w14:textId="77777777" w:rsidR="008659A8" w:rsidRDefault="008659A8" w:rsidP="006B322F">
      <w:pPr>
        <w:rPr>
          <w:rFonts w:ascii="Arial" w:hAnsi="Arial" w:cs="Arial"/>
          <w:sz w:val="22"/>
          <w:szCs w:val="22"/>
        </w:rPr>
      </w:pPr>
    </w:p>
    <w:p w14:paraId="490E5237" w14:textId="77777777" w:rsidR="006B322F" w:rsidRDefault="006B322F" w:rsidP="006B322F">
      <w:pPr>
        <w:rPr>
          <w:rFonts w:ascii="Arial" w:hAnsi="Arial" w:cs="Arial"/>
          <w:b/>
          <w:sz w:val="22"/>
          <w:szCs w:val="22"/>
        </w:rPr>
      </w:pPr>
      <w:r w:rsidRPr="00473856">
        <w:rPr>
          <w:rFonts w:ascii="Arial" w:hAnsi="Arial" w:cs="Arial"/>
          <w:b/>
          <w:sz w:val="22"/>
          <w:szCs w:val="22"/>
        </w:rPr>
        <w:t>Expenses:</w:t>
      </w:r>
    </w:p>
    <w:p w14:paraId="115ECB0E" w14:textId="77777777" w:rsidR="008659A8" w:rsidRDefault="008659A8" w:rsidP="006B322F">
      <w:pPr>
        <w:rPr>
          <w:rFonts w:ascii="Arial" w:hAnsi="Arial" w:cs="Arial"/>
          <w:b/>
          <w:sz w:val="22"/>
          <w:szCs w:val="22"/>
        </w:rPr>
      </w:pPr>
    </w:p>
    <w:p w14:paraId="35730C5B" w14:textId="77777777" w:rsidR="008659A8" w:rsidRPr="008659A8" w:rsidRDefault="008659A8" w:rsidP="008659A8">
      <w:pPr>
        <w:jc w:val="both"/>
        <w:rPr>
          <w:rFonts w:ascii="Arial" w:hAnsi="Arial" w:cs="Arial"/>
          <w:sz w:val="22"/>
          <w:szCs w:val="22"/>
        </w:rPr>
      </w:pPr>
      <w:r w:rsidRPr="008659A8">
        <w:rPr>
          <w:rFonts w:ascii="Arial" w:hAnsi="Arial" w:cs="Arial"/>
          <w:sz w:val="22"/>
          <w:szCs w:val="22"/>
          <w:highlight w:val="yellow"/>
        </w:rPr>
        <w:t xml:space="preserve">Use </w:t>
      </w:r>
      <w:r>
        <w:rPr>
          <w:rFonts w:ascii="Arial" w:hAnsi="Arial" w:cs="Arial"/>
          <w:sz w:val="22"/>
          <w:szCs w:val="22"/>
          <w:highlight w:val="yellow"/>
        </w:rPr>
        <w:t>if they are UK based (delete if not applicable)</w:t>
      </w:r>
      <w:r w:rsidRPr="008659A8">
        <w:rPr>
          <w:rFonts w:ascii="Arial" w:hAnsi="Arial" w:cs="Arial"/>
          <w:sz w:val="22"/>
          <w:szCs w:val="22"/>
          <w:highlight w:val="yellow"/>
        </w:rPr>
        <w:t>:</w:t>
      </w:r>
    </w:p>
    <w:p w14:paraId="4449C1E1" w14:textId="5C9FB46C" w:rsidR="00942B33" w:rsidRDefault="00942B33" w:rsidP="00942B33">
      <w:pPr>
        <w:rPr>
          <w:rFonts w:ascii="Arial" w:hAnsi="Arial" w:cs="Arial"/>
          <w:sz w:val="22"/>
          <w:szCs w:val="22"/>
        </w:rPr>
      </w:pPr>
      <w:r w:rsidRPr="008721F5">
        <w:rPr>
          <w:rFonts w:ascii="Arial" w:hAnsi="Arial" w:cs="Arial"/>
          <w:sz w:val="22"/>
          <w:szCs w:val="22"/>
        </w:rPr>
        <w:t xml:space="preserve">The University </w:t>
      </w:r>
      <w:r>
        <w:rPr>
          <w:rFonts w:ascii="Arial" w:hAnsi="Arial" w:cs="Arial"/>
          <w:sz w:val="22"/>
          <w:szCs w:val="22"/>
        </w:rPr>
        <w:t xml:space="preserve">of the West of England </w:t>
      </w:r>
      <w:r w:rsidRPr="008721F5">
        <w:rPr>
          <w:rFonts w:ascii="Arial" w:hAnsi="Arial" w:cs="Arial"/>
          <w:sz w:val="22"/>
          <w:szCs w:val="22"/>
        </w:rPr>
        <w:t xml:space="preserve">also pays expenses for necessary travel to the University, together with accommodation and subsistence where appropriate. Your </w:t>
      </w:r>
      <w:r>
        <w:rPr>
          <w:rFonts w:ascii="Arial" w:hAnsi="Arial" w:cs="Arial"/>
          <w:sz w:val="22"/>
          <w:szCs w:val="22"/>
        </w:rPr>
        <w:t>Student Administration Officer</w:t>
      </w:r>
      <w:r w:rsidRPr="008721F5">
        <w:rPr>
          <w:rFonts w:ascii="Arial" w:hAnsi="Arial" w:cs="Arial"/>
          <w:sz w:val="22"/>
          <w:szCs w:val="22"/>
        </w:rPr>
        <w:t xml:space="preserve"> will be able to </w:t>
      </w:r>
      <w:r>
        <w:rPr>
          <w:rFonts w:ascii="Arial" w:hAnsi="Arial" w:cs="Arial"/>
          <w:sz w:val="22"/>
          <w:szCs w:val="22"/>
        </w:rPr>
        <w:t xml:space="preserve">advise and assist with regard to this and provide </w:t>
      </w:r>
      <w:r w:rsidRPr="008721F5">
        <w:rPr>
          <w:rFonts w:ascii="Arial" w:hAnsi="Arial" w:cs="Arial"/>
          <w:sz w:val="22"/>
          <w:szCs w:val="22"/>
        </w:rPr>
        <w:t>further information as necessary.</w:t>
      </w:r>
      <w:r>
        <w:rPr>
          <w:rFonts w:ascii="Arial" w:hAnsi="Arial" w:cs="Arial"/>
          <w:sz w:val="22"/>
          <w:szCs w:val="22"/>
        </w:rPr>
        <w:t xml:space="preserve"> Further guidance and forms can be </w:t>
      </w:r>
      <w:hyperlink r:id="rId17" w:history="1">
        <w:r w:rsidRPr="0073661F">
          <w:rPr>
            <w:rStyle w:val="Hyperlink"/>
            <w:rFonts w:ascii="Arial" w:hAnsi="Arial" w:cs="Arial"/>
            <w:sz w:val="22"/>
            <w:szCs w:val="22"/>
          </w:rPr>
          <w:t>accessed here</w:t>
        </w:r>
      </w:hyperlink>
      <w:r>
        <w:rPr>
          <w:rFonts w:ascii="Arial" w:hAnsi="Arial" w:cs="Arial"/>
          <w:sz w:val="22"/>
          <w:szCs w:val="22"/>
        </w:rPr>
        <w:t>.</w:t>
      </w:r>
    </w:p>
    <w:p w14:paraId="2B28CBFF" w14:textId="77777777" w:rsidR="0062628A" w:rsidRDefault="0062628A" w:rsidP="0062628A">
      <w:pPr>
        <w:rPr>
          <w:rFonts w:ascii="Arial" w:hAnsi="Arial" w:cs="Arial"/>
          <w:sz w:val="24"/>
          <w:szCs w:val="24"/>
        </w:rPr>
      </w:pPr>
    </w:p>
    <w:p w14:paraId="3E0D79BA" w14:textId="77777777" w:rsidR="008659A8" w:rsidRPr="008721F5" w:rsidRDefault="008659A8" w:rsidP="008659A8">
      <w:pPr>
        <w:rPr>
          <w:rFonts w:ascii="Arial" w:hAnsi="Arial" w:cs="Arial"/>
          <w:sz w:val="22"/>
          <w:szCs w:val="22"/>
        </w:rPr>
      </w:pPr>
      <w:r w:rsidRPr="008659A8">
        <w:rPr>
          <w:rFonts w:ascii="Arial" w:hAnsi="Arial" w:cs="Arial"/>
          <w:sz w:val="22"/>
          <w:szCs w:val="22"/>
          <w:highlight w:val="yellow"/>
        </w:rPr>
        <w:t>Use if they are Malaysian based (delete if not applicable):</w:t>
      </w:r>
    </w:p>
    <w:p w14:paraId="3F3D50C4" w14:textId="62783A32" w:rsidR="004A091F" w:rsidRDefault="008659A8" w:rsidP="008659A8">
      <w:pPr>
        <w:rPr>
          <w:rStyle w:val="Hyperlink"/>
          <w:rFonts w:ascii="Arial" w:hAnsi="Arial" w:cs="Arial"/>
          <w:sz w:val="22"/>
          <w:szCs w:val="22"/>
        </w:rPr>
      </w:pPr>
      <w:r>
        <w:rPr>
          <w:rFonts w:ascii="Arial" w:hAnsi="Arial" w:cs="Arial"/>
          <w:sz w:val="22"/>
          <w:szCs w:val="22"/>
        </w:rPr>
        <w:t>Taylor’s University will administer all expenses for necessary travel to the Taylor’s University, together with accommodation and subsistence where appropriate. Further information is available from Taylor’s University in accordance with their policies.</w:t>
      </w:r>
      <w:r w:rsidR="00C234A9" w:rsidRPr="00C234A9">
        <w:rPr>
          <w:rFonts w:ascii="Arial" w:hAnsi="Arial" w:cs="Arial"/>
          <w:sz w:val="22"/>
          <w:szCs w:val="22"/>
        </w:rPr>
        <w:t xml:space="preserve"> </w:t>
      </w:r>
      <w:r w:rsidR="004A091F">
        <w:rPr>
          <w:rFonts w:ascii="Arial" w:hAnsi="Arial" w:cs="Arial"/>
          <w:sz w:val="22"/>
          <w:szCs w:val="22"/>
        </w:rPr>
        <w:t xml:space="preserve">A </w:t>
      </w:r>
      <w:r w:rsidR="0021282E">
        <w:rPr>
          <w:rFonts w:ascii="Arial" w:hAnsi="Arial" w:cs="Arial"/>
          <w:sz w:val="22"/>
          <w:szCs w:val="22"/>
        </w:rPr>
        <w:t>copy</w:t>
      </w:r>
      <w:r w:rsidR="004A091F">
        <w:rPr>
          <w:rFonts w:ascii="Arial" w:hAnsi="Arial" w:cs="Arial"/>
          <w:sz w:val="22"/>
          <w:szCs w:val="22"/>
        </w:rPr>
        <w:t xml:space="preserve"> of the information is attached in this appointment letter</w:t>
      </w:r>
    </w:p>
    <w:p w14:paraId="2E503530" w14:textId="77777777" w:rsidR="004A091F" w:rsidRDefault="004A091F" w:rsidP="008659A8">
      <w:pPr>
        <w:rPr>
          <w:rStyle w:val="Hyperlink"/>
          <w:rFonts w:ascii="Arial" w:hAnsi="Arial" w:cs="Arial"/>
          <w:sz w:val="22"/>
          <w:szCs w:val="22"/>
        </w:rPr>
      </w:pPr>
    </w:p>
    <w:p w14:paraId="56153EF0" w14:textId="77777777" w:rsidR="004A091F" w:rsidRDefault="004A091F" w:rsidP="008659A8">
      <w:pPr>
        <w:rPr>
          <w:rStyle w:val="Hyperlink"/>
          <w:rFonts w:ascii="Arial" w:hAnsi="Arial" w:cs="Arial"/>
          <w:sz w:val="22"/>
          <w:szCs w:val="22"/>
        </w:rPr>
      </w:pPr>
    </w:p>
    <w:p w14:paraId="081C687D" w14:textId="77777777" w:rsidR="004A091F" w:rsidRDefault="004A091F" w:rsidP="008659A8">
      <w:pPr>
        <w:rPr>
          <w:rStyle w:val="Hyperlink"/>
          <w:rFonts w:ascii="Arial" w:hAnsi="Arial" w:cs="Arial"/>
          <w:sz w:val="22"/>
          <w:szCs w:val="22"/>
        </w:rPr>
      </w:pPr>
    </w:p>
    <w:p w14:paraId="44E13B15" w14:textId="77777777" w:rsidR="004A091F" w:rsidRDefault="004A091F" w:rsidP="008659A8">
      <w:pPr>
        <w:rPr>
          <w:rStyle w:val="Hyperlink"/>
          <w:rFonts w:ascii="Arial" w:hAnsi="Arial" w:cs="Arial"/>
          <w:sz w:val="22"/>
          <w:szCs w:val="22"/>
        </w:rPr>
      </w:pPr>
    </w:p>
    <w:p w14:paraId="0FA46CE6" w14:textId="77777777" w:rsidR="004A091F" w:rsidRDefault="004A091F" w:rsidP="008659A8">
      <w:pPr>
        <w:rPr>
          <w:rStyle w:val="Hyperlink"/>
          <w:rFonts w:ascii="Arial" w:hAnsi="Arial" w:cs="Arial"/>
          <w:sz w:val="22"/>
          <w:szCs w:val="22"/>
        </w:rPr>
      </w:pPr>
    </w:p>
    <w:p w14:paraId="31F265FC" w14:textId="77777777" w:rsidR="004A091F" w:rsidRDefault="004A091F" w:rsidP="008659A8">
      <w:pPr>
        <w:rPr>
          <w:rStyle w:val="Hyperlink"/>
          <w:rFonts w:ascii="Arial" w:hAnsi="Arial" w:cs="Arial"/>
          <w:sz w:val="22"/>
          <w:szCs w:val="22"/>
        </w:rPr>
      </w:pPr>
    </w:p>
    <w:p w14:paraId="3B3F3164" w14:textId="77777777" w:rsidR="004A091F" w:rsidRDefault="004A091F" w:rsidP="008659A8">
      <w:pPr>
        <w:rPr>
          <w:rStyle w:val="Hyperlink"/>
          <w:rFonts w:ascii="Arial" w:hAnsi="Arial" w:cs="Arial"/>
          <w:sz w:val="22"/>
          <w:szCs w:val="22"/>
        </w:rPr>
      </w:pPr>
    </w:p>
    <w:p w14:paraId="02568FB1" w14:textId="77777777" w:rsidR="004A091F" w:rsidRDefault="004A091F" w:rsidP="008659A8">
      <w:pPr>
        <w:rPr>
          <w:rStyle w:val="Hyperlink"/>
          <w:rFonts w:ascii="Arial" w:hAnsi="Arial" w:cs="Arial"/>
          <w:sz w:val="22"/>
          <w:szCs w:val="22"/>
        </w:rPr>
      </w:pPr>
    </w:p>
    <w:p w14:paraId="1E1849A6" w14:textId="77777777" w:rsidR="00931C98" w:rsidRDefault="00931C98" w:rsidP="008659A8">
      <w:pPr>
        <w:rPr>
          <w:rStyle w:val="Hyperlink"/>
          <w:rFonts w:ascii="Arial" w:hAnsi="Arial" w:cs="Arial"/>
          <w:sz w:val="22"/>
          <w:szCs w:val="22"/>
        </w:rPr>
      </w:pPr>
    </w:p>
    <w:p w14:paraId="24CE3794" w14:textId="77777777" w:rsidR="00931C98" w:rsidRDefault="00931C98" w:rsidP="008659A8">
      <w:pPr>
        <w:rPr>
          <w:rStyle w:val="Hyperlink"/>
          <w:rFonts w:ascii="Arial" w:hAnsi="Arial" w:cs="Arial"/>
          <w:sz w:val="22"/>
          <w:szCs w:val="22"/>
        </w:rPr>
      </w:pPr>
    </w:p>
    <w:p w14:paraId="1636ED2E" w14:textId="77777777" w:rsidR="00931C98" w:rsidRDefault="00931C98" w:rsidP="008659A8">
      <w:pPr>
        <w:rPr>
          <w:rStyle w:val="Hyperlink"/>
          <w:rFonts w:ascii="Arial" w:hAnsi="Arial" w:cs="Arial"/>
          <w:sz w:val="22"/>
          <w:szCs w:val="22"/>
        </w:rPr>
      </w:pPr>
    </w:p>
    <w:p w14:paraId="5435AAF7" w14:textId="77777777" w:rsidR="00931C98" w:rsidRDefault="00931C98" w:rsidP="008659A8">
      <w:pPr>
        <w:rPr>
          <w:rStyle w:val="Hyperlink"/>
          <w:rFonts w:ascii="Arial" w:hAnsi="Arial" w:cs="Arial"/>
          <w:sz w:val="22"/>
          <w:szCs w:val="22"/>
        </w:rPr>
      </w:pPr>
    </w:p>
    <w:p w14:paraId="29ECBAD8" w14:textId="77777777" w:rsidR="00931C98" w:rsidRDefault="00931C98" w:rsidP="008659A8">
      <w:pPr>
        <w:rPr>
          <w:rStyle w:val="Hyperlink"/>
          <w:rFonts w:ascii="Arial" w:hAnsi="Arial" w:cs="Arial"/>
          <w:sz w:val="22"/>
          <w:szCs w:val="22"/>
        </w:rPr>
      </w:pPr>
    </w:p>
    <w:p w14:paraId="79C8C6A2" w14:textId="77777777" w:rsidR="00931C98" w:rsidRDefault="00931C98" w:rsidP="008659A8">
      <w:pPr>
        <w:rPr>
          <w:rStyle w:val="Hyperlink"/>
          <w:rFonts w:ascii="Arial" w:hAnsi="Arial" w:cs="Arial"/>
          <w:sz w:val="22"/>
          <w:szCs w:val="22"/>
        </w:rPr>
      </w:pPr>
    </w:p>
    <w:p w14:paraId="267930B6" w14:textId="77777777" w:rsidR="00931C98" w:rsidRDefault="00931C98" w:rsidP="008659A8">
      <w:pPr>
        <w:rPr>
          <w:rStyle w:val="Hyperlink"/>
          <w:rFonts w:ascii="Arial" w:hAnsi="Arial" w:cs="Arial"/>
          <w:sz w:val="22"/>
          <w:szCs w:val="22"/>
        </w:rPr>
      </w:pPr>
    </w:p>
    <w:p w14:paraId="124E7356" w14:textId="77777777" w:rsidR="00931C98" w:rsidRDefault="00931C98" w:rsidP="008659A8">
      <w:pPr>
        <w:rPr>
          <w:rStyle w:val="Hyperlink"/>
          <w:rFonts w:ascii="Arial" w:hAnsi="Arial" w:cs="Arial"/>
          <w:sz w:val="22"/>
          <w:szCs w:val="22"/>
        </w:rPr>
      </w:pPr>
    </w:p>
    <w:p w14:paraId="66AB6D14" w14:textId="77777777" w:rsidR="00931C98" w:rsidRDefault="00931C98" w:rsidP="008659A8">
      <w:pPr>
        <w:rPr>
          <w:rStyle w:val="Hyperlink"/>
          <w:rFonts w:ascii="Arial" w:hAnsi="Arial" w:cs="Arial"/>
          <w:sz w:val="22"/>
          <w:szCs w:val="22"/>
        </w:rPr>
      </w:pPr>
    </w:p>
    <w:p w14:paraId="59847301" w14:textId="77777777" w:rsidR="00931C98" w:rsidRDefault="00931C98" w:rsidP="008659A8">
      <w:pPr>
        <w:rPr>
          <w:rStyle w:val="Hyperlink"/>
          <w:rFonts w:ascii="Arial" w:hAnsi="Arial" w:cs="Arial"/>
          <w:sz w:val="22"/>
          <w:szCs w:val="22"/>
        </w:rPr>
      </w:pPr>
    </w:p>
    <w:p w14:paraId="493CC5EE" w14:textId="77777777" w:rsidR="00931C98" w:rsidRDefault="00931C98" w:rsidP="008659A8">
      <w:pPr>
        <w:rPr>
          <w:rStyle w:val="Hyperlink"/>
          <w:rFonts w:ascii="Arial" w:hAnsi="Arial" w:cs="Arial"/>
          <w:sz w:val="22"/>
          <w:szCs w:val="22"/>
        </w:rPr>
      </w:pPr>
    </w:p>
    <w:p w14:paraId="3B8209C3" w14:textId="77777777" w:rsidR="00931C98" w:rsidRDefault="00931C98" w:rsidP="008659A8">
      <w:pPr>
        <w:rPr>
          <w:rStyle w:val="Hyperlink"/>
          <w:rFonts w:ascii="Arial" w:hAnsi="Arial" w:cs="Arial"/>
          <w:sz w:val="22"/>
          <w:szCs w:val="22"/>
        </w:rPr>
      </w:pPr>
    </w:p>
    <w:p w14:paraId="06BD5091" w14:textId="77777777" w:rsidR="00931C98" w:rsidRDefault="00931C98" w:rsidP="008659A8">
      <w:pPr>
        <w:rPr>
          <w:rStyle w:val="Hyperlink"/>
          <w:rFonts w:ascii="Arial" w:hAnsi="Arial" w:cs="Arial"/>
          <w:sz w:val="22"/>
          <w:szCs w:val="22"/>
        </w:rPr>
      </w:pPr>
    </w:p>
    <w:p w14:paraId="27C86C2C" w14:textId="77777777" w:rsidR="00931C98" w:rsidRDefault="00931C98" w:rsidP="008659A8">
      <w:pPr>
        <w:rPr>
          <w:rStyle w:val="Hyperlink"/>
          <w:rFonts w:ascii="Arial" w:hAnsi="Arial" w:cs="Arial"/>
          <w:sz w:val="22"/>
          <w:szCs w:val="22"/>
        </w:rPr>
      </w:pPr>
    </w:p>
    <w:p w14:paraId="4EEA8EE1" w14:textId="77777777" w:rsidR="00931C98" w:rsidRDefault="00931C98" w:rsidP="008659A8">
      <w:pPr>
        <w:rPr>
          <w:rStyle w:val="Hyperlink"/>
          <w:rFonts w:ascii="Arial" w:hAnsi="Arial" w:cs="Arial"/>
          <w:sz w:val="22"/>
          <w:szCs w:val="22"/>
        </w:rPr>
      </w:pPr>
    </w:p>
    <w:p w14:paraId="17781EBD" w14:textId="77777777" w:rsidR="00931C98" w:rsidRDefault="00931C98" w:rsidP="008659A8">
      <w:pPr>
        <w:rPr>
          <w:rStyle w:val="Hyperlink"/>
          <w:rFonts w:ascii="Arial" w:hAnsi="Arial" w:cs="Arial"/>
          <w:sz w:val="22"/>
          <w:szCs w:val="22"/>
        </w:rPr>
      </w:pPr>
    </w:p>
    <w:p w14:paraId="763FF9B2" w14:textId="77777777" w:rsidR="00931C98" w:rsidRDefault="00931C98" w:rsidP="008659A8">
      <w:pPr>
        <w:rPr>
          <w:rStyle w:val="Hyperlink"/>
          <w:rFonts w:ascii="Arial" w:hAnsi="Arial" w:cs="Arial"/>
          <w:sz w:val="22"/>
          <w:szCs w:val="22"/>
        </w:rPr>
      </w:pPr>
    </w:p>
    <w:p w14:paraId="4DD31BEB" w14:textId="5E64DBF3" w:rsidR="004A091F" w:rsidRPr="00931C98" w:rsidRDefault="00931C98" w:rsidP="008659A8">
      <w:pPr>
        <w:rPr>
          <w:rFonts w:ascii="Arial" w:hAnsi="Arial" w:cs="Arial"/>
          <w:i/>
        </w:rPr>
      </w:pPr>
      <w:r>
        <w:rPr>
          <w:rStyle w:val="Hyperlink"/>
          <w:rFonts w:ascii="Arial" w:hAnsi="Arial" w:cs="Arial"/>
          <w:i/>
          <w:u w:val="none"/>
        </w:rPr>
        <w:t>N</w:t>
      </w:r>
      <w:r w:rsidR="004A091F" w:rsidRPr="00931C98">
        <w:rPr>
          <w:rStyle w:val="Hyperlink"/>
          <w:rFonts w:ascii="Arial" w:hAnsi="Arial" w:cs="Arial"/>
          <w:i/>
          <w:u w:val="none"/>
        </w:rPr>
        <w:t xml:space="preserve">ote: Malaysian based </w:t>
      </w:r>
      <w:r w:rsidR="0021282E" w:rsidRPr="00931C98">
        <w:rPr>
          <w:rStyle w:val="Hyperlink"/>
          <w:rFonts w:ascii="Arial" w:hAnsi="Arial" w:cs="Arial"/>
          <w:i/>
          <w:u w:val="none"/>
        </w:rPr>
        <w:t>external</w:t>
      </w:r>
      <w:r w:rsidR="004A091F" w:rsidRPr="00931C98">
        <w:rPr>
          <w:rStyle w:val="Hyperlink"/>
          <w:rFonts w:ascii="Arial" w:hAnsi="Arial" w:cs="Arial"/>
          <w:i/>
          <w:u w:val="none"/>
        </w:rPr>
        <w:t xml:space="preserve"> </w:t>
      </w:r>
      <w:r w:rsidR="0021282E" w:rsidRPr="00931C98">
        <w:rPr>
          <w:rStyle w:val="Hyperlink"/>
          <w:rFonts w:ascii="Arial" w:hAnsi="Arial" w:cs="Arial"/>
          <w:i/>
          <w:u w:val="none"/>
        </w:rPr>
        <w:t>examiners refer</w:t>
      </w:r>
      <w:r w:rsidR="004A091F" w:rsidRPr="00931C98">
        <w:rPr>
          <w:rStyle w:val="Hyperlink"/>
          <w:rFonts w:ascii="Arial" w:hAnsi="Arial" w:cs="Arial"/>
          <w:i/>
          <w:u w:val="none"/>
        </w:rPr>
        <w:t xml:space="preserve"> to</w:t>
      </w:r>
      <w:r w:rsidR="003F26F1" w:rsidRPr="00931C98">
        <w:rPr>
          <w:rStyle w:val="Hyperlink"/>
          <w:rFonts w:ascii="Arial" w:hAnsi="Arial" w:cs="Arial"/>
          <w:i/>
          <w:u w:val="none"/>
        </w:rPr>
        <w:t xml:space="preserve"> external examiners nominated by TU which could be based in Malaysia </w:t>
      </w:r>
      <w:r w:rsidR="0021282E" w:rsidRPr="00931C98">
        <w:rPr>
          <w:rStyle w:val="Hyperlink"/>
          <w:rFonts w:ascii="Arial" w:hAnsi="Arial" w:cs="Arial"/>
          <w:i/>
          <w:u w:val="none"/>
        </w:rPr>
        <w:t>or outside</w:t>
      </w:r>
      <w:r w:rsidR="003F26F1" w:rsidRPr="00931C98">
        <w:rPr>
          <w:rStyle w:val="Hyperlink"/>
          <w:rFonts w:ascii="Arial" w:hAnsi="Arial" w:cs="Arial"/>
          <w:i/>
          <w:u w:val="none"/>
        </w:rPr>
        <w:t xml:space="preserve"> Malaysia (except UK based) of which TU is responsible for their payment of fees. </w:t>
      </w:r>
    </w:p>
    <w:p w14:paraId="3EA902C0" w14:textId="77777777" w:rsidR="00AF45E5" w:rsidRPr="00931C98" w:rsidRDefault="00AF45E5">
      <w:pPr>
        <w:rPr>
          <w:rFonts w:ascii="Arial" w:hAnsi="Arial" w:cs="Arial"/>
          <w:b/>
          <w:i/>
        </w:rPr>
      </w:pPr>
    </w:p>
    <w:p w14:paraId="2B28CC01" w14:textId="46693AFD" w:rsidR="0062628A" w:rsidRDefault="0062628A" w:rsidP="00931C98">
      <w:pPr>
        <w:rPr>
          <w:rFonts w:ascii="Arial" w:hAnsi="Arial" w:cs="Arial"/>
          <w:b/>
          <w:sz w:val="24"/>
          <w:szCs w:val="24"/>
        </w:rPr>
      </w:pPr>
      <w:r w:rsidRPr="008721F5">
        <w:rPr>
          <w:rFonts w:ascii="Arial" w:hAnsi="Arial" w:cs="Arial"/>
          <w:b/>
          <w:sz w:val="24"/>
          <w:szCs w:val="24"/>
        </w:rPr>
        <w:t xml:space="preserve">Appendix </w:t>
      </w:r>
      <w:r w:rsidR="00AF45E5">
        <w:rPr>
          <w:rFonts w:ascii="Arial" w:hAnsi="Arial" w:cs="Arial"/>
          <w:b/>
          <w:sz w:val="24"/>
          <w:szCs w:val="24"/>
        </w:rPr>
        <w:t>D</w:t>
      </w:r>
      <w:r w:rsidRPr="008721F5">
        <w:rPr>
          <w:rFonts w:ascii="Arial" w:hAnsi="Arial" w:cs="Arial"/>
          <w:b/>
          <w:sz w:val="24"/>
          <w:szCs w:val="24"/>
        </w:rPr>
        <w:t>:</w:t>
      </w:r>
      <w:r w:rsidR="004C2AA5" w:rsidRPr="008721F5">
        <w:rPr>
          <w:rFonts w:ascii="Arial" w:hAnsi="Arial" w:cs="Arial"/>
          <w:b/>
          <w:sz w:val="24"/>
          <w:szCs w:val="24"/>
        </w:rPr>
        <w:t xml:space="preserve"> Terms and Conditions</w:t>
      </w:r>
    </w:p>
    <w:p w14:paraId="2B28CC02" w14:textId="77777777" w:rsidR="008721F5" w:rsidRPr="008721F5" w:rsidRDefault="008721F5">
      <w:pPr>
        <w:jc w:val="both"/>
        <w:rPr>
          <w:rFonts w:ascii="Arial" w:hAnsi="Arial" w:cs="Arial"/>
          <w:b/>
          <w:sz w:val="24"/>
          <w:szCs w:val="24"/>
        </w:rPr>
      </w:pPr>
    </w:p>
    <w:p w14:paraId="12FE7D6D" w14:textId="77777777" w:rsidR="004505B8" w:rsidRPr="00D6178F" w:rsidRDefault="004505B8" w:rsidP="004505B8">
      <w:pPr>
        <w:jc w:val="both"/>
        <w:rPr>
          <w:rFonts w:ascii="Arial" w:hAnsi="Arial" w:cs="Arial"/>
          <w:b/>
          <w:sz w:val="22"/>
          <w:szCs w:val="22"/>
        </w:rPr>
      </w:pPr>
      <w:r w:rsidRPr="00D6178F">
        <w:rPr>
          <w:rFonts w:ascii="Arial" w:hAnsi="Arial" w:cs="Arial"/>
          <w:b/>
          <w:sz w:val="22"/>
          <w:szCs w:val="22"/>
        </w:rPr>
        <w:t>Annual report</w:t>
      </w:r>
    </w:p>
    <w:p w14:paraId="481E76DE" w14:textId="77777777" w:rsidR="004505B8" w:rsidRPr="008721F5" w:rsidRDefault="004505B8" w:rsidP="004505B8">
      <w:pPr>
        <w:jc w:val="both"/>
        <w:rPr>
          <w:rFonts w:ascii="Arial" w:hAnsi="Arial" w:cs="Arial"/>
          <w:b/>
          <w:sz w:val="24"/>
          <w:szCs w:val="24"/>
        </w:rPr>
      </w:pPr>
    </w:p>
    <w:p w14:paraId="53C30C4C" w14:textId="347ADE11" w:rsidR="004505B8" w:rsidRPr="00931C98" w:rsidRDefault="004505B8" w:rsidP="00D31D3E">
      <w:pPr>
        <w:jc w:val="both"/>
        <w:rPr>
          <w:rFonts w:ascii="Arial" w:hAnsi="Arial" w:cs="Arial"/>
          <w:sz w:val="22"/>
          <w:szCs w:val="22"/>
        </w:rPr>
      </w:pPr>
      <w:r w:rsidRPr="00931C98">
        <w:rPr>
          <w:rFonts w:ascii="Arial" w:hAnsi="Arial" w:cs="Arial"/>
          <w:sz w:val="22"/>
          <w:szCs w:val="22"/>
        </w:rPr>
        <w:t>As an External Examiner you wil</w:t>
      </w:r>
      <w:r w:rsidR="00942B33" w:rsidRPr="00931C98">
        <w:rPr>
          <w:rFonts w:ascii="Arial" w:hAnsi="Arial" w:cs="Arial"/>
          <w:sz w:val="22"/>
          <w:szCs w:val="22"/>
        </w:rPr>
        <w:t xml:space="preserve">l be required to submit a </w:t>
      </w:r>
      <w:r w:rsidR="00931C98" w:rsidRPr="00931C98">
        <w:rPr>
          <w:rFonts w:ascii="Arial" w:hAnsi="Arial" w:cs="Arial"/>
          <w:sz w:val="22"/>
          <w:szCs w:val="22"/>
        </w:rPr>
        <w:t>joint report to the</w:t>
      </w:r>
      <w:r w:rsidR="00942B33" w:rsidRPr="00931C98">
        <w:rPr>
          <w:rFonts w:ascii="Arial" w:hAnsi="Arial" w:cs="Arial"/>
          <w:sz w:val="22"/>
          <w:szCs w:val="22"/>
        </w:rPr>
        <w:t xml:space="preserve"> University </w:t>
      </w:r>
      <w:r w:rsidR="00D72842" w:rsidRPr="00931C98">
        <w:rPr>
          <w:rFonts w:ascii="Arial" w:hAnsi="Arial" w:cs="Arial"/>
          <w:sz w:val="22"/>
          <w:szCs w:val="22"/>
        </w:rPr>
        <w:t xml:space="preserve">of the </w:t>
      </w:r>
      <w:r w:rsidR="00942B33" w:rsidRPr="00931C98">
        <w:rPr>
          <w:rFonts w:ascii="Arial" w:hAnsi="Arial" w:cs="Arial"/>
          <w:sz w:val="22"/>
          <w:szCs w:val="22"/>
        </w:rPr>
        <w:t>West of England and Taylors University</w:t>
      </w:r>
      <w:r w:rsidRPr="00931C98">
        <w:rPr>
          <w:rFonts w:ascii="Arial" w:hAnsi="Arial" w:cs="Arial"/>
          <w:sz w:val="22"/>
          <w:szCs w:val="22"/>
        </w:rPr>
        <w:t xml:space="preserve"> within two weeks of the </w:t>
      </w:r>
      <w:r w:rsidR="00A078C6" w:rsidRPr="00931C98">
        <w:rPr>
          <w:rFonts w:ascii="Arial" w:hAnsi="Arial" w:cs="Arial"/>
          <w:sz w:val="22"/>
          <w:szCs w:val="22"/>
        </w:rPr>
        <w:t>Board of Examiners Meeting</w:t>
      </w:r>
      <w:r w:rsidRPr="00931C98">
        <w:rPr>
          <w:rFonts w:ascii="Arial" w:hAnsi="Arial" w:cs="Arial"/>
          <w:sz w:val="22"/>
          <w:szCs w:val="22"/>
        </w:rPr>
        <w:t>. You will be advised on the exact submission date</w:t>
      </w:r>
      <w:r w:rsidR="00942B33" w:rsidRPr="00931C98">
        <w:rPr>
          <w:rFonts w:ascii="Arial" w:hAnsi="Arial" w:cs="Arial"/>
          <w:sz w:val="22"/>
          <w:szCs w:val="22"/>
        </w:rPr>
        <w:t xml:space="preserve"> on the report template</w:t>
      </w:r>
      <w:r w:rsidRPr="00931C98">
        <w:rPr>
          <w:rFonts w:ascii="Arial" w:hAnsi="Arial" w:cs="Arial"/>
          <w:sz w:val="22"/>
          <w:szCs w:val="22"/>
        </w:rPr>
        <w:t xml:space="preserve">. Notes for completion and the report pro </w:t>
      </w:r>
      <w:r w:rsidR="00A078C6" w:rsidRPr="00931C98">
        <w:rPr>
          <w:rFonts w:ascii="Arial" w:hAnsi="Arial" w:cs="Arial"/>
          <w:sz w:val="22"/>
          <w:szCs w:val="22"/>
        </w:rPr>
        <w:t xml:space="preserve">forma will be emailed to you by </w:t>
      </w:r>
      <w:r w:rsidR="00931C98" w:rsidRPr="00931C98">
        <w:rPr>
          <w:rFonts w:ascii="Arial" w:hAnsi="Arial" w:cs="Arial"/>
          <w:sz w:val="22"/>
          <w:szCs w:val="22"/>
        </w:rPr>
        <w:t>the</w:t>
      </w:r>
      <w:r w:rsidR="00942B33" w:rsidRPr="00931C98">
        <w:rPr>
          <w:rFonts w:ascii="Arial" w:hAnsi="Arial" w:cs="Arial"/>
          <w:sz w:val="22"/>
          <w:szCs w:val="22"/>
        </w:rPr>
        <w:t xml:space="preserve"> Universities</w:t>
      </w:r>
      <w:r w:rsidRPr="00931C98">
        <w:rPr>
          <w:rFonts w:ascii="Arial" w:hAnsi="Arial" w:cs="Arial"/>
          <w:sz w:val="22"/>
          <w:szCs w:val="22"/>
        </w:rPr>
        <w:t xml:space="preserve">. </w:t>
      </w:r>
    </w:p>
    <w:p w14:paraId="7CBB9DCA" w14:textId="77777777" w:rsidR="004505B8" w:rsidRPr="00931C98" w:rsidRDefault="004505B8" w:rsidP="00D31D3E">
      <w:pPr>
        <w:jc w:val="both"/>
        <w:rPr>
          <w:rFonts w:ascii="Arial" w:hAnsi="Arial" w:cs="Arial"/>
          <w:sz w:val="22"/>
          <w:szCs w:val="22"/>
        </w:rPr>
      </w:pPr>
    </w:p>
    <w:p w14:paraId="44A15AF3" w14:textId="1908CD98" w:rsidR="004505B8" w:rsidRPr="006247F6" w:rsidRDefault="004505B8" w:rsidP="00D31D3E">
      <w:pPr>
        <w:jc w:val="both"/>
        <w:rPr>
          <w:rFonts w:ascii="Arial" w:hAnsi="Arial" w:cs="Arial"/>
          <w:sz w:val="22"/>
          <w:szCs w:val="22"/>
        </w:rPr>
      </w:pPr>
      <w:r w:rsidRPr="00931C98">
        <w:rPr>
          <w:rFonts w:ascii="Arial" w:hAnsi="Arial" w:cs="Arial"/>
          <w:sz w:val="22"/>
          <w:szCs w:val="22"/>
        </w:rPr>
        <w:t>These reports are an important part of UWE’s and Taylor’s University quality assurance processes and University committees are required to consider them (School Board of Studies at Taylor’s University</w:t>
      </w:r>
      <w:r w:rsidR="00A078C6" w:rsidRPr="00931C98">
        <w:rPr>
          <w:rFonts w:ascii="Arial" w:hAnsi="Arial" w:cs="Arial"/>
          <w:sz w:val="22"/>
          <w:szCs w:val="22"/>
        </w:rPr>
        <w:t>, Faculty Academic Standards and Quality Committees at UWE</w:t>
      </w:r>
      <w:r w:rsidRPr="00931C98">
        <w:rPr>
          <w:rFonts w:ascii="Arial" w:hAnsi="Arial" w:cs="Arial"/>
          <w:sz w:val="22"/>
          <w:szCs w:val="22"/>
        </w:rPr>
        <w:t>). They are also reviewed by senior officers of UWE, Taylor’s University and programme teams.</w:t>
      </w:r>
    </w:p>
    <w:p w14:paraId="7D2AECD2" w14:textId="77777777" w:rsidR="004505B8" w:rsidRDefault="004505B8" w:rsidP="00D31D3E">
      <w:pPr>
        <w:jc w:val="both"/>
        <w:rPr>
          <w:rFonts w:ascii="Arial" w:hAnsi="Arial" w:cs="Arial"/>
          <w:sz w:val="22"/>
          <w:szCs w:val="22"/>
        </w:rPr>
      </w:pPr>
    </w:p>
    <w:p w14:paraId="72CC3E9B" w14:textId="77777777" w:rsidR="004505B8" w:rsidRPr="008A1F32" w:rsidRDefault="004505B8" w:rsidP="00D31D3E">
      <w:pPr>
        <w:jc w:val="both"/>
        <w:rPr>
          <w:rFonts w:ascii="Arial" w:hAnsi="Arial" w:cs="Arial"/>
          <w:sz w:val="22"/>
          <w:szCs w:val="22"/>
        </w:rPr>
      </w:pPr>
      <w:r w:rsidRPr="008721F5">
        <w:rPr>
          <w:rFonts w:ascii="Arial" w:hAnsi="Arial" w:cs="Arial"/>
          <w:sz w:val="22"/>
          <w:szCs w:val="22"/>
        </w:rPr>
        <w:t>The contents of your annual report are confidential within the U</w:t>
      </w:r>
      <w:r>
        <w:rPr>
          <w:rFonts w:ascii="Arial" w:hAnsi="Arial" w:cs="Arial"/>
          <w:sz w:val="22"/>
          <w:szCs w:val="22"/>
        </w:rPr>
        <w:t>WE and Taylor’s University</w:t>
      </w:r>
      <w:r w:rsidRPr="008721F5">
        <w:rPr>
          <w:rFonts w:ascii="Arial" w:hAnsi="Arial" w:cs="Arial"/>
          <w:sz w:val="22"/>
          <w:szCs w:val="22"/>
        </w:rPr>
        <w:t>, although edited extracts may be published.</w:t>
      </w:r>
      <w:r>
        <w:rPr>
          <w:rFonts w:ascii="Arial" w:hAnsi="Arial" w:cs="Arial"/>
          <w:sz w:val="22"/>
          <w:szCs w:val="22"/>
        </w:rPr>
        <w:t xml:space="preserve"> </w:t>
      </w:r>
      <w:r w:rsidRPr="008A1F32">
        <w:rPr>
          <w:rFonts w:ascii="Arial" w:hAnsi="Arial" w:cs="Arial"/>
          <w:sz w:val="22"/>
          <w:szCs w:val="22"/>
        </w:rPr>
        <w:t>UWE is classed as a ‘public authority’ for the purposes of the Freedom of Information Act 2000 and therefor</w:t>
      </w:r>
      <w:r>
        <w:rPr>
          <w:rFonts w:ascii="Arial" w:hAnsi="Arial" w:cs="Arial"/>
          <w:sz w:val="22"/>
          <w:szCs w:val="22"/>
        </w:rPr>
        <w:t xml:space="preserve">e any external examiner </w:t>
      </w:r>
      <w:r w:rsidRPr="008A1F32">
        <w:rPr>
          <w:rFonts w:ascii="Arial" w:hAnsi="Arial" w:cs="Arial"/>
          <w:sz w:val="22"/>
          <w:szCs w:val="22"/>
        </w:rPr>
        <w:t xml:space="preserve">report may be disclosed in response to a request for information that falls within the terms of the Act. We will endeavour to let the External Examiner know that we have received such a request. </w:t>
      </w:r>
    </w:p>
    <w:p w14:paraId="208AA623" w14:textId="77777777" w:rsidR="004505B8" w:rsidRDefault="004505B8" w:rsidP="004505B8">
      <w:pPr>
        <w:rPr>
          <w:rFonts w:ascii="Arial" w:hAnsi="Arial" w:cs="Arial"/>
          <w:sz w:val="22"/>
          <w:szCs w:val="22"/>
        </w:rPr>
      </w:pPr>
    </w:p>
    <w:p w14:paraId="021460DD" w14:textId="63EE2A91" w:rsidR="004505B8" w:rsidRDefault="004505B8" w:rsidP="004505B8">
      <w:pPr>
        <w:rPr>
          <w:rFonts w:ascii="Arial" w:hAnsi="Arial" w:cs="Arial"/>
          <w:sz w:val="22"/>
          <w:szCs w:val="22"/>
        </w:rPr>
      </w:pPr>
      <w:r w:rsidRPr="00441496">
        <w:rPr>
          <w:rFonts w:ascii="Arial" w:hAnsi="Arial" w:cs="Arial"/>
          <w:sz w:val="22"/>
          <w:szCs w:val="22"/>
        </w:rPr>
        <w:t xml:space="preserve">The report is shared with student representatives through </w:t>
      </w:r>
      <w:r>
        <w:rPr>
          <w:rFonts w:ascii="Arial" w:hAnsi="Arial" w:cs="Arial"/>
          <w:sz w:val="22"/>
          <w:szCs w:val="22"/>
        </w:rPr>
        <w:t>various mechanisms.</w:t>
      </w:r>
      <w:r w:rsidRPr="008721F5">
        <w:rPr>
          <w:rFonts w:ascii="Arial" w:hAnsi="Arial" w:cs="Arial"/>
          <w:sz w:val="22"/>
          <w:szCs w:val="22"/>
        </w:rPr>
        <w:t xml:space="preserve"> </w:t>
      </w:r>
    </w:p>
    <w:p w14:paraId="7FD13B77" w14:textId="77777777" w:rsidR="006E0507" w:rsidRDefault="006E0507" w:rsidP="004505B8">
      <w:pPr>
        <w:rPr>
          <w:rFonts w:ascii="Arial" w:hAnsi="Arial" w:cs="Arial"/>
          <w:sz w:val="22"/>
          <w:szCs w:val="22"/>
        </w:rPr>
      </w:pPr>
    </w:p>
    <w:p w14:paraId="62D4B116" w14:textId="77777777" w:rsidR="004505B8" w:rsidRDefault="004505B8" w:rsidP="004505B8">
      <w:pPr>
        <w:rPr>
          <w:rFonts w:ascii="Arial" w:hAnsi="Arial" w:cs="Arial"/>
          <w:sz w:val="22"/>
          <w:szCs w:val="22"/>
        </w:rPr>
      </w:pPr>
    </w:p>
    <w:p w14:paraId="149A78AE" w14:textId="77777777" w:rsidR="004505B8" w:rsidRPr="0085003A" w:rsidRDefault="004505B8" w:rsidP="004505B8">
      <w:pPr>
        <w:rPr>
          <w:rFonts w:ascii="Arial" w:hAnsi="Arial" w:cs="Arial"/>
          <w:b/>
          <w:sz w:val="22"/>
          <w:szCs w:val="22"/>
        </w:rPr>
      </w:pPr>
      <w:r>
        <w:rPr>
          <w:rFonts w:ascii="Arial" w:hAnsi="Arial" w:cs="Arial"/>
          <w:b/>
          <w:sz w:val="22"/>
          <w:szCs w:val="22"/>
        </w:rPr>
        <w:t>Data Protection</w:t>
      </w:r>
    </w:p>
    <w:p w14:paraId="051473F8" w14:textId="77777777" w:rsidR="004505B8" w:rsidRDefault="004505B8" w:rsidP="004505B8">
      <w:pPr>
        <w:rPr>
          <w:rFonts w:ascii="Arial" w:hAnsi="Arial" w:cs="Arial"/>
          <w:sz w:val="22"/>
          <w:szCs w:val="22"/>
        </w:rPr>
      </w:pPr>
    </w:p>
    <w:p w14:paraId="7CB1B2E1" w14:textId="2FA12EDF" w:rsidR="004505B8" w:rsidRPr="008721F5" w:rsidRDefault="00A078C6" w:rsidP="004505B8">
      <w:pPr>
        <w:rPr>
          <w:rFonts w:ascii="Arial" w:hAnsi="Arial" w:cs="Arial"/>
          <w:sz w:val="22"/>
          <w:szCs w:val="22"/>
        </w:rPr>
      </w:pPr>
      <w:r>
        <w:rPr>
          <w:rFonts w:ascii="Arial" w:hAnsi="Arial" w:cs="Arial"/>
          <w:sz w:val="22"/>
          <w:szCs w:val="22"/>
        </w:rPr>
        <w:t>UWE</w:t>
      </w:r>
      <w:r w:rsidRPr="008721F5">
        <w:rPr>
          <w:rFonts w:ascii="Arial" w:hAnsi="Arial" w:cs="Arial"/>
          <w:sz w:val="22"/>
          <w:szCs w:val="22"/>
        </w:rPr>
        <w:t xml:space="preserve"> ta</w:t>
      </w:r>
      <w:r>
        <w:rPr>
          <w:rFonts w:ascii="Arial" w:hAnsi="Arial" w:cs="Arial"/>
          <w:sz w:val="22"/>
          <w:szCs w:val="22"/>
        </w:rPr>
        <w:t xml:space="preserve">kes data protection seriously; </w:t>
      </w:r>
      <w:r w:rsidRPr="008721F5">
        <w:rPr>
          <w:rFonts w:ascii="Arial" w:hAnsi="Arial" w:cs="Arial"/>
          <w:sz w:val="22"/>
          <w:szCs w:val="22"/>
        </w:rPr>
        <w:t xml:space="preserve">our data protection policy in relation to External Examiners </w:t>
      </w:r>
      <w:r>
        <w:rPr>
          <w:rFonts w:ascii="Arial" w:hAnsi="Arial" w:cs="Arial"/>
          <w:sz w:val="22"/>
          <w:szCs w:val="22"/>
        </w:rPr>
        <w:t xml:space="preserve">can be </w:t>
      </w:r>
      <w:hyperlink r:id="rId18" w:history="1">
        <w:r w:rsidRPr="005A0155">
          <w:rPr>
            <w:rStyle w:val="Hyperlink"/>
            <w:rFonts w:ascii="Arial" w:hAnsi="Arial" w:cs="Arial"/>
            <w:sz w:val="22"/>
            <w:szCs w:val="22"/>
          </w:rPr>
          <w:t>accessed here</w:t>
        </w:r>
      </w:hyperlink>
      <w:r>
        <w:rPr>
          <w:rFonts w:ascii="Arial" w:hAnsi="Arial" w:cs="Arial"/>
          <w:sz w:val="22"/>
          <w:szCs w:val="22"/>
        </w:rPr>
        <w:t>.</w:t>
      </w:r>
    </w:p>
    <w:p w14:paraId="48284E02" w14:textId="77777777" w:rsidR="004505B8" w:rsidRDefault="004505B8" w:rsidP="004505B8">
      <w:pPr>
        <w:rPr>
          <w:rFonts w:ascii="Arial" w:hAnsi="Arial" w:cs="Arial"/>
          <w:sz w:val="22"/>
          <w:szCs w:val="22"/>
        </w:rPr>
      </w:pPr>
    </w:p>
    <w:p w14:paraId="4D458EB3" w14:textId="77777777" w:rsidR="004505B8" w:rsidRPr="005A0155" w:rsidRDefault="004505B8" w:rsidP="004505B8">
      <w:pPr>
        <w:rPr>
          <w:rFonts w:ascii="Arial" w:hAnsi="Arial" w:cs="Arial"/>
          <w:b/>
          <w:sz w:val="22"/>
          <w:szCs w:val="22"/>
        </w:rPr>
      </w:pPr>
      <w:r w:rsidRPr="005A0155">
        <w:rPr>
          <w:rFonts w:ascii="Arial" w:hAnsi="Arial" w:cs="Arial"/>
          <w:b/>
          <w:sz w:val="22"/>
          <w:szCs w:val="22"/>
        </w:rPr>
        <w:t>Confidentiality</w:t>
      </w:r>
    </w:p>
    <w:p w14:paraId="0080390E" w14:textId="77777777" w:rsidR="004505B8" w:rsidRDefault="004505B8" w:rsidP="004505B8">
      <w:pPr>
        <w:rPr>
          <w:rFonts w:ascii="Arial" w:hAnsi="Arial" w:cs="Arial"/>
          <w:sz w:val="22"/>
          <w:szCs w:val="22"/>
        </w:rPr>
      </w:pPr>
    </w:p>
    <w:p w14:paraId="52198143" w14:textId="4054DE73" w:rsidR="004505B8" w:rsidRDefault="004505B8" w:rsidP="004505B8">
      <w:pPr>
        <w:rPr>
          <w:rFonts w:ascii="Arial" w:hAnsi="Arial" w:cs="Arial"/>
          <w:sz w:val="22"/>
          <w:szCs w:val="22"/>
        </w:rPr>
      </w:pPr>
      <w:r>
        <w:rPr>
          <w:rFonts w:ascii="Arial" w:hAnsi="Arial" w:cs="Arial"/>
          <w:sz w:val="22"/>
          <w:szCs w:val="22"/>
        </w:rPr>
        <w:t xml:space="preserve">Your appointment is subject to the </w:t>
      </w:r>
      <w:r w:rsidR="00D31D3E">
        <w:rPr>
          <w:rFonts w:ascii="Arial" w:hAnsi="Arial" w:cs="Arial"/>
          <w:sz w:val="22"/>
          <w:szCs w:val="22"/>
        </w:rPr>
        <w:t>UWE</w:t>
      </w:r>
      <w:r>
        <w:rPr>
          <w:rFonts w:ascii="Arial" w:hAnsi="Arial" w:cs="Arial"/>
          <w:sz w:val="22"/>
          <w:szCs w:val="22"/>
        </w:rPr>
        <w:t xml:space="preserve">’s confidentiality policy which is </w:t>
      </w:r>
      <w:hyperlink r:id="rId19" w:history="1">
        <w:r w:rsidRPr="005A0155">
          <w:rPr>
            <w:rStyle w:val="Hyperlink"/>
            <w:rFonts w:ascii="Arial" w:hAnsi="Arial" w:cs="Arial"/>
            <w:sz w:val="22"/>
            <w:szCs w:val="22"/>
          </w:rPr>
          <w:t>outlined here</w:t>
        </w:r>
      </w:hyperlink>
      <w:r>
        <w:rPr>
          <w:rFonts w:ascii="Arial" w:hAnsi="Arial" w:cs="Arial"/>
          <w:sz w:val="22"/>
          <w:szCs w:val="22"/>
        </w:rPr>
        <w:t>.</w:t>
      </w:r>
    </w:p>
    <w:p w14:paraId="67FEFC98" w14:textId="77777777" w:rsidR="004505B8" w:rsidRDefault="004505B8" w:rsidP="004505B8">
      <w:pPr>
        <w:rPr>
          <w:rFonts w:ascii="Arial" w:hAnsi="Arial" w:cs="Arial"/>
          <w:sz w:val="22"/>
          <w:szCs w:val="22"/>
        </w:rPr>
      </w:pPr>
    </w:p>
    <w:p w14:paraId="34E9F561" w14:textId="3ADA9580" w:rsidR="0021282E" w:rsidRPr="0021282E" w:rsidRDefault="0021282E" w:rsidP="004505B8">
      <w:pPr>
        <w:rPr>
          <w:rFonts w:ascii="Arial" w:hAnsi="Arial" w:cs="Arial"/>
          <w:sz w:val="22"/>
          <w:szCs w:val="22"/>
        </w:rPr>
      </w:pPr>
      <w:r w:rsidRPr="00D31D3E">
        <w:rPr>
          <w:rFonts w:ascii="Arial" w:hAnsi="Arial" w:cs="Arial"/>
          <w:sz w:val="22"/>
          <w:szCs w:val="22"/>
        </w:rPr>
        <w:t>During the term of appointment or thereafter, please attain the written consent of Taylor’s University prior to use or divulge to any person whomsoever, the confidential information, any trade secrets, inventions, processes, products, research &amp; development work or any other information concerning the business of Taylor’s University, its affiliates, staff or students. Also, written consent from Taylor’s University is required prior to dissemination or use of publications in written, digital or graphic form or art which have a bearing on the scope of activities or the image of Taylor’s University. This requirement does not apply to any such information that has been released by Taylor’s University into the public domain</w:t>
      </w:r>
    </w:p>
    <w:p w14:paraId="0E7750C0" w14:textId="77777777" w:rsidR="0021282E" w:rsidRDefault="0021282E" w:rsidP="004505B8">
      <w:pPr>
        <w:rPr>
          <w:rFonts w:ascii="Arial" w:hAnsi="Arial" w:cs="Arial"/>
          <w:sz w:val="22"/>
          <w:szCs w:val="22"/>
        </w:rPr>
      </w:pPr>
    </w:p>
    <w:p w14:paraId="2F70BB3C" w14:textId="77777777" w:rsidR="004505B8" w:rsidRDefault="004505B8" w:rsidP="004505B8">
      <w:pPr>
        <w:rPr>
          <w:rFonts w:ascii="Arial" w:hAnsi="Arial" w:cs="Arial"/>
          <w:sz w:val="22"/>
          <w:szCs w:val="22"/>
        </w:rPr>
      </w:pPr>
      <w:r>
        <w:rPr>
          <w:rFonts w:ascii="Arial" w:hAnsi="Arial" w:cs="Arial"/>
          <w:b/>
          <w:sz w:val="22"/>
          <w:szCs w:val="22"/>
        </w:rPr>
        <w:t>Copyright</w:t>
      </w:r>
    </w:p>
    <w:p w14:paraId="12CBAAEA" w14:textId="77777777" w:rsidR="004505B8" w:rsidRDefault="004505B8" w:rsidP="004505B8">
      <w:pPr>
        <w:rPr>
          <w:rFonts w:ascii="Arial" w:hAnsi="Arial" w:cs="Arial"/>
          <w:sz w:val="22"/>
          <w:szCs w:val="22"/>
        </w:rPr>
      </w:pPr>
    </w:p>
    <w:p w14:paraId="2A689CBD" w14:textId="724EF130" w:rsidR="004505B8" w:rsidRPr="00E35DA8" w:rsidRDefault="001F2AB0" w:rsidP="004505B8">
      <w:pPr>
        <w:rPr>
          <w:rFonts w:ascii="Arial" w:hAnsi="Arial" w:cs="Arial"/>
          <w:sz w:val="22"/>
          <w:szCs w:val="22"/>
        </w:rPr>
      </w:pPr>
      <w:r>
        <w:rPr>
          <w:rFonts w:ascii="Arial" w:hAnsi="Arial" w:cs="Arial"/>
          <w:sz w:val="22"/>
          <w:szCs w:val="22"/>
        </w:rPr>
        <w:t>UWE</w:t>
      </w:r>
      <w:r w:rsidR="004505B8" w:rsidRPr="00E35DA8">
        <w:rPr>
          <w:rFonts w:ascii="Arial" w:hAnsi="Arial" w:cs="Arial"/>
          <w:sz w:val="22"/>
          <w:szCs w:val="22"/>
        </w:rPr>
        <w:t xml:space="preserve"> </w:t>
      </w:r>
      <w:r>
        <w:rPr>
          <w:rFonts w:ascii="Arial" w:hAnsi="Arial" w:cs="Arial"/>
          <w:sz w:val="22"/>
          <w:szCs w:val="22"/>
        </w:rPr>
        <w:t xml:space="preserve">or Taylor’s University </w:t>
      </w:r>
      <w:r w:rsidR="004505B8" w:rsidRPr="00E35DA8">
        <w:rPr>
          <w:rFonts w:ascii="Arial" w:hAnsi="Arial" w:cs="Arial"/>
          <w:sz w:val="22"/>
          <w:szCs w:val="22"/>
        </w:rPr>
        <w:t>owns copyright in or has permission to use all teaching materials to which you as an External Examiner will have access. You do not have the right to copy or use these materials for any purpose other than for your role as an External Examiner.</w:t>
      </w:r>
    </w:p>
    <w:p w14:paraId="3780C381" w14:textId="77777777" w:rsidR="004505B8" w:rsidRDefault="004505B8" w:rsidP="004505B8">
      <w:pPr>
        <w:rPr>
          <w:rFonts w:ascii="Arial" w:hAnsi="Arial" w:cs="Arial"/>
          <w:b/>
          <w:sz w:val="22"/>
          <w:szCs w:val="22"/>
        </w:rPr>
      </w:pPr>
    </w:p>
    <w:p w14:paraId="6EA61927" w14:textId="77777777" w:rsidR="00D31D3E" w:rsidRDefault="00D31D3E" w:rsidP="004505B8">
      <w:pPr>
        <w:ind w:left="720" w:hanging="720"/>
        <w:rPr>
          <w:rFonts w:ascii="Arial" w:hAnsi="Arial" w:cs="Arial"/>
          <w:b/>
          <w:sz w:val="22"/>
          <w:szCs w:val="22"/>
          <w:highlight w:val="yellow"/>
        </w:rPr>
      </w:pPr>
    </w:p>
    <w:p w14:paraId="751FDC35" w14:textId="77777777" w:rsidR="00D31D3E" w:rsidRDefault="00D31D3E" w:rsidP="004505B8">
      <w:pPr>
        <w:ind w:left="720" w:hanging="720"/>
        <w:rPr>
          <w:rFonts w:ascii="Arial" w:hAnsi="Arial" w:cs="Arial"/>
          <w:b/>
          <w:sz w:val="22"/>
          <w:szCs w:val="22"/>
          <w:highlight w:val="yellow"/>
        </w:rPr>
      </w:pPr>
    </w:p>
    <w:p w14:paraId="624FE4CC" w14:textId="77777777" w:rsidR="00D31D3E" w:rsidRDefault="00D31D3E" w:rsidP="004505B8">
      <w:pPr>
        <w:ind w:left="720" w:hanging="720"/>
        <w:rPr>
          <w:rFonts w:ascii="Arial" w:hAnsi="Arial" w:cs="Arial"/>
          <w:b/>
          <w:sz w:val="22"/>
          <w:szCs w:val="22"/>
          <w:highlight w:val="yellow"/>
        </w:rPr>
      </w:pPr>
    </w:p>
    <w:p w14:paraId="61D8FAD6" w14:textId="77777777" w:rsidR="004505B8" w:rsidRPr="00810371" w:rsidRDefault="004505B8" w:rsidP="004505B8">
      <w:pPr>
        <w:ind w:left="720" w:hanging="720"/>
        <w:rPr>
          <w:rFonts w:ascii="Arial" w:hAnsi="Arial" w:cs="Arial"/>
          <w:b/>
          <w:sz w:val="22"/>
          <w:szCs w:val="22"/>
        </w:rPr>
      </w:pPr>
      <w:r w:rsidRPr="00D31D3E">
        <w:rPr>
          <w:rFonts w:ascii="Arial" w:hAnsi="Arial" w:cs="Arial"/>
          <w:b/>
          <w:sz w:val="22"/>
          <w:szCs w:val="22"/>
        </w:rPr>
        <w:t>Termination</w:t>
      </w:r>
    </w:p>
    <w:p w14:paraId="5C1BCED0" w14:textId="77777777" w:rsidR="004505B8" w:rsidRPr="008721F5" w:rsidRDefault="004505B8" w:rsidP="004505B8">
      <w:pPr>
        <w:rPr>
          <w:rFonts w:ascii="Arial" w:hAnsi="Arial" w:cs="Arial"/>
          <w:sz w:val="22"/>
          <w:szCs w:val="22"/>
        </w:rPr>
      </w:pPr>
    </w:p>
    <w:p w14:paraId="31D9F10F" w14:textId="456890ED" w:rsidR="004505B8" w:rsidRDefault="004505B8" w:rsidP="004505B8">
      <w:pPr>
        <w:jc w:val="both"/>
        <w:rPr>
          <w:rFonts w:ascii="Arial" w:hAnsi="Arial" w:cs="Arial"/>
          <w:sz w:val="22"/>
          <w:szCs w:val="22"/>
        </w:rPr>
      </w:pPr>
      <w:r w:rsidRPr="008721F5">
        <w:rPr>
          <w:rFonts w:ascii="Arial" w:hAnsi="Arial" w:cs="Arial"/>
          <w:sz w:val="22"/>
          <w:szCs w:val="22"/>
        </w:rPr>
        <w:t>If you do not fulfil your duties as an External Examiner in a manner consistent with the standards required by the U</w:t>
      </w:r>
      <w:r>
        <w:rPr>
          <w:rFonts w:ascii="Arial" w:hAnsi="Arial" w:cs="Arial"/>
          <w:sz w:val="22"/>
          <w:szCs w:val="22"/>
        </w:rPr>
        <w:t xml:space="preserve">WE and Taylor’s University for example, a non-submission of your annual report or for persistent non-attendance at </w:t>
      </w:r>
      <w:r w:rsidR="00A078C6">
        <w:rPr>
          <w:rFonts w:ascii="Arial" w:hAnsi="Arial" w:cs="Arial"/>
          <w:sz w:val="22"/>
          <w:szCs w:val="22"/>
        </w:rPr>
        <w:t>Board of Examiners</w:t>
      </w:r>
      <w:r>
        <w:rPr>
          <w:rFonts w:ascii="Arial" w:hAnsi="Arial" w:cs="Arial"/>
          <w:sz w:val="22"/>
          <w:szCs w:val="22"/>
        </w:rPr>
        <w:t xml:space="preserve"> meetings</w:t>
      </w:r>
      <w:r w:rsidRPr="008721F5">
        <w:rPr>
          <w:rFonts w:ascii="Arial" w:hAnsi="Arial" w:cs="Arial"/>
          <w:sz w:val="22"/>
          <w:szCs w:val="22"/>
        </w:rPr>
        <w:t xml:space="preserve">, your appointment may be </w:t>
      </w:r>
      <w:r>
        <w:rPr>
          <w:rFonts w:ascii="Arial" w:hAnsi="Arial" w:cs="Arial"/>
          <w:sz w:val="22"/>
          <w:szCs w:val="22"/>
        </w:rPr>
        <w:t>terminated</w:t>
      </w:r>
      <w:r w:rsidRPr="008721F5">
        <w:rPr>
          <w:rFonts w:ascii="Arial" w:hAnsi="Arial" w:cs="Arial"/>
          <w:sz w:val="22"/>
          <w:szCs w:val="22"/>
        </w:rPr>
        <w:t xml:space="preserve"> </w:t>
      </w:r>
      <w:r>
        <w:rPr>
          <w:rFonts w:ascii="Arial" w:hAnsi="Arial" w:cs="Arial"/>
          <w:sz w:val="22"/>
          <w:szCs w:val="22"/>
        </w:rPr>
        <w:t xml:space="preserve">jointly </w:t>
      </w:r>
      <w:r w:rsidRPr="008721F5">
        <w:rPr>
          <w:rFonts w:ascii="Arial" w:hAnsi="Arial" w:cs="Arial"/>
          <w:sz w:val="22"/>
          <w:szCs w:val="22"/>
        </w:rPr>
        <w:t>by U</w:t>
      </w:r>
      <w:r>
        <w:rPr>
          <w:rFonts w:ascii="Arial" w:hAnsi="Arial" w:cs="Arial"/>
          <w:sz w:val="22"/>
          <w:szCs w:val="22"/>
        </w:rPr>
        <w:t>WE and Taylor’s University</w:t>
      </w:r>
      <w:r w:rsidR="00BC5DD6">
        <w:rPr>
          <w:rFonts w:ascii="Arial" w:hAnsi="Arial" w:cs="Arial"/>
          <w:sz w:val="22"/>
          <w:szCs w:val="22"/>
        </w:rPr>
        <w:t xml:space="preserve"> at their</w:t>
      </w:r>
      <w:r w:rsidRPr="008721F5">
        <w:rPr>
          <w:rFonts w:ascii="Arial" w:hAnsi="Arial" w:cs="Arial"/>
          <w:sz w:val="22"/>
          <w:szCs w:val="22"/>
        </w:rPr>
        <w:t xml:space="preserve"> discretion.</w:t>
      </w:r>
    </w:p>
    <w:p w14:paraId="4B30CBEF" w14:textId="77777777" w:rsidR="00546763" w:rsidRDefault="00546763" w:rsidP="00546763">
      <w:pPr>
        <w:jc w:val="both"/>
        <w:rPr>
          <w:rFonts w:ascii="Arial" w:hAnsi="Arial" w:cs="Arial"/>
          <w:sz w:val="22"/>
          <w:szCs w:val="22"/>
        </w:rPr>
      </w:pPr>
    </w:p>
    <w:p w14:paraId="2A0C7AD3" w14:textId="77777777" w:rsidR="00546763" w:rsidRDefault="00546763" w:rsidP="00546763">
      <w:pPr>
        <w:jc w:val="both"/>
        <w:rPr>
          <w:rFonts w:ascii="Arial" w:hAnsi="Arial" w:cs="Arial"/>
          <w:sz w:val="22"/>
          <w:szCs w:val="22"/>
        </w:rPr>
      </w:pPr>
      <w:r>
        <w:rPr>
          <w:rFonts w:ascii="Arial" w:hAnsi="Arial" w:cs="Arial"/>
          <w:sz w:val="22"/>
          <w:szCs w:val="22"/>
        </w:rPr>
        <w:t>The University has the right to terminate the contract “for convenience” (i.e. without cause).</w:t>
      </w:r>
    </w:p>
    <w:p w14:paraId="11018AB8" w14:textId="77777777" w:rsidR="004505B8" w:rsidRDefault="004505B8" w:rsidP="004505B8">
      <w:pPr>
        <w:jc w:val="both"/>
        <w:rPr>
          <w:rFonts w:ascii="Arial" w:hAnsi="Arial" w:cs="Arial"/>
          <w:sz w:val="22"/>
          <w:szCs w:val="22"/>
        </w:rPr>
      </w:pPr>
    </w:p>
    <w:p w14:paraId="03336627" w14:textId="77777777" w:rsidR="004505B8" w:rsidRPr="008721F5" w:rsidRDefault="004505B8" w:rsidP="004505B8">
      <w:pPr>
        <w:jc w:val="both"/>
        <w:rPr>
          <w:rFonts w:ascii="Arial" w:hAnsi="Arial" w:cs="Arial"/>
          <w:b/>
          <w:sz w:val="22"/>
          <w:szCs w:val="22"/>
        </w:rPr>
      </w:pPr>
      <w:r>
        <w:rPr>
          <w:rFonts w:ascii="Arial" w:hAnsi="Arial" w:cs="Arial"/>
          <w:b/>
          <w:sz w:val="22"/>
          <w:szCs w:val="22"/>
        </w:rPr>
        <w:t>Re</w:t>
      </w:r>
      <w:r w:rsidRPr="00FD2A9B">
        <w:rPr>
          <w:rFonts w:ascii="Arial" w:hAnsi="Arial" w:cs="Arial"/>
          <w:b/>
          <w:sz w:val="22"/>
          <w:szCs w:val="22"/>
        </w:rPr>
        <w:t>s</w:t>
      </w:r>
      <w:r>
        <w:rPr>
          <w:rFonts w:ascii="Arial" w:hAnsi="Arial" w:cs="Arial"/>
          <w:b/>
          <w:sz w:val="22"/>
          <w:szCs w:val="22"/>
        </w:rPr>
        <w:t>ig</w:t>
      </w:r>
      <w:r w:rsidRPr="00FD2A9B">
        <w:rPr>
          <w:rFonts w:ascii="Arial" w:hAnsi="Arial" w:cs="Arial"/>
          <w:b/>
          <w:sz w:val="22"/>
          <w:szCs w:val="22"/>
        </w:rPr>
        <w:t>nation</w:t>
      </w:r>
      <w:r w:rsidRPr="008721F5">
        <w:rPr>
          <w:rFonts w:ascii="Arial" w:hAnsi="Arial" w:cs="Arial"/>
          <w:sz w:val="22"/>
          <w:szCs w:val="22"/>
        </w:rPr>
        <w:t xml:space="preserve"> If you decide to resign from your external examining post before the end of your tenure, this should be formally communicated to the U</w:t>
      </w:r>
      <w:r>
        <w:rPr>
          <w:rFonts w:ascii="Arial" w:hAnsi="Arial" w:cs="Arial"/>
          <w:sz w:val="22"/>
          <w:szCs w:val="22"/>
        </w:rPr>
        <w:t>WE and Taylor’s University</w:t>
      </w:r>
      <w:r w:rsidRPr="008721F5">
        <w:rPr>
          <w:rFonts w:ascii="Arial" w:hAnsi="Arial" w:cs="Arial"/>
          <w:sz w:val="22"/>
          <w:szCs w:val="22"/>
        </w:rPr>
        <w:t xml:space="preserve"> in writing.</w:t>
      </w:r>
    </w:p>
    <w:p w14:paraId="65E28736" w14:textId="77777777" w:rsidR="004505B8" w:rsidRDefault="004505B8" w:rsidP="004505B8">
      <w:pPr>
        <w:jc w:val="both"/>
        <w:rPr>
          <w:rFonts w:ascii="Arial" w:hAnsi="Arial" w:cs="Arial"/>
          <w:b/>
          <w:sz w:val="24"/>
          <w:szCs w:val="24"/>
        </w:rPr>
      </w:pPr>
    </w:p>
    <w:p w14:paraId="3E6A006E" w14:textId="77777777" w:rsidR="004505B8" w:rsidRPr="008A1F32" w:rsidRDefault="004505B8" w:rsidP="004505B8">
      <w:pPr>
        <w:jc w:val="both"/>
        <w:rPr>
          <w:rFonts w:ascii="Arial" w:hAnsi="Arial" w:cs="Arial"/>
          <w:b/>
          <w:sz w:val="22"/>
          <w:szCs w:val="22"/>
        </w:rPr>
      </w:pPr>
      <w:r w:rsidRPr="008A1F32">
        <w:rPr>
          <w:rFonts w:ascii="Arial" w:hAnsi="Arial" w:cs="Arial"/>
          <w:b/>
          <w:sz w:val="22"/>
          <w:szCs w:val="22"/>
        </w:rPr>
        <w:t>Change of Circumstances</w:t>
      </w:r>
    </w:p>
    <w:p w14:paraId="039F5654" w14:textId="77777777" w:rsidR="004505B8" w:rsidRDefault="004505B8" w:rsidP="004505B8">
      <w:pPr>
        <w:jc w:val="both"/>
        <w:rPr>
          <w:rFonts w:ascii="Arial" w:hAnsi="Arial" w:cs="Arial"/>
          <w:b/>
          <w:sz w:val="24"/>
          <w:szCs w:val="24"/>
        </w:rPr>
      </w:pPr>
    </w:p>
    <w:p w14:paraId="29E8F816" w14:textId="4C7EFB6D" w:rsidR="00312873" w:rsidRDefault="004505B8" w:rsidP="00BE7CEF">
      <w:pPr>
        <w:rPr>
          <w:rFonts w:ascii="Arial" w:hAnsi="Arial" w:cs="Arial"/>
          <w:sz w:val="22"/>
          <w:szCs w:val="22"/>
        </w:rPr>
      </w:pPr>
      <w:r>
        <w:rPr>
          <w:rFonts w:ascii="Arial" w:hAnsi="Arial" w:cs="Arial"/>
          <w:sz w:val="22"/>
          <w:szCs w:val="22"/>
        </w:rPr>
        <w:t>Y</w:t>
      </w:r>
      <w:r w:rsidRPr="008721F5">
        <w:rPr>
          <w:rFonts w:ascii="Arial" w:hAnsi="Arial" w:cs="Arial"/>
          <w:sz w:val="22"/>
          <w:szCs w:val="22"/>
        </w:rPr>
        <w:t>ou have an obligation to inform us if your circumstances change</w:t>
      </w:r>
      <w:r>
        <w:rPr>
          <w:rFonts w:ascii="Arial" w:hAnsi="Arial" w:cs="Arial"/>
          <w:sz w:val="22"/>
          <w:szCs w:val="22"/>
        </w:rPr>
        <w:t xml:space="preserve"> which could materially affect the grounds on which you have been appointed to this external examiner role. For example, if you take on a further external examiner appointment with another institution. Furthermore, if your </w:t>
      </w:r>
      <w:r w:rsidRPr="008721F5">
        <w:rPr>
          <w:rFonts w:ascii="Arial" w:hAnsi="Arial" w:cs="Arial"/>
          <w:sz w:val="22"/>
          <w:szCs w:val="22"/>
        </w:rPr>
        <w:t xml:space="preserve">home address or workplace changes during your tenure, please contact us </w:t>
      </w:r>
      <w:r>
        <w:rPr>
          <w:rFonts w:ascii="Arial" w:hAnsi="Arial" w:cs="Arial"/>
          <w:sz w:val="22"/>
          <w:szCs w:val="22"/>
        </w:rPr>
        <w:t xml:space="preserve">(both UWE and Taylor’s University) </w:t>
      </w:r>
      <w:r w:rsidRPr="008721F5">
        <w:rPr>
          <w:rFonts w:ascii="Arial" w:hAnsi="Arial" w:cs="Arial"/>
          <w:sz w:val="22"/>
          <w:szCs w:val="22"/>
        </w:rPr>
        <w:t>to ensure o</w:t>
      </w:r>
      <w:r>
        <w:rPr>
          <w:rFonts w:ascii="Arial" w:hAnsi="Arial" w:cs="Arial"/>
          <w:sz w:val="22"/>
          <w:szCs w:val="22"/>
        </w:rPr>
        <w:t>ur records are kept up-to-date.</w:t>
      </w:r>
      <w:r w:rsidRPr="008721F5">
        <w:rPr>
          <w:rFonts w:ascii="Arial" w:hAnsi="Arial" w:cs="Arial"/>
          <w:sz w:val="22"/>
          <w:szCs w:val="22"/>
        </w:rPr>
        <w:t xml:space="preserve"> </w:t>
      </w:r>
    </w:p>
    <w:p w14:paraId="6BE9E48C" w14:textId="77777777" w:rsidR="00956C25" w:rsidRDefault="00956C25" w:rsidP="00BE7CEF">
      <w:pPr>
        <w:rPr>
          <w:rFonts w:ascii="Arial" w:hAnsi="Arial" w:cs="Arial"/>
          <w:sz w:val="22"/>
          <w:szCs w:val="22"/>
        </w:rPr>
      </w:pPr>
    </w:p>
    <w:p w14:paraId="62DD6AC5" w14:textId="3E52DC25" w:rsidR="00956C25" w:rsidRPr="00956C25" w:rsidRDefault="00956C25" w:rsidP="00BE7CEF">
      <w:pPr>
        <w:rPr>
          <w:rFonts w:ascii="Arial" w:hAnsi="Arial" w:cs="Arial"/>
          <w:b/>
          <w:sz w:val="22"/>
          <w:szCs w:val="22"/>
        </w:rPr>
      </w:pPr>
      <w:r w:rsidRPr="00956C25">
        <w:rPr>
          <w:rFonts w:ascii="Arial" w:hAnsi="Arial" w:cs="Arial"/>
          <w:b/>
          <w:sz w:val="22"/>
          <w:szCs w:val="22"/>
        </w:rPr>
        <w:t>Further Information</w:t>
      </w:r>
    </w:p>
    <w:p w14:paraId="328BF56B" w14:textId="77777777" w:rsidR="00956C25" w:rsidRDefault="00956C25" w:rsidP="00BE7CEF">
      <w:pPr>
        <w:rPr>
          <w:rFonts w:ascii="Arial" w:hAnsi="Arial" w:cs="Arial"/>
          <w:sz w:val="22"/>
          <w:szCs w:val="22"/>
        </w:rPr>
      </w:pPr>
    </w:p>
    <w:p w14:paraId="06F1BC7C" w14:textId="34619CB1" w:rsidR="00956C25" w:rsidRPr="00697155" w:rsidRDefault="00956C25" w:rsidP="00BE7CEF">
      <w:pPr>
        <w:rPr>
          <w:rFonts w:ascii="Arial" w:hAnsi="Arial" w:cs="Arial"/>
          <w:sz w:val="22"/>
          <w:szCs w:val="22"/>
        </w:rPr>
      </w:pPr>
      <w:r>
        <w:rPr>
          <w:rFonts w:ascii="Arial" w:hAnsi="Arial" w:cs="Arial"/>
          <w:sz w:val="22"/>
          <w:szCs w:val="22"/>
        </w:rPr>
        <w:t xml:space="preserve">Taylors University or University of the West of England may request additional assistance from </w:t>
      </w:r>
      <w:r w:rsidR="0021282E">
        <w:rPr>
          <w:rFonts w:ascii="Arial" w:hAnsi="Arial" w:cs="Arial"/>
          <w:sz w:val="22"/>
          <w:szCs w:val="22"/>
        </w:rPr>
        <w:t>you in</w:t>
      </w:r>
      <w:r>
        <w:rPr>
          <w:rFonts w:ascii="Arial" w:hAnsi="Arial" w:cs="Arial"/>
          <w:sz w:val="22"/>
          <w:szCs w:val="22"/>
        </w:rPr>
        <w:t xml:space="preserve"> further roles relating to the external examiner role, such as providing comments on module contents, balance and structure, and curriculum review.</w:t>
      </w:r>
    </w:p>
    <w:sectPr w:rsidR="00956C25" w:rsidRPr="00697155" w:rsidSect="00D72842">
      <w:headerReference w:type="default" r:id="rId20"/>
      <w:footerReference w:type="default" r:id="rId21"/>
      <w:headerReference w:type="first" r:id="rId22"/>
      <w:footerReference w:type="first" r:id="rId23"/>
      <w:pgSz w:w="11909" w:h="16834" w:code="9"/>
      <w:pgMar w:top="1440" w:right="1440" w:bottom="1134"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A834FD" w14:textId="77777777" w:rsidR="00E36DDF" w:rsidRDefault="00E36DDF">
      <w:r>
        <w:separator/>
      </w:r>
    </w:p>
  </w:endnote>
  <w:endnote w:type="continuationSeparator" w:id="0">
    <w:p w14:paraId="66E27D64" w14:textId="77777777" w:rsidR="00E36DDF" w:rsidRDefault="00E36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5A38F" w14:textId="328062F3" w:rsidR="00D72842" w:rsidRDefault="00D72842" w:rsidP="00D72842">
    <w:pPr>
      <w:jc w:val="both"/>
      <w:rPr>
        <w:rFonts w:ascii="Arial" w:hAnsi="Arial" w:cs="Arial"/>
      </w:rPr>
    </w:pPr>
    <w:r>
      <w:rPr>
        <w:rFonts w:asciiTheme="majorHAnsi" w:hAnsiTheme="majorHAnsi" w:cs="Arial"/>
        <w:b/>
        <w:noProof/>
        <w:color w:val="000000" w:themeColor="text1"/>
        <w:sz w:val="30"/>
        <w:szCs w:val="30"/>
      </w:rPr>
      <w:drawing>
        <wp:anchor distT="0" distB="0" distL="114300" distR="114300" simplePos="0" relativeHeight="251662336" behindDoc="0" locked="0" layoutInCell="1" allowOverlap="1" wp14:anchorId="3710652A" wp14:editId="0B05C94A">
          <wp:simplePos x="0" y="0"/>
          <wp:positionH relativeFrom="column">
            <wp:posOffset>914400</wp:posOffset>
          </wp:positionH>
          <wp:positionV relativeFrom="paragraph">
            <wp:posOffset>1860787</wp:posOffset>
          </wp:positionV>
          <wp:extent cx="1514693" cy="614253"/>
          <wp:effectExtent l="0" t="0" r="0" b="0"/>
          <wp:wrapNone/>
          <wp:docPr id="6" name="Picture 0" descr="UWE_c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E_clr.jpg"/>
                  <pic:cNvPicPr/>
                </pic:nvPicPr>
                <pic:blipFill>
                  <a:blip r:embed="rId1" cstate="print"/>
                  <a:stretch>
                    <a:fillRect/>
                  </a:stretch>
                </pic:blipFill>
                <pic:spPr>
                  <a:xfrm>
                    <a:off x="0" y="0"/>
                    <a:ext cx="1514691" cy="614252"/>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cs="Arial"/>
        <w:b/>
        <w:noProof/>
        <w:color w:val="000000" w:themeColor="text1"/>
        <w:sz w:val="30"/>
        <w:szCs w:val="30"/>
      </w:rPr>
      <w:drawing>
        <wp:anchor distT="0" distB="0" distL="114300" distR="114300" simplePos="0" relativeHeight="251663360" behindDoc="0" locked="0" layoutInCell="1" allowOverlap="1" wp14:anchorId="7807C4DE" wp14:editId="5D186033">
          <wp:simplePos x="0" y="0"/>
          <wp:positionH relativeFrom="column">
            <wp:posOffset>-461645</wp:posOffset>
          </wp:positionH>
          <wp:positionV relativeFrom="paragraph">
            <wp:posOffset>1825625</wp:posOffset>
          </wp:positionV>
          <wp:extent cx="1200150" cy="652145"/>
          <wp:effectExtent l="0" t="0" r="0" b="0"/>
          <wp:wrapNone/>
          <wp:docPr id="7" name="Picture 1" descr="http://www.taylors.edu.my/images/landing/bnr_unicollege.gif">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aylors.edu.my/images/landing/bnr_unicollege.gif">
                    <a:hlinkClick r:id="rId2"/>
                  </pic:cNvPr>
                  <pic:cNvPicPr>
                    <a:picLocks noChangeAspect="1" noChangeArrowheads="1"/>
                  </pic:cNvPicPr>
                </pic:nvPicPr>
                <pic:blipFill>
                  <a:blip r:embed="rId3" cstate="print"/>
                  <a:srcRect/>
                  <a:stretch>
                    <a:fillRect/>
                  </a:stretch>
                </pic:blipFill>
                <pic:spPr bwMode="auto">
                  <a:xfrm>
                    <a:off x="0" y="0"/>
                    <a:ext cx="1200150" cy="6521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rPr>
      <w:br w:type="page"/>
    </w:r>
  </w:p>
  <w:p w14:paraId="0B2F5F92" w14:textId="6E7A1A58" w:rsidR="00D72842" w:rsidRDefault="00D72842" w:rsidP="00D72842">
    <w:pPr>
      <w:jc w:val="both"/>
      <w:rPr>
        <w:rFonts w:ascii="Arial" w:hAnsi="Arial" w:cs="Arial"/>
      </w:rPr>
    </w:pPr>
    <w:r>
      <w:rPr>
        <w:rFonts w:asciiTheme="majorHAnsi" w:hAnsiTheme="majorHAnsi" w:cs="Arial"/>
        <w:b/>
        <w:noProof/>
        <w:color w:val="000000" w:themeColor="text1"/>
        <w:sz w:val="30"/>
        <w:szCs w:val="30"/>
      </w:rPr>
      <w:drawing>
        <wp:anchor distT="0" distB="0" distL="114300" distR="114300" simplePos="0" relativeHeight="251665408" behindDoc="0" locked="0" layoutInCell="1" allowOverlap="1" wp14:anchorId="33720BC1" wp14:editId="5D51A0D3">
          <wp:simplePos x="0" y="0"/>
          <wp:positionH relativeFrom="column">
            <wp:posOffset>914400</wp:posOffset>
          </wp:positionH>
          <wp:positionV relativeFrom="paragraph">
            <wp:posOffset>1860787</wp:posOffset>
          </wp:positionV>
          <wp:extent cx="1514693" cy="614253"/>
          <wp:effectExtent l="0" t="0" r="0" b="0"/>
          <wp:wrapNone/>
          <wp:docPr id="9" name="Picture 0" descr="UWE_c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E_clr.jpg"/>
                  <pic:cNvPicPr/>
                </pic:nvPicPr>
                <pic:blipFill>
                  <a:blip r:embed="rId1" cstate="print"/>
                  <a:stretch>
                    <a:fillRect/>
                  </a:stretch>
                </pic:blipFill>
                <pic:spPr>
                  <a:xfrm>
                    <a:off x="0" y="0"/>
                    <a:ext cx="1514691" cy="614252"/>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cs="Arial"/>
        <w:b/>
        <w:noProof/>
        <w:color w:val="000000" w:themeColor="text1"/>
        <w:sz w:val="30"/>
        <w:szCs w:val="30"/>
      </w:rPr>
      <w:drawing>
        <wp:anchor distT="0" distB="0" distL="114300" distR="114300" simplePos="0" relativeHeight="251666432" behindDoc="0" locked="0" layoutInCell="1" allowOverlap="1" wp14:anchorId="741286AD" wp14:editId="05C5A159">
          <wp:simplePos x="0" y="0"/>
          <wp:positionH relativeFrom="column">
            <wp:posOffset>-461645</wp:posOffset>
          </wp:positionH>
          <wp:positionV relativeFrom="paragraph">
            <wp:posOffset>1825625</wp:posOffset>
          </wp:positionV>
          <wp:extent cx="1200150" cy="652145"/>
          <wp:effectExtent l="0" t="0" r="0" b="0"/>
          <wp:wrapNone/>
          <wp:docPr id="10" name="Picture 1" descr="http://www.taylors.edu.my/images/landing/bnr_unicollege.gif">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aylors.edu.my/images/landing/bnr_unicollege.gif">
                    <a:hlinkClick r:id="rId2"/>
                  </pic:cNvPr>
                  <pic:cNvPicPr>
                    <a:picLocks noChangeAspect="1" noChangeArrowheads="1"/>
                  </pic:cNvPicPr>
                </pic:nvPicPr>
                <pic:blipFill>
                  <a:blip r:embed="rId3" cstate="print"/>
                  <a:srcRect/>
                  <a:stretch>
                    <a:fillRect/>
                  </a:stretch>
                </pic:blipFill>
                <pic:spPr bwMode="auto">
                  <a:xfrm>
                    <a:off x="0" y="0"/>
                    <a:ext cx="1200150" cy="6521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rPr>
      <w:br w:type="page"/>
    </w:r>
  </w:p>
  <w:p w14:paraId="2B28CC19" w14:textId="7E74C343" w:rsidR="00137824" w:rsidRDefault="00137824">
    <w:pPr>
      <w:pStyle w:val="Footer"/>
    </w:pPr>
  </w:p>
  <w:p w14:paraId="2B28CC1A" w14:textId="246097F0" w:rsidR="00137824" w:rsidRDefault="001378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1823A" w14:textId="77777777" w:rsidR="00D72842" w:rsidRDefault="00D72842">
    <w:pPr>
      <w:pStyle w:val="Footer"/>
    </w:pPr>
  </w:p>
  <w:p w14:paraId="6B1DC0B6" w14:textId="2E193604" w:rsidR="00D72842" w:rsidRDefault="00D72842">
    <w:pPr>
      <w:pStyle w:val="Footer"/>
    </w:pPr>
    <w:r>
      <w:rPr>
        <w:rFonts w:asciiTheme="majorHAnsi" w:hAnsiTheme="majorHAnsi" w:cs="Arial"/>
        <w:b/>
        <w:noProof/>
        <w:color w:val="000000" w:themeColor="text1"/>
        <w:sz w:val="30"/>
        <w:szCs w:val="30"/>
      </w:rPr>
      <w:drawing>
        <wp:anchor distT="0" distB="0" distL="114300" distR="114300" simplePos="0" relativeHeight="251670528" behindDoc="0" locked="0" layoutInCell="1" allowOverlap="1" wp14:anchorId="6BE8EEC9" wp14:editId="1839F5B9">
          <wp:simplePos x="0" y="0"/>
          <wp:positionH relativeFrom="column">
            <wp:posOffset>-456565</wp:posOffset>
          </wp:positionH>
          <wp:positionV relativeFrom="paragraph">
            <wp:posOffset>101600</wp:posOffset>
          </wp:positionV>
          <wp:extent cx="1200150" cy="652145"/>
          <wp:effectExtent l="0" t="0" r="0" b="0"/>
          <wp:wrapNone/>
          <wp:docPr id="12" name="Picture 1" descr="http://www.taylors.edu.my/images/landing/bnr_unicollege.gif">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aylors.edu.my/images/landing/bnr_unicollege.gif">
                    <a:hlinkClick r:id="rId1"/>
                  </pic:cNvPr>
                  <pic:cNvPicPr>
                    <a:picLocks noChangeAspect="1" noChangeArrowheads="1"/>
                  </pic:cNvPicPr>
                </pic:nvPicPr>
                <pic:blipFill>
                  <a:blip r:embed="rId2" cstate="print"/>
                  <a:srcRect/>
                  <a:stretch>
                    <a:fillRect/>
                  </a:stretch>
                </pic:blipFill>
                <pic:spPr bwMode="auto">
                  <a:xfrm>
                    <a:off x="0" y="0"/>
                    <a:ext cx="1200150" cy="6521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F76F78E" w14:textId="77777777" w:rsidR="00D72842" w:rsidRDefault="00D72842">
    <w:pPr>
      <w:pStyle w:val="Footer"/>
    </w:pPr>
  </w:p>
  <w:p w14:paraId="42040317" w14:textId="77777777" w:rsidR="00D72842" w:rsidRDefault="00D72842">
    <w:pPr>
      <w:pStyle w:val="Footer"/>
    </w:pPr>
  </w:p>
  <w:p w14:paraId="3A639D72" w14:textId="6AE6AA1E" w:rsidR="00D72842" w:rsidRPr="00D72842" w:rsidRDefault="00D728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C13CB0" w14:textId="77777777" w:rsidR="00E36DDF" w:rsidRDefault="00E36DDF">
      <w:r>
        <w:separator/>
      </w:r>
    </w:p>
  </w:footnote>
  <w:footnote w:type="continuationSeparator" w:id="0">
    <w:p w14:paraId="35E9DDB0" w14:textId="77777777" w:rsidR="00E36DDF" w:rsidRDefault="00E36D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A1DF5" w14:textId="0260DF8B" w:rsidR="00D72842" w:rsidRDefault="00931C98" w:rsidP="00D72842">
    <w:pPr>
      <w:pStyle w:val="Header"/>
      <w:tabs>
        <w:tab w:val="clear" w:pos="4153"/>
        <w:tab w:val="clear" w:pos="8306"/>
        <w:tab w:val="left" w:pos="2352"/>
      </w:tabs>
    </w:pPr>
    <w:r>
      <w:rPr>
        <w:rFonts w:asciiTheme="majorHAnsi" w:hAnsiTheme="majorHAnsi" w:cs="Arial"/>
        <w:b/>
        <w:noProof/>
        <w:color w:val="000000" w:themeColor="text1"/>
        <w:sz w:val="30"/>
        <w:szCs w:val="30"/>
      </w:rPr>
      <w:drawing>
        <wp:anchor distT="0" distB="0" distL="114300" distR="114300" simplePos="0" relativeHeight="251674624" behindDoc="0" locked="0" layoutInCell="1" allowOverlap="1" wp14:anchorId="0F016422" wp14:editId="48FD0D0B">
          <wp:simplePos x="0" y="0"/>
          <wp:positionH relativeFrom="column">
            <wp:posOffset>179161</wp:posOffset>
          </wp:positionH>
          <wp:positionV relativeFrom="paragraph">
            <wp:posOffset>-296817</wp:posOffset>
          </wp:positionV>
          <wp:extent cx="1256030" cy="682625"/>
          <wp:effectExtent l="0" t="0" r="1270" b="3175"/>
          <wp:wrapNone/>
          <wp:docPr id="11" name="Picture 1" descr="http://www.taylors.edu.my/images/landing/bnr_unicollege.gif">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aylors.edu.my/images/landing/bnr_unicollege.gif">
                    <a:hlinkClick r:id="rId1"/>
                  </pic:cNvPr>
                  <pic:cNvPicPr>
                    <a:picLocks noChangeAspect="1" noChangeArrowheads="1"/>
                  </pic:cNvPicPr>
                </pic:nvPicPr>
                <pic:blipFill>
                  <a:blip r:embed="rId2" cstate="print"/>
                  <a:srcRect/>
                  <a:stretch>
                    <a:fillRect/>
                  </a:stretch>
                </pic:blipFill>
                <pic:spPr bwMode="auto">
                  <a:xfrm>
                    <a:off x="0" y="0"/>
                    <a:ext cx="1256030" cy="6826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heme="majorHAnsi" w:hAnsiTheme="majorHAnsi" w:cs="Arial"/>
        <w:b/>
        <w:noProof/>
        <w:color w:val="000000" w:themeColor="text1"/>
        <w:sz w:val="30"/>
        <w:szCs w:val="30"/>
      </w:rPr>
      <w:drawing>
        <wp:anchor distT="0" distB="0" distL="114300" distR="114300" simplePos="0" relativeHeight="251676672" behindDoc="0" locked="0" layoutInCell="1" allowOverlap="1" wp14:anchorId="7BACF2AF" wp14:editId="33C86B60">
          <wp:simplePos x="0" y="0"/>
          <wp:positionH relativeFrom="column">
            <wp:posOffset>1710055</wp:posOffset>
          </wp:positionH>
          <wp:positionV relativeFrom="paragraph">
            <wp:posOffset>-302804</wp:posOffset>
          </wp:positionV>
          <wp:extent cx="1682115" cy="681990"/>
          <wp:effectExtent l="0" t="0" r="0" b="3810"/>
          <wp:wrapNone/>
          <wp:docPr id="13" name="Picture 0" descr="UWE_c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E_clr.jpg"/>
                  <pic:cNvPicPr/>
                </pic:nvPicPr>
                <pic:blipFill>
                  <a:blip r:embed="rId3" cstate="print"/>
                  <a:stretch>
                    <a:fillRect/>
                  </a:stretch>
                </pic:blipFill>
                <pic:spPr>
                  <a:xfrm>
                    <a:off x="0" y="0"/>
                    <a:ext cx="1682115" cy="681990"/>
                  </a:xfrm>
                  <a:prstGeom prst="rect">
                    <a:avLst/>
                  </a:prstGeom>
                </pic:spPr>
              </pic:pic>
            </a:graphicData>
          </a:graphic>
          <wp14:sizeRelH relativeFrom="margin">
            <wp14:pctWidth>0</wp14:pctWidth>
          </wp14:sizeRelH>
          <wp14:sizeRelV relativeFrom="margin">
            <wp14:pctHeight>0</wp14:pctHeight>
          </wp14:sizeRelV>
        </wp:anchor>
      </w:drawing>
    </w:r>
    <w:r w:rsidR="00D72842">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8CC1B" w14:textId="77777777" w:rsidR="006F6429" w:rsidRDefault="00284366">
    <w:pPr>
      <w:pStyle w:val="Header"/>
    </w:pPr>
    <w:r>
      <w:rPr>
        <w:noProof/>
      </w:rPr>
      <mc:AlternateContent>
        <mc:Choice Requires="wps">
          <w:drawing>
            <wp:anchor distT="0" distB="0" distL="114300" distR="114300" simplePos="0" relativeHeight="251660288" behindDoc="0" locked="0" layoutInCell="1" allowOverlap="1" wp14:anchorId="2B28CC1F" wp14:editId="2B28CC20">
              <wp:simplePos x="0" y="0"/>
              <wp:positionH relativeFrom="column">
                <wp:posOffset>-977265</wp:posOffset>
              </wp:positionH>
              <wp:positionV relativeFrom="paragraph">
                <wp:posOffset>4517390</wp:posOffset>
              </wp:positionV>
              <wp:extent cx="342900" cy="0"/>
              <wp:effectExtent l="13335" t="12065" r="15240" b="1651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76.95pt;margin-top:355.7pt;width:27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"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B4CA0"/>
    <w:multiLevelType w:val="hybridMultilevel"/>
    <w:tmpl w:val="8DD47E14"/>
    <w:lvl w:ilvl="0" w:tplc="0809000F">
      <w:start w:val="1"/>
      <w:numFmt w:val="decimal"/>
      <w:lvlText w:val="%1."/>
      <w:lvlJc w:val="left"/>
      <w:pPr>
        <w:ind w:left="360" w:hanging="360"/>
      </w:pPr>
    </w:lvl>
    <w:lvl w:ilvl="1" w:tplc="BA607240">
      <w:start w:val="5"/>
      <w:numFmt w:val="bullet"/>
      <w:lvlText w:val="•"/>
      <w:lvlJc w:val="left"/>
      <w:pPr>
        <w:ind w:left="1080" w:hanging="360"/>
      </w:pPr>
      <w:rPr>
        <w:rFonts w:ascii="Arial" w:eastAsia="Times New Roman"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55FA16CE"/>
    <w:multiLevelType w:val="multilevel"/>
    <w:tmpl w:val="366C1D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E3A1444"/>
    <w:multiLevelType w:val="hybridMultilevel"/>
    <w:tmpl w:val="6374F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F934C3B"/>
    <w:multiLevelType w:val="hybridMultilevel"/>
    <w:tmpl w:val="6EE265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4960BD5"/>
    <w:multiLevelType w:val="hybridMultilevel"/>
    <w:tmpl w:val="23887678"/>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num w:numId="1">
    <w:abstractNumId w:val="2"/>
  </w:num>
  <w:num w:numId="2">
    <w:abstractNumId w:val="3"/>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A49"/>
    <w:rsid w:val="000221CC"/>
    <w:rsid w:val="000269B8"/>
    <w:rsid w:val="000274AA"/>
    <w:rsid w:val="00033E05"/>
    <w:rsid w:val="00042F3C"/>
    <w:rsid w:val="00045A56"/>
    <w:rsid w:val="00053FB0"/>
    <w:rsid w:val="00057BF8"/>
    <w:rsid w:val="000657BE"/>
    <w:rsid w:val="00066767"/>
    <w:rsid w:val="00067857"/>
    <w:rsid w:val="00072232"/>
    <w:rsid w:val="000746F3"/>
    <w:rsid w:val="0008255A"/>
    <w:rsid w:val="00085097"/>
    <w:rsid w:val="0009794D"/>
    <w:rsid w:val="000A2907"/>
    <w:rsid w:val="000B2574"/>
    <w:rsid w:val="000B43DB"/>
    <w:rsid w:val="000C16A6"/>
    <w:rsid w:val="000E0554"/>
    <w:rsid w:val="000E485C"/>
    <w:rsid w:val="000F2618"/>
    <w:rsid w:val="000F56F9"/>
    <w:rsid w:val="00107903"/>
    <w:rsid w:val="001153E5"/>
    <w:rsid w:val="0012457E"/>
    <w:rsid w:val="00125F98"/>
    <w:rsid w:val="001354DE"/>
    <w:rsid w:val="00136629"/>
    <w:rsid w:val="00137824"/>
    <w:rsid w:val="00155D3B"/>
    <w:rsid w:val="001568D7"/>
    <w:rsid w:val="001755D5"/>
    <w:rsid w:val="00176710"/>
    <w:rsid w:val="0018093D"/>
    <w:rsid w:val="00182E6B"/>
    <w:rsid w:val="00191437"/>
    <w:rsid w:val="001A124E"/>
    <w:rsid w:val="001A410F"/>
    <w:rsid w:val="001B26FF"/>
    <w:rsid w:val="001D20DF"/>
    <w:rsid w:val="001F2AB0"/>
    <w:rsid w:val="002057C7"/>
    <w:rsid w:val="00210DCE"/>
    <w:rsid w:val="0021282E"/>
    <w:rsid w:val="00215247"/>
    <w:rsid w:val="002200EF"/>
    <w:rsid w:val="00226F21"/>
    <w:rsid w:val="00230B49"/>
    <w:rsid w:val="002369C3"/>
    <w:rsid w:val="002377ED"/>
    <w:rsid w:val="00241B5D"/>
    <w:rsid w:val="00245B9E"/>
    <w:rsid w:val="00246B63"/>
    <w:rsid w:val="00254A9F"/>
    <w:rsid w:val="002611D4"/>
    <w:rsid w:val="00284366"/>
    <w:rsid w:val="002B0894"/>
    <w:rsid w:val="002B7DE2"/>
    <w:rsid w:val="002C0AF6"/>
    <w:rsid w:val="002C2269"/>
    <w:rsid w:val="002C3EC6"/>
    <w:rsid w:val="002F1D8D"/>
    <w:rsid w:val="002F594A"/>
    <w:rsid w:val="00300E4C"/>
    <w:rsid w:val="0030639C"/>
    <w:rsid w:val="00306A01"/>
    <w:rsid w:val="00312873"/>
    <w:rsid w:val="003211D9"/>
    <w:rsid w:val="00334354"/>
    <w:rsid w:val="003433BD"/>
    <w:rsid w:val="0034751E"/>
    <w:rsid w:val="003514ED"/>
    <w:rsid w:val="00357EC6"/>
    <w:rsid w:val="0036518D"/>
    <w:rsid w:val="00373479"/>
    <w:rsid w:val="00393CE7"/>
    <w:rsid w:val="00395D60"/>
    <w:rsid w:val="003A59AE"/>
    <w:rsid w:val="003A6DE1"/>
    <w:rsid w:val="003B1AAF"/>
    <w:rsid w:val="003B2698"/>
    <w:rsid w:val="003C177B"/>
    <w:rsid w:val="003C228B"/>
    <w:rsid w:val="003D506C"/>
    <w:rsid w:val="003E7486"/>
    <w:rsid w:val="003F2072"/>
    <w:rsid w:val="003F26F1"/>
    <w:rsid w:val="003F6331"/>
    <w:rsid w:val="00402F1E"/>
    <w:rsid w:val="0041044B"/>
    <w:rsid w:val="0041154C"/>
    <w:rsid w:val="0042089D"/>
    <w:rsid w:val="0044548D"/>
    <w:rsid w:val="004505B8"/>
    <w:rsid w:val="00453D42"/>
    <w:rsid w:val="00454DA2"/>
    <w:rsid w:val="00457819"/>
    <w:rsid w:val="004600AF"/>
    <w:rsid w:val="00493515"/>
    <w:rsid w:val="004978AC"/>
    <w:rsid w:val="004A091F"/>
    <w:rsid w:val="004A33D7"/>
    <w:rsid w:val="004A4169"/>
    <w:rsid w:val="004A4188"/>
    <w:rsid w:val="004B15A6"/>
    <w:rsid w:val="004B15A7"/>
    <w:rsid w:val="004C2AA5"/>
    <w:rsid w:val="004D1A49"/>
    <w:rsid w:val="004F14E5"/>
    <w:rsid w:val="004F318B"/>
    <w:rsid w:val="00502B66"/>
    <w:rsid w:val="00506F7F"/>
    <w:rsid w:val="005101F0"/>
    <w:rsid w:val="00526AEA"/>
    <w:rsid w:val="00535147"/>
    <w:rsid w:val="00541FC3"/>
    <w:rsid w:val="00542A77"/>
    <w:rsid w:val="005453EF"/>
    <w:rsid w:val="00546763"/>
    <w:rsid w:val="0055082C"/>
    <w:rsid w:val="00553826"/>
    <w:rsid w:val="00562A58"/>
    <w:rsid w:val="0057067B"/>
    <w:rsid w:val="00572E4F"/>
    <w:rsid w:val="00573110"/>
    <w:rsid w:val="00577497"/>
    <w:rsid w:val="00582F99"/>
    <w:rsid w:val="0058340A"/>
    <w:rsid w:val="0058408E"/>
    <w:rsid w:val="00590E99"/>
    <w:rsid w:val="00593247"/>
    <w:rsid w:val="0059395A"/>
    <w:rsid w:val="00595B92"/>
    <w:rsid w:val="005A4233"/>
    <w:rsid w:val="005C1C87"/>
    <w:rsid w:val="005C4458"/>
    <w:rsid w:val="005C5F6D"/>
    <w:rsid w:val="005D5F81"/>
    <w:rsid w:val="005E7E4F"/>
    <w:rsid w:val="005E7F20"/>
    <w:rsid w:val="00600111"/>
    <w:rsid w:val="006166EB"/>
    <w:rsid w:val="00620BB7"/>
    <w:rsid w:val="00621239"/>
    <w:rsid w:val="00625745"/>
    <w:rsid w:val="0062628A"/>
    <w:rsid w:val="00632334"/>
    <w:rsid w:val="00641344"/>
    <w:rsid w:val="00645EA1"/>
    <w:rsid w:val="0065442E"/>
    <w:rsid w:val="00671ADC"/>
    <w:rsid w:val="00683180"/>
    <w:rsid w:val="00694C4A"/>
    <w:rsid w:val="00695E3E"/>
    <w:rsid w:val="00697155"/>
    <w:rsid w:val="006B322F"/>
    <w:rsid w:val="006B3839"/>
    <w:rsid w:val="006B417F"/>
    <w:rsid w:val="006C2EDD"/>
    <w:rsid w:val="006C6C7C"/>
    <w:rsid w:val="006C70C6"/>
    <w:rsid w:val="006D3E76"/>
    <w:rsid w:val="006E0507"/>
    <w:rsid w:val="006E193D"/>
    <w:rsid w:val="006E2982"/>
    <w:rsid w:val="006E473C"/>
    <w:rsid w:val="006F2F7C"/>
    <w:rsid w:val="006F5704"/>
    <w:rsid w:val="006F5E4E"/>
    <w:rsid w:val="006F6429"/>
    <w:rsid w:val="006F7672"/>
    <w:rsid w:val="00701059"/>
    <w:rsid w:val="00714E5B"/>
    <w:rsid w:val="007173B6"/>
    <w:rsid w:val="00717F20"/>
    <w:rsid w:val="00724C42"/>
    <w:rsid w:val="00724E90"/>
    <w:rsid w:val="0072674F"/>
    <w:rsid w:val="00726887"/>
    <w:rsid w:val="00735F48"/>
    <w:rsid w:val="00747BDF"/>
    <w:rsid w:val="00751F50"/>
    <w:rsid w:val="007645E5"/>
    <w:rsid w:val="0077020B"/>
    <w:rsid w:val="00773ECA"/>
    <w:rsid w:val="00777572"/>
    <w:rsid w:val="0078505A"/>
    <w:rsid w:val="00791A7C"/>
    <w:rsid w:val="00793945"/>
    <w:rsid w:val="00794217"/>
    <w:rsid w:val="007B2397"/>
    <w:rsid w:val="007B3D06"/>
    <w:rsid w:val="007B467C"/>
    <w:rsid w:val="007C1E28"/>
    <w:rsid w:val="007C2A8C"/>
    <w:rsid w:val="007C3FE3"/>
    <w:rsid w:val="007C4030"/>
    <w:rsid w:val="007C4273"/>
    <w:rsid w:val="007D1CB1"/>
    <w:rsid w:val="007E11AE"/>
    <w:rsid w:val="007E2BED"/>
    <w:rsid w:val="00817883"/>
    <w:rsid w:val="008279D8"/>
    <w:rsid w:val="00841E62"/>
    <w:rsid w:val="008659A8"/>
    <w:rsid w:val="00866D13"/>
    <w:rsid w:val="00870C19"/>
    <w:rsid w:val="00871FE4"/>
    <w:rsid w:val="008721F5"/>
    <w:rsid w:val="008838C3"/>
    <w:rsid w:val="0089324C"/>
    <w:rsid w:val="00893A5C"/>
    <w:rsid w:val="00895739"/>
    <w:rsid w:val="008A28ED"/>
    <w:rsid w:val="008A5E41"/>
    <w:rsid w:val="008B017C"/>
    <w:rsid w:val="008B3CD0"/>
    <w:rsid w:val="008C077D"/>
    <w:rsid w:val="008C2D0F"/>
    <w:rsid w:val="008C44A0"/>
    <w:rsid w:val="008C5E56"/>
    <w:rsid w:val="008D04EA"/>
    <w:rsid w:val="008D5880"/>
    <w:rsid w:val="008E24CB"/>
    <w:rsid w:val="008E703F"/>
    <w:rsid w:val="008E7293"/>
    <w:rsid w:val="008F128C"/>
    <w:rsid w:val="008F722E"/>
    <w:rsid w:val="00907FE2"/>
    <w:rsid w:val="00931C98"/>
    <w:rsid w:val="00934050"/>
    <w:rsid w:val="00942B33"/>
    <w:rsid w:val="00951F57"/>
    <w:rsid w:val="00953B92"/>
    <w:rsid w:val="00956C25"/>
    <w:rsid w:val="00957633"/>
    <w:rsid w:val="00965D18"/>
    <w:rsid w:val="00966A22"/>
    <w:rsid w:val="00970B6D"/>
    <w:rsid w:val="00972EC6"/>
    <w:rsid w:val="0097444A"/>
    <w:rsid w:val="00990294"/>
    <w:rsid w:val="00992E09"/>
    <w:rsid w:val="009960BF"/>
    <w:rsid w:val="009A6910"/>
    <w:rsid w:val="009C12E9"/>
    <w:rsid w:val="009C1E78"/>
    <w:rsid w:val="009D6E07"/>
    <w:rsid w:val="009D73AF"/>
    <w:rsid w:val="009F2BEE"/>
    <w:rsid w:val="009F4B3C"/>
    <w:rsid w:val="00A006E2"/>
    <w:rsid w:val="00A01B83"/>
    <w:rsid w:val="00A03E88"/>
    <w:rsid w:val="00A078C6"/>
    <w:rsid w:val="00A206A8"/>
    <w:rsid w:val="00A2486B"/>
    <w:rsid w:val="00A4522C"/>
    <w:rsid w:val="00A6097F"/>
    <w:rsid w:val="00A60BB0"/>
    <w:rsid w:val="00A60C8F"/>
    <w:rsid w:val="00A64C6D"/>
    <w:rsid w:val="00A6683A"/>
    <w:rsid w:val="00A75B92"/>
    <w:rsid w:val="00A92C81"/>
    <w:rsid w:val="00AA16AE"/>
    <w:rsid w:val="00AA17E0"/>
    <w:rsid w:val="00AB0B1B"/>
    <w:rsid w:val="00AB1B2F"/>
    <w:rsid w:val="00AB7B91"/>
    <w:rsid w:val="00AC4ABD"/>
    <w:rsid w:val="00AC5CB0"/>
    <w:rsid w:val="00AD3475"/>
    <w:rsid w:val="00AD38AA"/>
    <w:rsid w:val="00AE3D01"/>
    <w:rsid w:val="00AF3541"/>
    <w:rsid w:val="00AF37AA"/>
    <w:rsid w:val="00AF45E5"/>
    <w:rsid w:val="00B17CBE"/>
    <w:rsid w:val="00B215FE"/>
    <w:rsid w:val="00B218A0"/>
    <w:rsid w:val="00B22486"/>
    <w:rsid w:val="00B328A2"/>
    <w:rsid w:val="00B32974"/>
    <w:rsid w:val="00B34CCE"/>
    <w:rsid w:val="00B369B0"/>
    <w:rsid w:val="00B44115"/>
    <w:rsid w:val="00B45B70"/>
    <w:rsid w:val="00B50049"/>
    <w:rsid w:val="00B523A0"/>
    <w:rsid w:val="00B6282D"/>
    <w:rsid w:val="00B64084"/>
    <w:rsid w:val="00B74C5A"/>
    <w:rsid w:val="00B75C1C"/>
    <w:rsid w:val="00B8131B"/>
    <w:rsid w:val="00B81527"/>
    <w:rsid w:val="00B818FA"/>
    <w:rsid w:val="00B8623B"/>
    <w:rsid w:val="00B92765"/>
    <w:rsid w:val="00BC5DD6"/>
    <w:rsid w:val="00BE3A36"/>
    <w:rsid w:val="00BE557F"/>
    <w:rsid w:val="00BE7CEF"/>
    <w:rsid w:val="00C200CD"/>
    <w:rsid w:val="00C234A9"/>
    <w:rsid w:val="00C241B9"/>
    <w:rsid w:val="00C30A93"/>
    <w:rsid w:val="00C31263"/>
    <w:rsid w:val="00C32FA8"/>
    <w:rsid w:val="00C422EB"/>
    <w:rsid w:val="00C50482"/>
    <w:rsid w:val="00C57F97"/>
    <w:rsid w:val="00C67948"/>
    <w:rsid w:val="00C708B2"/>
    <w:rsid w:val="00C75D19"/>
    <w:rsid w:val="00C83BAC"/>
    <w:rsid w:val="00C84BB5"/>
    <w:rsid w:val="00C967D3"/>
    <w:rsid w:val="00C9745B"/>
    <w:rsid w:val="00CA23D8"/>
    <w:rsid w:val="00CA6066"/>
    <w:rsid w:val="00CA63B6"/>
    <w:rsid w:val="00CB5246"/>
    <w:rsid w:val="00CC10C3"/>
    <w:rsid w:val="00CC18D0"/>
    <w:rsid w:val="00CC798E"/>
    <w:rsid w:val="00CD661F"/>
    <w:rsid w:val="00CE0535"/>
    <w:rsid w:val="00CF043D"/>
    <w:rsid w:val="00D01373"/>
    <w:rsid w:val="00D044E6"/>
    <w:rsid w:val="00D06A09"/>
    <w:rsid w:val="00D25528"/>
    <w:rsid w:val="00D314B5"/>
    <w:rsid w:val="00D31D3E"/>
    <w:rsid w:val="00D51965"/>
    <w:rsid w:val="00D53BF1"/>
    <w:rsid w:val="00D72842"/>
    <w:rsid w:val="00D76301"/>
    <w:rsid w:val="00D76EDE"/>
    <w:rsid w:val="00D831F0"/>
    <w:rsid w:val="00D97D63"/>
    <w:rsid w:val="00DA261C"/>
    <w:rsid w:val="00DB32A5"/>
    <w:rsid w:val="00DB50E9"/>
    <w:rsid w:val="00DB760E"/>
    <w:rsid w:val="00DC6CD2"/>
    <w:rsid w:val="00DD452B"/>
    <w:rsid w:val="00DE35FE"/>
    <w:rsid w:val="00DE6F44"/>
    <w:rsid w:val="00DF2A18"/>
    <w:rsid w:val="00DF40E7"/>
    <w:rsid w:val="00DF66C0"/>
    <w:rsid w:val="00DF76AE"/>
    <w:rsid w:val="00E04299"/>
    <w:rsid w:val="00E05523"/>
    <w:rsid w:val="00E33AA0"/>
    <w:rsid w:val="00E35D83"/>
    <w:rsid w:val="00E36DDF"/>
    <w:rsid w:val="00E60322"/>
    <w:rsid w:val="00E6240F"/>
    <w:rsid w:val="00E625FE"/>
    <w:rsid w:val="00E63B21"/>
    <w:rsid w:val="00E800B1"/>
    <w:rsid w:val="00E81619"/>
    <w:rsid w:val="00E865CA"/>
    <w:rsid w:val="00E93C48"/>
    <w:rsid w:val="00E94B0E"/>
    <w:rsid w:val="00EA739E"/>
    <w:rsid w:val="00EA771A"/>
    <w:rsid w:val="00EB07A3"/>
    <w:rsid w:val="00EC3606"/>
    <w:rsid w:val="00ED22DB"/>
    <w:rsid w:val="00EE0638"/>
    <w:rsid w:val="00EE1DC6"/>
    <w:rsid w:val="00EE7A6C"/>
    <w:rsid w:val="00EE7F1D"/>
    <w:rsid w:val="00F00B50"/>
    <w:rsid w:val="00F0435D"/>
    <w:rsid w:val="00F11BFC"/>
    <w:rsid w:val="00F12A67"/>
    <w:rsid w:val="00F27F8D"/>
    <w:rsid w:val="00F323B6"/>
    <w:rsid w:val="00F426FA"/>
    <w:rsid w:val="00F66758"/>
    <w:rsid w:val="00F818BB"/>
    <w:rsid w:val="00F906F5"/>
    <w:rsid w:val="00FA103F"/>
    <w:rsid w:val="00FA679A"/>
    <w:rsid w:val="00FB57AD"/>
    <w:rsid w:val="00FC4B31"/>
    <w:rsid w:val="00FC5893"/>
    <w:rsid w:val="00FC66B9"/>
    <w:rsid w:val="00FE4A48"/>
    <w:rsid w:val="00FF329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28C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23D8"/>
    <w:rPr>
      <w:rFonts w:ascii="CG Times (WN)" w:hAnsi="CG Times (W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A23D8"/>
    <w:pPr>
      <w:tabs>
        <w:tab w:val="center" w:pos="4153"/>
        <w:tab w:val="right" w:pos="8306"/>
      </w:tabs>
    </w:pPr>
  </w:style>
  <w:style w:type="paragraph" w:styleId="Footer">
    <w:name w:val="footer"/>
    <w:basedOn w:val="Normal"/>
    <w:link w:val="FooterChar"/>
    <w:uiPriority w:val="99"/>
    <w:rsid w:val="00CA23D8"/>
    <w:pPr>
      <w:tabs>
        <w:tab w:val="center" w:pos="4153"/>
        <w:tab w:val="right" w:pos="8306"/>
      </w:tabs>
    </w:pPr>
  </w:style>
  <w:style w:type="paragraph" w:styleId="BalloonText">
    <w:name w:val="Balloon Text"/>
    <w:basedOn w:val="Normal"/>
    <w:semiHidden/>
    <w:rsid w:val="00CA63B6"/>
    <w:rPr>
      <w:rFonts w:ascii="Tahoma" w:hAnsi="Tahoma" w:cs="Tahoma"/>
      <w:sz w:val="16"/>
      <w:szCs w:val="16"/>
    </w:rPr>
  </w:style>
  <w:style w:type="character" w:styleId="Hyperlink">
    <w:name w:val="Hyperlink"/>
    <w:basedOn w:val="DefaultParagraphFont"/>
    <w:uiPriority w:val="99"/>
    <w:rsid w:val="00AD3475"/>
    <w:rPr>
      <w:color w:val="0000FF"/>
      <w:u w:val="single"/>
    </w:rPr>
  </w:style>
  <w:style w:type="paragraph" w:styleId="ListParagraph">
    <w:name w:val="List Paragraph"/>
    <w:basedOn w:val="Normal"/>
    <w:uiPriority w:val="34"/>
    <w:qFormat/>
    <w:rsid w:val="00A92C81"/>
    <w:pPr>
      <w:ind w:left="720"/>
      <w:contextualSpacing/>
    </w:pPr>
  </w:style>
  <w:style w:type="character" w:styleId="FollowedHyperlink">
    <w:name w:val="FollowedHyperlink"/>
    <w:basedOn w:val="DefaultParagraphFont"/>
    <w:rsid w:val="00990294"/>
    <w:rPr>
      <w:color w:val="800080" w:themeColor="followedHyperlink"/>
      <w:u w:val="single"/>
    </w:rPr>
  </w:style>
  <w:style w:type="paragraph" w:styleId="BodyTextIndent3">
    <w:name w:val="Body Text Indent 3"/>
    <w:basedOn w:val="Normal"/>
    <w:link w:val="BodyTextIndent3Char"/>
    <w:rsid w:val="0030639C"/>
    <w:pPr>
      <w:spacing w:after="120"/>
      <w:ind w:left="283"/>
    </w:pPr>
    <w:rPr>
      <w:rFonts w:ascii="CG Times" w:hAnsi="CG Times"/>
      <w:sz w:val="16"/>
      <w:szCs w:val="16"/>
    </w:rPr>
  </w:style>
  <w:style w:type="character" w:customStyle="1" w:styleId="BodyTextIndent3Char">
    <w:name w:val="Body Text Indent 3 Char"/>
    <w:basedOn w:val="DefaultParagraphFont"/>
    <w:link w:val="BodyTextIndent3"/>
    <w:rsid w:val="0030639C"/>
    <w:rPr>
      <w:rFonts w:ascii="CG Times" w:hAnsi="CG Times"/>
      <w:sz w:val="16"/>
      <w:szCs w:val="16"/>
    </w:rPr>
  </w:style>
  <w:style w:type="character" w:customStyle="1" w:styleId="FooterChar">
    <w:name w:val="Footer Char"/>
    <w:basedOn w:val="DefaultParagraphFont"/>
    <w:link w:val="Footer"/>
    <w:uiPriority w:val="99"/>
    <w:rsid w:val="000657BE"/>
    <w:rPr>
      <w:rFonts w:ascii="CG Times (WN)" w:hAnsi="CG Times (WN)"/>
    </w:rPr>
  </w:style>
  <w:style w:type="table" w:styleId="TableGrid">
    <w:name w:val="Table Grid"/>
    <w:basedOn w:val="TableNormal"/>
    <w:rsid w:val="00F32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0E0554"/>
    <w:rPr>
      <w:sz w:val="16"/>
      <w:szCs w:val="16"/>
    </w:rPr>
  </w:style>
  <w:style w:type="paragraph" w:styleId="CommentText">
    <w:name w:val="annotation text"/>
    <w:basedOn w:val="Normal"/>
    <w:link w:val="CommentTextChar"/>
    <w:rsid w:val="000E0554"/>
  </w:style>
  <w:style w:type="character" w:customStyle="1" w:styleId="CommentTextChar">
    <w:name w:val="Comment Text Char"/>
    <w:basedOn w:val="DefaultParagraphFont"/>
    <w:link w:val="CommentText"/>
    <w:rsid w:val="000E0554"/>
    <w:rPr>
      <w:rFonts w:ascii="CG Times (WN)" w:hAnsi="CG Times (WN)"/>
    </w:rPr>
  </w:style>
  <w:style w:type="paragraph" w:styleId="CommentSubject">
    <w:name w:val="annotation subject"/>
    <w:basedOn w:val="CommentText"/>
    <w:next w:val="CommentText"/>
    <w:link w:val="CommentSubjectChar"/>
    <w:rsid w:val="000E0554"/>
    <w:rPr>
      <w:b/>
      <w:bCs/>
    </w:rPr>
  </w:style>
  <w:style w:type="character" w:customStyle="1" w:styleId="CommentSubjectChar">
    <w:name w:val="Comment Subject Char"/>
    <w:basedOn w:val="CommentTextChar"/>
    <w:link w:val="CommentSubject"/>
    <w:rsid w:val="000E0554"/>
    <w:rPr>
      <w:rFonts w:ascii="CG Times (WN)" w:hAnsi="CG Times (W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23D8"/>
    <w:rPr>
      <w:rFonts w:ascii="CG Times (WN)" w:hAnsi="CG Times (W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A23D8"/>
    <w:pPr>
      <w:tabs>
        <w:tab w:val="center" w:pos="4153"/>
        <w:tab w:val="right" w:pos="8306"/>
      </w:tabs>
    </w:pPr>
  </w:style>
  <w:style w:type="paragraph" w:styleId="Footer">
    <w:name w:val="footer"/>
    <w:basedOn w:val="Normal"/>
    <w:link w:val="FooterChar"/>
    <w:uiPriority w:val="99"/>
    <w:rsid w:val="00CA23D8"/>
    <w:pPr>
      <w:tabs>
        <w:tab w:val="center" w:pos="4153"/>
        <w:tab w:val="right" w:pos="8306"/>
      </w:tabs>
    </w:pPr>
  </w:style>
  <w:style w:type="paragraph" w:styleId="BalloonText">
    <w:name w:val="Balloon Text"/>
    <w:basedOn w:val="Normal"/>
    <w:semiHidden/>
    <w:rsid w:val="00CA63B6"/>
    <w:rPr>
      <w:rFonts w:ascii="Tahoma" w:hAnsi="Tahoma" w:cs="Tahoma"/>
      <w:sz w:val="16"/>
      <w:szCs w:val="16"/>
    </w:rPr>
  </w:style>
  <w:style w:type="character" w:styleId="Hyperlink">
    <w:name w:val="Hyperlink"/>
    <w:basedOn w:val="DefaultParagraphFont"/>
    <w:uiPriority w:val="99"/>
    <w:rsid w:val="00AD3475"/>
    <w:rPr>
      <w:color w:val="0000FF"/>
      <w:u w:val="single"/>
    </w:rPr>
  </w:style>
  <w:style w:type="paragraph" w:styleId="ListParagraph">
    <w:name w:val="List Paragraph"/>
    <w:basedOn w:val="Normal"/>
    <w:uiPriority w:val="34"/>
    <w:qFormat/>
    <w:rsid w:val="00A92C81"/>
    <w:pPr>
      <w:ind w:left="720"/>
      <w:contextualSpacing/>
    </w:pPr>
  </w:style>
  <w:style w:type="character" w:styleId="FollowedHyperlink">
    <w:name w:val="FollowedHyperlink"/>
    <w:basedOn w:val="DefaultParagraphFont"/>
    <w:rsid w:val="00990294"/>
    <w:rPr>
      <w:color w:val="800080" w:themeColor="followedHyperlink"/>
      <w:u w:val="single"/>
    </w:rPr>
  </w:style>
  <w:style w:type="paragraph" w:styleId="BodyTextIndent3">
    <w:name w:val="Body Text Indent 3"/>
    <w:basedOn w:val="Normal"/>
    <w:link w:val="BodyTextIndent3Char"/>
    <w:rsid w:val="0030639C"/>
    <w:pPr>
      <w:spacing w:after="120"/>
      <w:ind w:left="283"/>
    </w:pPr>
    <w:rPr>
      <w:rFonts w:ascii="CG Times" w:hAnsi="CG Times"/>
      <w:sz w:val="16"/>
      <w:szCs w:val="16"/>
    </w:rPr>
  </w:style>
  <w:style w:type="character" w:customStyle="1" w:styleId="BodyTextIndent3Char">
    <w:name w:val="Body Text Indent 3 Char"/>
    <w:basedOn w:val="DefaultParagraphFont"/>
    <w:link w:val="BodyTextIndent3"/>
    <w:rsid w:val="0030639C"/>
    <w:rPr>
      <w:rFonts w:ascii="CG Times" w:hAnsi="CG Times"/>
      <w:sz w:val="16"/>
      <w:szCs w:val="16"/>
    </w:rPr>
  </w:style>
  <w:style w:type="character" w:customStyle="1" w:styleId="FooterChar">
    <w:name w:val="Footer Char"/>
    <w:basedOn w:val="DefaultParagraphFont"/>
    <w:link w:val="Footer"/>
    <w:uiPriority w:val="99"/>
    <w:rsid w:val="000657BE"/>
    <w:rPr>
      <w:rFonts w:ascii="CG Times (WN)" w:hAnsi="CG Times (WN)"/>
    </w:rPr>
  </w:style>
  <w:style w:type="table" w:styleId="TableGrid">
    <w:name w:val="Table Grid"/>
    <w:basedOn w:val="TableNormal"/>
    <w:rsid w:val="00F32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0E0554"/>
    <w:rPr>
      <w:sz w:val="16"/>
      <w:szCs w:val="16"/>
    </w:rPr>
  </w:style>
  <w:style w:type="paragraph" w:styleId="CommentText">
    <w:name w:val="annotation text"/>
    <w:basedOn w:val="Normal"/>
    <w:link w:val="CommentTextChar"/>
    <w:rsid w:val="000E0554"/>
  </w:style>
  <w:style w:type="character" w:customStyle="1" w:styleId="CommentTextChar">
    <w:name w:val="Comment Text Char"/>
    <w:basedOn w:val="DefaultParagraphFont"/>
    <w:link w:val="CommentText"/>
    <w:rsid w:val="000E0554"/>
    <w:rPr>
      <w:rFonts w:ascii="CG Times (WN)" w:hAnsi="CG Times (WN)"/>
    </w:rPr>
  </w:style>
  <w:style w:type="paragraph" w:styleId="CommentSubject">
    <w:name w:val="annotation subject"/>
    <w:basedOn w:val="CommentText"/>
    <w:next w:val="CommentText"/>
    <w:link w:val="CommentSubjectChar"/>
    <w:rsid w:val="000E0554"/>
    <w:rPr>
      <w:b/>
      <w:bCs/>
    </w:rPr>
  </w:style>
  <w:style w:type="character" w:customStyle="1" w:styleId="CommentSubjectChar">
    <w:name w:val="Comment Subject Char"/>
    <w:basedOn w:val="CommentTextChar"/>
    <w:link w:val="CommentSubject"/>
    <w:rsid w:val="000E0554"/>
    <w:rPr>
      <w:rFonts w:ascii="CG Times (WN)" w:hAnsi="CG Times (W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02970">
      <w:bodyDiv w:val="1"/>
      <w:marLeft w:val="0"/>
      <w:marRight w:val="0"/>
      <w:marTop w:val="0"/>
      <w:marBottom w:val="0"/>
      <w:divBdr>
        <w:top w:val="none" w:sz="0" w:space="0" w:color="auto"/>
        <w:left w:val="none" w:sz="0" w:space="0" w:color="auto"/>
        <w:bottom w:val="none" w:sz="0" w:space="0" w:color="auto"/>
        <w:right w:val="none" w:sz="0" w:space="0" w:color="auto"/>
      </w:divBdr>
    </w:div>
    <w:div w:id="127288747">
      <w:bodyDiv w:val="1"/>
      <w:marLeft w:val="0"/>
      <w:marRight w:val="0"/>
      <w:marTop w:val="0"/>
      <w:marBottom w:val="0"/>
      <w:divBdr>
        <w:top w:val="none" w:sz="0" w:space="0" w:color="auto"/>
        <w:left w:val="none" w:sz="0" w:space="0" w:color="auto"/>
        <w:bottom w:val="none" w:sz="0" w:space="0" w:color="auto"/>
        <w:right w:val="none" w:sz="0" w:space="0" w:color="auto"/>
      </w:divBdr>
    </w:div>
    <w:div w:id="202864376">
      <w:bodyDiv w:val="1"/>
      <w:marLeft w:val="0"/>
      <w:marRight w:val="0"/>
      <w:marTop w:val="0"/>
      <w:marBottom w:val="0"/>
      <w:divBdr>
        <w:top w:val="none" w:sz="0" w:space="0" w:color="auto"/>
        <w:left w:val="none" w:sz="0" w:space="0" w:color="auto"/>
        <w:bottom w:val="none" w:sz="0" w:space="0" w:color="auto"/>
        <w:right w:val="none" w:sz="0" w:space="0" w:color="auto"/>
      </w:divBdr>
    </w:div>
    <w:div w:id="600915536">
      <w:bodyDiv w:val="1"/>
      <w:marLeft w:val="0"/>
      <w:marRight w:val="0"/>
      <w:marTop w:val="0"/>
      <w:marBottom w:val="0"/>
      <w:divBdr>
        <w:top w:val="none" w:sz="0" w:space="0" w:color="auto"/>
        <w:left w:val="none" w:sz="0" w:space="0" w:color="auto"/>
        <w:bottom w:val="none" w:sz="0" w:space="0" w:color="auto"/>
        <w:right w:val="none" w:sz="0" w:space="0" w:color="auto"/>
      </w:divBdr>
    </w:div>
    <w:div w:id="719212178">
      <w:bodyDiv w:val="1"/>
      <w:marLeft w:val="0"/>
      <w:marRight w:val="0"/>
      <w:marTop w:val="0"/>
      <w:marBottom w:val="0"/>
      <w:divBdr>
        <w:top w:val="none" w:sz="0" w:space="0" w:color="auto"/>
        <w:left w:val="none" w:sz="0" w:space="0" w:color="auto"/>
        <w:bottom w:val="none" w:sz="0" w:space="0" w:color="auto"/>
        <w:right w:val="none" w:sz="0" w:space="0" w:color="auto"/>
      </w:divBdr>
    </w:div>
    <w:div w:id="799958643">
      <w:bodyDiv w:val="1"/>
      <w:marLeft w:val="0"/>
      <w:marRight w:val="0"/>
      <w:marTop w:val="0"/>
      <w:marBottom w:val="0"/>
      <w:divBdr>
        <w:top w:val="none" w:sz="0" w:space="0" w:color="auto"/>
        <w:left w:val="none" w:sz="0" w:space="0" w:color="auto"/>
        <w:bottom w:val="none" w:sz="0" w:space="0" w:color="auto"/>
        <w:right w:val="none" w:sz="0" w:space="0" w:color="auto"/>
      </w:divBdr>
    </w:div>
    <w:div w:id="884101467">
      <w:bodyDiv w:val="1"/>
      <w:marLeft w:val="0"/>
      <w:marRight w:val="0"/>
      <w:marTop w:val="0"/>
      <w:marBottom w:val="0"/>
      <w:divBdr>
        <w:top w:val="none" w:sz="0" w:space="0" w:color="auto"/>
        <w:left w:val="none" w:sz="0" w:space="0" w:color="auto"/>
        <w:bottom w:val="none" w:sz="0" w:space="0" w:color="auto"/>
        <w:right w:val="none" w:sz="0" w:space="0" w:color="auto"/>
      </w:divBdr>
    </w:div>
    <w:div w:id="1240796219">
      <w:bodyDiv w:val="1"/>
      <w:marLeft w:val="0"/>
      <w:marRight w:val="0"/>
      <w:marTop w:val="0"/>
      <w:marBottom w:val="0"/>
      <w:divBdr>
        <w:top w:val="none" w:sz="0" w:space="0" w:color="auto"/>
        <w:left w:val="none" w:sz="0" w:space="0" w:color="auto"/>
        <w:bottom w:val="none" w:sz="0" w:space="0" w:color="auto"/>
        <w:right w:val="none" w:sz="0" w:space="0" w:color="auto"/>
      </w:divBdr>
    </w:div>
    <w:div w:id="1286355161">
      <w:bodyDiv w:val="1"/>
      <w:marLeft w:val="0"/>
      <w:marRight w:val="0"/>
      <w:marTop w:val="0"/>
      <w:marBottom w:val="0"/>
      <w:divBdr>
        <w:top w:val="none" w:sz="0" w:space="0" w:color="auto"/>
        <w:left w:val="none" w:sz="0" w:space="0" w:color="auto"/>
        <w:bottom w:val="none" w:sz="0" w:space="0" w:color="auto"/>
        <w:right w:val="none" w:sz="0" w:space="0" w:color="auto"/>
      </w:divBdr>
    </w:div>
    <w:div w:id="1306621955">
      <w:bodyDiv w:val="1"/>
      <w:marLeft w:val="0"/>
      <w:marRight w:val="0"/>
      <w:marTop w:val="0"/>
      <w:marBottom w:val="0"/>
      <w:divBdr>
        <w:top w:val="none" w:sz="0" w:space="0" w:color="auto"/>
        <w:left w:val="none" w:sz="0" w:space="0" w:color="auto"/>
        <w:bottom w:val="none" w:sz="0" w:space="0" w:color="auto"/>
        <w:right w:val="none" w:sz="0" w:space="0" w:color="auto"/>
      </w:divBdr>
    </w:div>
    <w:div w:id="1358194546">
      <w:bodyDiv w:val="1"/>
      <w:marLeft w:val="0"/>
      <w:marRight w:val="0"/>
      <w:marTop w:val="0"/>
      <w:marBottom w:val="0"/>
      <w:divBdr>
        <w:top w:val="none" w:sz="0" w:space="0" w:color="auto"/>
        <w:left w:val="none" w:sz="0" w:space="0" w:color="auto"/>
        <w:bottom w:val="none" w:sz="0" w:space="0" w:color="auto"/>
        <w:right w:val="none" w:sz="0" w:space="0" w:color="auto"/>
      </w:divBdr>
    </w:div>
    <w:div w:id="1394697703">
      <w:bodyDiv w:val="1"/>
      <w:marLeft w:val="0"/>
      <w:marRight w:val="0"/>
      <w:marTop w:val="0"/>
      <w:marBottom w:val="0"/>
      <w:divBdr>
        <w:top w:val="none" w:sz="0" w:space="0" w:color="auto"/>
        <w:left w:val="none" w:sz="0" w:space="0" w:color="auto"/>
        <w:bottom w:val="none" w:sz="0" w:space="0" w:color="auto"/>
        <w:right w:val="none" w:sz="0" w:space="0" w:color="auto"/>
      </w:divBdr>
    </w:div>
    <w:div w:id="1549102785">
      <w:bodyDiv w:val="1"/>
      <w:marLeft w:val="0"/>
      <w:marRight w:val="0"/>
      <w:marTop w:val="0"/>
      <w:marBottom w:val="0"/>
      <w:divBdr>
        <w:top w:val="none" w:sz="0" w:space="0" w:color="auto"/>
        <w:left w:val="none" w:sz="0" w:space="0" w:color="auto"/>
        <w:bottom w:val="none" w:sz="0" w:space="0" w:color="auto"/>
        <w:right w:val="none" w:sz="0" w:space="0" w:color="auto"/>
      </w:divBdr>
    </w:div>
    <w:div w:id="1971283700">
      <w:bodyDiv w:val="1"/>
      <w:marLeft w:val="0"/>
      <w:marRight w:val="0"/>
      <w:marTop w:val="0"/>
      <w:marBottom w:val="0"/>
      <w:divBdr>
        <w:top w:val="none" w:sz="0" w:space="0" w:color="auto"/>
        <w:left w:val="none" w:sz="0" w:space="0" w:color="auto"/>
        <w:bottom w:val="none" w:sz="0" w:space="0" w:color="auto"/>
        <w:right w:val="none" w:sz="0" w:space="0" w:color="auto"/>
      </w:divBdr>
    </w:div>
    <w:div w:id="207188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2.uwe.ac.uk/services/Marketing/about-us/cas/External-Examiner-Data-Protection-Declaration.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2.uwe.ac.uk/services/Marketing/about-us/cas/EE-ID-Fees-and-Expenses.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2.uwe.ac.uk/services/Marketing/about-us/cas/EE%20Apdx%201%20Fee%20Schedule.doc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hyperlink" Target="http://www2.uwe.ac.uk/services/Marketing/about-us/cas/External-Examiner-Confidentiality-Statement.pdf" TargetMode="External"/><Relationship Id="rId22" Type="http://schemas.openxmlformats.org/officeDocument/2006/relationships/header" Target="header2.xml"/><Relationship Id="rId9" Type="http://schemas.microsoft.com/office/2007/relationships/stylesWithEffects" Target="stylesWithEffects.xml"/><Relationship Id="rId14" Type="http://schemas.openxmlformats.org/officeDocument/2006/relationships/hyperlink" Target="http://www2.uwe.ac.uk/services/Marketing/students/Student%20advice/TU-UWE_Dual_Award_Programmes_Version_2014.pdf"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2.gif"/><Relationship Id="rId2" Type="http://schemas.openxmlformats.org/officeDocument/2006/relationships/hyperlink" Target="http://www.taylors.edu.my/tuc/tuc_landing.php" TargetMode="External"/><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hyperlink" Target="http://www.taylors.edu.my/tuc/tuc_landing.php"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gif"/><Relationship Id="rId1" Type="http://schemas.openxmlformats.org/officeDocument/2006/relationships/hyperlink" Target="http://www.taylors.edu.my/tuc/tuc_landing.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0F9E3968C5DB44BB08E77757F8D021" ma:contentTypeVersion="4" ma:contentTypeDescription="Create a new document." ma:contentTypeScope="" ma:versionID="6bd422df5a72511bd3d17d1509a9c916">
  <xsd:schema xmlns:xsd="http://www.w3.org/2001/XMLSchema" xmlns:xs="http://www.w3.org/2001/XMLSchema" xmlns:p="http://schemas.microsoft.com/office/2006/metadata/properties" targetNamespace="http://schemas.microsoft.com/office/2006/metadata/properties" ma:root="true" ma:fieldsID="868fb88f7b8fe3d26c835aeb35faa26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F4FE5B4B7CA65844B5505AE3FC1DE056" ma:contentTypeVersion="19" ma:contentTypeDescription="Create a new document." ma:contentTypeScope="" ma:versionID="6682fa000629fb02c7fb637be69b6a24">
  <xsd:schema xmlns:xsd="http://www.w3.org/2001/XMLSchema" xmlns:p="http://schemas.microsoft.com/office/2006/metadata/properties" xmlns:ns1="http://schemas.microsoft.com/sharepoint/v3" xmlns:ns2="bc792f0b-0059-4223-8dec-db5961c20c1a" targetNamespace="http://schemas.microsoft.com/office/2006/metadata/properties" ma:root="true" ma:fieldsID="fb77fef3c25145f5a4aa072872513f51" ns1:_="" ns2:_="">
    <xsd:import namespace="http://schemas.microsoft.com/sharepoint/v3"/>
    <xsd:import namespace="bc792f0b-0059-4223-8dec-db5961c20c1a"/>
    <xsd:element name="properties">
      <xsd:complexType>
        <xsd:sequence>
          <xsd:element name="documentManagement">
            <xsd:complexType>
              <xsd:all>
                <xsd:element ref="ns2:Record_x0020_Name" minOccurs="0"/>
                <xsd:element ref="ns1:EmailSender" minOccurs="0"/>
                <xsd:element ref="ns1:EmailTo" minOccurs="0"/>
                <xsd:element ref="ns1:EmailCc" minOccurs="0"/>
                <xsd:element ref="ns1:EmailFrom" minOccurs="0"/>
                <xsd:element ref="ns1:EmailSubject" minOccurs="0"/>
                <xsd:element ref="ns2:Category" minOccurs="0"/>
                <xsd:element ref="ns2:Date_x0020_Received"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EmailSender" ma:index="3" nillable="true" ma:displayName="E-Mail Sender" ma:description="" ma:hidden="true" ma:internalName="EmailSender">
      <xsd:simpleType>
        <xsd:restriction base="dms:Note"/>
      </xsd:simpleType>
    </xsd:element>
    <xsd:element name="EmailTo" ma:index="4" nillable="true" ma:displayName="E-Mail To" ma:description="" ma:hidden="true" ma:internalName="EmailTo">
      <xsd:simpleType>
        <xsd:restriction base="dms:Note"/>
      </xsd:simpleType>
    </xsd:element>
    <xsd:element name="EmailCc" ma:index="5" nillable="true" ma:displayName="E-Mail Cc" ma:description="" ma:hidden="true" ma:internalName="EmailCc">
      <xsd:simpleType>
        <xsd:restriction base="dms:Note"/>
      </xsd:simpleType>
    </xsd:element>
    <xsd:element name="EmailFrom" ma:index="6" nillable="true" ma:displayName="E-Mail From" ma:description="" ma:hidden="true" ma:internalName="EmailFrom">
      <xsd:simpleType>
        <xsd:restriction base="dms:Text"/>
      </xsd:simpleType>
    </xsd:element>
    <xsd:element name="EmailSubject" ma:index="7" nillable="true" ma:displayName="E-Mail Subject" ma:description="" ma:hidden="true" ma:internalName="EmailSubject">
      <xsd:simpleType>
        <xsd:restriction base="dms:Text"/>
      </xsd:simpleType>
    </xsd:element>
  </xsd:schema>
  <xsd:schema xmlns:xsd="http://www.w3.org/2001/XMLSchema" xmlns:dms="http://schemas.microsoft.com/office/2006/documentManagement/types" targetNamespace="bc792f0b-0059-4223-8dec-db5961c20c1a" elementFormDefault="qualified">
    <xsd:import namespace="http://schemas.microsoft.com/office/2006/documentManagement/types"/>
    <xsd:element name="Record_x0020_Name" ma:index="1" nillable="true" ma:displayName="Record Name" ma:list="{9cccdc15-ef6c-43e7-b024-61ae87c34f87}" ma:internalName="Record_x0020_Name" ma:showField="Title">
      <xsd:simpleType>
        <xsd:restriction base="dms:Lookup"/>
      </xsd:simpleType>
    </xsd:element>
    <xsd:element name="Category" ma:index="8" nillable="true" ma:displayName="Category" ma:default="Pending" ma:format="Dropdown" ma:internalName="Category">
      <xsd:simpleType>
        <xsd:restriction base="dms:Choice">
          <xsd:enumeration value="Administration"/>
          <xsd:enumeration value="Acceptance Email"/>
          <xsd:enumeration value="Appointment Letter"/>
          <xsd:enumeration value="Change of Circumstances"/>
          <xsd:enumeration value="Change of Respon Form"/>
          <xsd:enumeration value="Change of Respon Letter"/>
          <xsd:enumeration value="Collaborative Provision"/>
          <xsd:enumeration value="External Correspondence"/>
          <xsd:enumeration value="Nomination Form"/>
          <xsd:enumeration value="Pending"/>
          <xsd:enumeration value="PSRB"/>
          <xsd:enumeration value="Report"/>
          <xsd:enumeration value="Supporting Information"/>
          <xsd:enumeration value="CV"/>
        </xsd:restriction>
      </xsd:simpleType>
    </xsd:element>
    <xsd:element name="Date_x0020_Received" ma:index="9" nillable="true" ma:displayName="Date Received" ma:default="[today]" ma:format="DateOnly" ma:internalName="Date_x0020_Receiv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2" ma:displayName="Descrip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mso-contentType ?>
<FormTemplates xmlns="http://schemas.microsoft.com/sharepoint/v3/contenttype/forms"/>
</file>

<file path=customXml/item6.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Props1.xml><?xml version="1.0" encoding="utf-8"?>
<ds:datastoreItem xmlns:ds="http://schemas.openxmlformats.org/officeDocument/2006/customXml" ds:itemID="{26538A8D-22A2-4126-941F-F8F3188A70E8}"/>
</file>

<file path=customXml/itemProps2.xml><?xml version="1.0" encoding="utf-8"?>
<ds:datastoreItem xmlns:ds="http://schemas.openxmlformats.org/officeDocument/2006/customXml" ds:itemID="{3074005B-ED56-4A03-86AE-3497925CA6B0}"/>
</file>

<file path=customXml/itemProps3.xml><?xml version="1.0" encoding="utf-8"?>
<ds:datastoreItem xmlns:ds="http://schemas.openxmlformats.org/officeDocument/2006/customXml" ds:itemID="{AFBE94CE-F156-49F1-8751-05D3A40E42C3}"/>
</file>

<file path=customXml/itemProps4.xml><?xml version="1.0" encoding="utf-8"?>
<ds:datastoreItem xmlns:ds="http://schemas.openxmlformats.org/officeDocument/2006/customXml" ds:itemID="{D095FB01-0579-48F0-BDA9-593D84367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c792f0b-0059-4223-8dec-db5961c20c1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F7073FD5-F227-4419-8A8C-A6FE9C8CB0C1}"/>
</file>

<file path=customXml/itemProps6.xml><?xml version="1.0" encoding="utf-8"?>
<ds:datastoreItem xmlns:ds="http://schemas.openxmlformats.org/officeDocument/2006/customXml" ds:itemID="{690D2E86-5D91-44A6-8DF3-A23A4EAEB242}"/>
</file>

<file path=docProps/app.xml><?xml version="1.0" encoding="utf-8"?>
<Properties xmlns="http://schemas.openxmlformats.org/officeDocument/2006/extended-properties" xmlns:vt="http://schemas.openxmlformats.org/officeDocument/2006/docPropsVTypes">
  <Template>Normal</Template>
  <TotalTime>2</TotalTime>
  <Pages>6</Pages>
  <Words>1242</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Appointment Letter</vt:lpstr>
    </vt:vector>
  </TitlesOfParts>
  <Company>UWE Bristol</Company>
  <LinksUpToDate>false</LinksUpToDate>
  <CharactersWithSpaces>8306</CharactersWithSpaces>
  <SharedDoc>false</SharedDoc>
  <HLinks>
    <vt:vector size="12" baseType="variant">
      <vt:variant>
        <vt:i4>917538</vt:i4>
      </vt:variant>
      <vt:variant>
        <vt:i4>3</vt:i4>
      </vt:variant>
      <vt:variant>
        <vt:i4>0</vt:i4>
      </vt:variant>
      <vt:variant>
        <vt:i4>5</vt:i4>
      </vt:variant>
      <vt:variant>
        <vt:lpwstr>mailto:Alison.Rudd@uwe.ac.uk</vt:lpwstr>
      </vt:variant>
      <vt:variant>
        <vt:lpwstr/>
      </vt:variant>
      <vt:variant>
        <vt:i4>5832746</vt:i4>
      </vt:variant>
      <vt:variant>
        <vt:i4>0</vt:i4>
      </vt:variant>
      <vt:variant>
        <vt:i4>0</vt:i4>
      </vt:variant>
      <vt:variant>
        <vt:i4>5</vt:i4>
      </vt:variant>
      <vt:variant>
        <vt:lpwstr>mailto:Externalsreport@uwe.ac.uk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Appointment Letter</dc:title>
  <dc:creator>UWE</dc:creator>
  <cp:lastModifiedBy>Alison Robinson</cp:lastModifiedBy>
  <cp:revision>2</cp:revision>
  <cp:lastPrinted>2013-10-10T11:21:00Z</cp:lastPrinted>
  <dcterms:created xsi:type="dcterms:W3CDTF">2016-06-15T13:50:00Z</dcterms:created>
  <dcterms:modified xsi:type="dcterms:W3CDTF">2016-06-15T13:50:00Z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0x010100D40F9E3968C5DB44BB08E77757F8D021</vt:lpwstr>
  </property>
  <property fmtid="{D5CDD505-2E9C-101B-9397-08002B2CF9AE}" pid="3" name="Order">
    <vt:r8>1400</vt:r8>
  </property>
  <property fmtid="{D5CDD505-2E9C-101B-9397-08002B2CF9AE}" pid="4" name="Examiner Name">
    <vt:lpwstr>2366</vt:lpwstr>
  </property>
  <property fmtid="{D5CDD505-2E9C-101B-9397-08002B2CF9AE}" pid="5" name="Record Name">
    <vt:lpwstr>2764</vt:lpwstr>
  </property>
  <property fmtid="{D5CDD505-2E9C-101B-9397-08002B2CF9AE}" pid="6" name="Category">
    <vt:lpwstr>Appointment Letter</vt:lpwstr>
  </property>
  <property fmtid="{D5CDD505-2E9C-101B-9397-08002B2CF9AE}" pid="12" name="Date Received">
    <vt:lpwstr>2015-08-19T23:00:00+00:00</vt:lpwstr>
  </property>
</Properties>
</file>