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1CF" w:rsidRPr="00742FA9" w:rsidRDefault="007101CF" w:rsidP="00E72FCE">
      <w:pPr>
        <w:jc w:val="center"/>
        <w:rPr>
          <w:rFonts w:ascii="Arial" w:hAnsi="Arial" w:cs="Arial"/>
          <w:b/>
          <w:sz w:val="40"/>
          <w:szCs w:val="40"/>
        </w:rPr>
      </w:pPr>
      <w:r w:rsidRPr="00742FA9">
        <w:rPr>
          <w:rFonts w:ascii="Arial" w:hAnsi="Arial" w:cs="Arial"/>
          <w:b/>
          <w:sz w:val="40"/>
          <w:szCs w:val="40"/>
        </w:rPr>
        <w:t xml:space="preserve">Equality </w:t>
      </w:r>
      <w:r w:rsidR="00B80460" w:rsidRPr="00742FA9">
        <w:rPr>
          <w:rFonts w:ascii="Arial" w:hAnsi="Arial" w:cs="Arial"/>
          <w:b/>
          <w:sz w:val="40"/>
          <w:szCs w:val="40"/>
        </w:rPr>
        <w:t>a</w:t>
      </w:r>
      <w:r w:rsidR="000F4E8E" w:rsidRPr="00742FA9">
        <w:rPr>
          <w:rFonts w:ascii="Arial" w:hAnsi="Arial" w:cs="Arial"/>
          <w:b/>
          <w:sz w:val="40"/>
          <w:szCs w:val="40"/>
        </w:rPr>
        <w:t xml:space="preserve">nalysis </w:t>
      </w:r>
      <w:r w:rsidR="00B80460" w:rsidRPr="00742FA9">
        <w:rPr>
          <w:rFonts w:ascii="Arial" w:hAnsi="Arial" w:cs="Arial"/>
          <w:b/>
          <w:sz w:val="40"/>
          <w:szCs w:val="40"/>
        </w:rPr>
        <w:t>f</w:t>
      </w:r>
      <w:r w:rsidR="00AB55A1" w:rsidRPr="00742FA9">
        <w:rPr>
          <w:rFonts w:ascii="Arial" w:hAnsi="Arial" w:cs="Arial"/>
          <w:b/>
          <w:sz w:val="40"/>
          <w:szCs w:val="40"/>
        </w:rPr>
        <w:t>orm</w:t>
      </w:r>
    </w:p>
    <w:p w:rsidR="00CE01EA" w:rsidRPr="00742FA9" w:rsidRDefault="00CE01EA" w:rsidP="007101CF">
      <w:pPr>
        <w:rPr>
          <w:rFonts w:ascii="Arial" w:hAnsi="Arial" w:cs="Arial"/>
          <w:b/>
        </w:rPr>
      </w:pPr>
    </w:p>
    <w:p w:rsidR="00206C70" w:rsidRPr="00742FA9" w:rsidRDefault="00206C70" w:rsidP="00206C70">
      <w:pPr>
        <w:rPr>
          <w:rFonts w:ascii="Arial" w:hAnsi="Arial" w:cs="Arial"/>
        </w:rPr>
      </w:pPr>
      <w:r w:rsidRPr="00742FA9">
        <w:rPr>
          <w:rFonts w:ascii="Arial" w:hAnsi="Arial" w:cs="Arial"/>
        </w:rPr>
        <w:t xml:space="preserve">If the activity you are planning to analyse is covered by an existing Equality Analysis or a relevant former Equality Impact Assessment, please use Section 2 of the form to highlight any updated information. The updated form should be sent through to the Equality and Diversity Unit for </w:t>
      </w:r>
      <w:r w:rsidR="005953DB" w:rsidRPr="00742FA9">
        <w:rPr>
          <w:rFonts w:ascii="Arial" w:hAnsi="Arial" w:cs="Arial"/>
        </w:rPr>
        <w:t>feedback,</w:t>
      </w:r>
      <w:r w:rsidRPr="00742FA9">
        <w:rPr>
          <w:rFonts w:ascii="Arial" w:hAnsi="Arial" w:cs="Arial"/>
        </w:rPr>
        <w:t xml:space="preserve"> the start of the online consultation process</w:t>
      </w:r>
      <w:r w:rsidR="005953DB" w:rsidRPr="00742FA9">
        <w:rPr>
          <w:rFonts w:ascii="Arial" w:hAnsi="Arial" w:cs="Arial"/>
        </w:rPr>
        <w:t xml:space="preserve"> and publication</w:t>
      </w:r>
      <w:r w:rsidRPr="00742FA9">
        <w:rPr>
          <w:rFonts w:ascii="Arial" w:hAnsi="Arial" w:cs="Arial"/>
        </w:rPr>
        <w:t xml:space="preserve">. </w:t>
      </w:r>
    </w:p>
    <w:p w:rsidR="00206C70" w:rsidRPr="00742FA9" w:rsidRDefault="00206C70" w:rsidP="007101CF">
      <w:pPr>
        <w:rPr>
          <w:rFonts w:ascii="Arial" w:hAnsi="Arial" w:cs="Arial"/>
          <w:b/>
        </w:rPr>
      </w:pPr>
    </w:p>
    <w:p w:rsidR="007101CF" w:rsidRPr="00742FA9" w:rsidRDefault="00E11445" w:rsidP="007101CF">
      <w:pPr>
        <w:rPr>
          <w:rFonts w:ascii="Arial" w:hAnsi="Arial" w:cs="Arial"/>
          <w:b/>
        </w:rPr>
      </w:pPr>
      <w:r w:rsidRPr="00742FA9">
        <w:rPr>
          <w:rFonts w:ascii="Arial" w:hAnsi="Arial" w:cs="Arial"/>
          <w:b/>
        </w:rPr>
        <w:t>Section 1</w:t>
      </w:r>
    </w:p>
    <w:p w:rsidR="00E11445" w:rsidRPr="00742FA9" w:rsidRDefault="00E11445" w:rsidP="00CE01EA">
      <w:pPr>
        <w:jc w:val="center"/>
        <w:rPr>
          <w:rFonts w:ascii="Arial" w:hAnsi="Arial" w:cs="Arial"/>
          <w:b/>
        </w:rPr>
      </w:pPr>
      <w:r w:rsidRPr="00742FA9">
        <w:rPr>
          <w:rFonts w:ascii="Arial" w:hAnsi="Arial" w:cs="Arial"/>
          <w:b/>
        </w:rPr>
        <w:t>Equality Analysis Screening</w:t>
      </w:r>
    </w:p>
    <w:p w:rsidR="000A6C8C" w:rsidRPr="00742FA9" w:rsidRDefault="000A6C8C" w:rsidP="00CE01EA">
      <w:pPr>
        <w:jc w:val="center"/>
        <w:rPr>
          <w:rFonts w:ascii="Arial" w:hAnsi="Arial" w:cs="Arial"/>
          <w:b/>
        </w:rPr>
      </w:pPr>
    </w:p>
    <w:p w:rsidR="00E11445" w:rsidRPr="00742FA9" w:rsidRDefault="00E11445" w:rsidP="007101CF">
      <w:pPr>
        <w:rPr>
          <w:rFonts w:ascii="Arial" w:hAnsi="Arial" w:cs="Arial"/>
        </w:rPr>
      </w:pPr>
      <w:r w:rsidRPr="00742FA9">
        <w:rPr>
          <w:rFonts w:ascii="Arial" w:hAnsi="Arial" w:cs="Arial"/>
        </w:rPr>
        <w:t>The following questions will identify whether a full Equality Analysis will be required.</w:t>
      </w:r>
      <w:r w:rsidR="00407BEF" w:rsidRPr="00742FA9">
        <w:rPr>
          <w:rFonts w:ascii="Arial" w:hAnsi="Arial" w:cs="Arial"/>
        </w:rPr>
        <w:t xml:space="preserve"> Please read the Equality Analysis guidance prior to completing the screening.</w:t>
      </w:r>
    </w:p>
    <w:p w:rsidR="00E11445" w:rsidRPr="00742FA9" w:rsidRDefault="00E11445" w:rsidP="007101CF">
      <w:pPr>
        <w:rPr>
          <w:rFonts w:ascii="Arial" w:hAnsi="Arial" w:cs="Arial"/>
        </w:rPr>
      </w:pPr>
    </w:p>
    <w:p w:rsidR="00E11445" w:rsidRPr="00742FA9" w:rsidRDefault="00E11445" w:rsidP="00E11445">
      <w:pPr>
        <w:numPr>
          <w:ilvl w:val="0"/>
          <w:numId w:val="45"/>
        </w:numPr>
        <w:ind w:left="426" w:hanging="426"/>
        <w:rPr>
          <w:rFonts w:ascii="Arial" w:hAnsi="Arial" w:cs="Arial"/>
        </w:rPr>
      </w:pPr>
      <w:r w:rsidRPr="00742FA9">
        <w:rPr>
          <w:rFonts w:ascii="Arial" w:hAnsi="Arial" w:cs="Arial"/>
        </w:rPr>
        <w:t>Name of the activity (strategy, policy, practice etc)</w:t>
      </w:r>
    </w:p>
    <w:tbl>
      <w:tblPr>
        <w:tblpPr w:leftFromText="180" w:rightFromText="180" w:vertAnchor="text" w:horzAnchor="margin" w:tblpY="4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42FA9" w:rsidRPr="00742FA9" w:rsidTr="00206C70">
        <w:tc>
          <w:tcPr>
            <w:tcW w:w="10456" w:type="dxa"/>
          </w:tcPr>
          <w:p w:rsidR="00686858" w:rsidRPr="00742FA9" w:rsidRDefault="00686858" w:rsidP="00686858">
            <w:pPr>
              <w:rPr>
                <w:rFonts w:ascii="Arial" w:hAnsi="Arial" w:cs="Arial"/>
              </w:rPr>
            </w:pPr>
          </w:p>
          <w:p w:rsidR="004C09F2" w:rsidRPr="00742FA9" w:rsidRDefault="004C09F2" w:rsidP="004C09F2">
            <w:pPr>
              <w:rPr>
                <w:rFonts w:ascii="Arial" w:hAnsi="Arial" w:cs="Arial"/>
              </w:rPr>
            </w:pPr>
            <w:r>
              <w:rPr>
                <w:rFonts w:ascii="Arial" w:hAnsi="Arial" w:cs="Arial"/>
                <w:lang w:eastAsia="en-GB"/>
              </w:rPr>
              <w:t xml:space="preserve">The design, construction and use </w:t>
            </w:r>
            <w:r w:rsidRPr="00742FA9">
              <w:rPr>
                <w:rFonts w:ascii="Arial" w:hAnsi="Arial" w:cs="Arial"/>
                <w:lang w:eastAsia="en-GB"/>
              </w:rPr>
              <w:t>of a new building for Engineering</w:t>
            </w:r>
          </w:p>
          <w:p w:rsidR="00686858" w:rsidRPr="00742FA9" w:rsidRDefault="00686858" w:rsidP="00686858">
            <w:pPr>
              <w:rPr>
                <w:rFonts w:ascii="Arial" w:hAnsi="Arial" w:cs="Arial"/>
              </w:rPr>
            </w:pPr>
          </w:p>
        </w:tc>
      </w:tr>
    </w:tbl>
    <w:p w:rsidR="00686858" w:rsidRPr="00742FA9" w:rsidRDefault="00686858" w:rsidP="00686858">
      <w:pPr>
        <w:rPr>
          <w:rFonts w:ascii="Arial" w:hAnsi="Arial" w:cs="Arial"/>
        </w:rPr>
      </w:pPr>
    </w:p>
    <w:p w:rsidR="00E11445" w:rsidRPr="00742FA9" w:rsidRDefault="00E11445" w:rsidP="00E11445">
      <w:pPr>
        <w:numPr>
          <w:ilvl w:val="0"/>
          <w:numId w:val="45"/>
        </w:numPr>
        <w:ind w:left="426" w:hanging="426"/>
        <w:rPr>
          <w:rFonts w:ascii="Arial" w:hAnsi="Arial" w:cs="Arial"/>
        </w:rPr>
      </w:pPr>
      <w:r w:rsidRPr="00742FA9">
        <w:rPr>
          <w:rFonts w:ascii="Arial" w:hAnsi="Arial" w:cs="Arial"/>
        </w:rPr>
        <w:t xml:space="preserve">Will this activity have </w:t>
      </w:r>
      <w:r w:rsidR="00721EB8" w:rsidRPr="00742FA9">
        <w:rPr>
          <w:rFonts w:ascii="Arial" w:hAnsi="Arial" w:cs="Arial"/>
        </w:rPr>
        <w:t xml:space="preserve">the potential to deliver </w:t>
      </w:r>
      <w:r w:rsidRPr="00742FA9">
        <w:rPr>
          <w:rFonts w:ascii="Arial" w:hAnsi="Arial" w:cs="Arial"/>
        </w:rPr>
        <w:t xml:space="preserve">positive </w:t>
      </w:r>
      <w:r w:rsidR="00721EB8" w:rsidRPr="00742FA9">
        <w:rPr>
          <w:rFonts w:ascii="Arial" w:hAnsi="Arial" w:cs="Arial"/>
        </w:rPr>
        <w:t>outcomes for</w:t>
      </w:r>
      <w:r w:rsidR="00512051" w:rsidRPr="00742FA9">
        <w:rPr>
          <w:rFonts w:ascii="Arial" w:hAnsi="Arial" w:cs="Arial"/>
        </w:rPr>
        <w:t xml:space="preserve"> </w:t>
      </w:r>
      <w:r w:rsidR="00721EB8" w:rsidRPr="00742FA9">
        <w:rPr>
          <w:rFonts w:ascii="Arial" w:hAnsi="Arial" w:cs="Arial"/>
        </w:rPr>
        <w:t xml:space="preserve">students, staff and/or visitors from </w:t>
      </w:r>
      <w:r w:rsidR="00512051" w:rsidRPr="00742FA9">
        <w:rPr>
          <w:rFonts w:ascii="Arial" w:hAnsi="Arial" w:cs="Arial"/>
        </w:rPr>
        <w:t>equality groups</w:t>
      </w:r>
      <w:r w:rsidRPr="00742FA9">
        <w:rPr>
          <w:rFonts w:ascii="Arial" w:hAnsi="Arial" w:cs="Arial"/>
        </w:rPr>
        <w:t>?</w:t>
      </w:r>
      <w:r w:rsidR="00206C70" w:rsidRPr="00742FA9">
        <w:rPr>
          <w:rFonts w:ascii="Arial" w:hAnsi="Arial" w:cs="Arial"/>
        </w:rPr>
        <w:t xml:space="preserve"> Please provide evidence for your answer. </w:t>
      </w:r>
    </w:p>
    <w:tbl>
      <w:tblPr>
        <w:tblpPr w:leftFromText="180" w:rightFromText="180" w:vertAnchor="text" w:horzAnchor="margin" w:tblpY="2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42FA9" w:rsidRPr="00742FA9" w:rsidTr="00206C70">
        <w:tc>
          <w:tcPr>
            <w:tcW w:w="10456" w:type="dxa"/>
          </w:tcPr>
          <w:p w:rsidR="00CE01EA" w:rsidRPr="00742FA9" w:rsidRDefault="00CE01EA" w:rsidP="00686858">
            <w:pPr>
              <w:rPr>
                <w:rFonts w:ascii="Arial" w:hAnsi="Arial" w:cs="Arial"/>
              </w:rPr>
            </w:pPr>
          </w:p>
          <w:p w:rsidR="00C2489F" w:rsidRPr="00742FA9" w:rsidRDefault="00C2489F" w:rsidP="00C2489F">
            <w:pPr>
              <w:autoSpaceDE w:val="0"/>
              <w:autoSpaceDN w:val="0"/>
              <w:adjustRightInd w:val="0"/>
              <w:rPr>
                <w:rFonts w:ascii="Arial" w:hAnsi="Arial" w:cs="Arial"/>
                <w:lang w:eastAsia="en-GB"/>
              </w:rPr>
            </w:pPr>
            <w:r w:rsidRPr="00742FA9">
              <w:rPr>
                <w:rFonts w:ascii="Arial" w:hAnsi="Arial" w:cs="Arial"/>
                <w:lang w:eastAsia="en-GB"/>
              </w:rPr>
              <w:t>The building has been designed in line with the UWE Design guides and standard specifications</w:t>
            </w:r>
          </w:p>
          <w:p w:rsidR="00C2489F" w:rsidRPr="00742FA9" w:rsidRDefault="00C2489F" w:rsidP="00C2489F">
            <w:pPr>
              <w:autoSpaceDE w:val="0"/>
              <w:autoSpaceDN w:val="0"/>
              <w:adjustRightInd w:val="0"/>
              <w:rPr>
                <w:rFonts w:ascii="Arial" w:hAnsi="Arial" w:cs="Arial"/>
                <w:lang w:eastAsia="en-GB"/>
              </w:rPr>
            </w:pPr>
            <w:r w:rsidRPr="00742FA9">
              <w:rPr>
                <w:rFonts w:ascii="Arial" w:hAnsi="Arial" w:cs="Arial"/>
                <w:lang w:eastAsia="en-GB"/>
              </w:rPr>
              <w:t>where the overarching principle is “Designing for All”. The key positive outcomes to be taken</w:t>
            </w:r>
          </w:p>
          <w:p w:rsidR="00C2489F" w:rsidRPr="00742FA9" w:rsidRDefault="00C2489F" w:rsidP="00C2489F">
            <w:pPr>
              <w:autoSpaceDE w:val="0"/>
              <w:autoSpaceDN w:val="0"/>
              <w:adjustRightInd w:val="0"/>
              <w:rPr>
                <w:rFonts w:ascii="Arial" w:hAnsi="Arial" w:cs="Arial"/>
                <w:lang w:eastAsia="en-GB"/>
              </w:rPr>
            </w:pPr>
            <w:r w:rsidRPr="00742FA9">
              <w:rPr>
                <w:rFonts w:ascii="Arial" w:hAnsi="Arial" w:cs="Arial"/>
                <w:lang w:eastAsia="en-GB"/>
              </w:rPr>
              <w:t>from the new building is the provision of brand new contemporary space in which a whole range</w:t>
            </w:r>
          </w:p>
          <w:p w:rsidR="00C2489F" w:rsidRPr="00742FA9" w:rsidRDefault="00C2489F" w:rsidP="00C2489F">
            <w:pPr>
              <w:autoSpaceDE w:val="0"/>
              <w:autoSpaceDN w:val="0"/>
              <w:adjustRightInd w:val="0"/>
              <w:rPr>
                <w:rFonts w:ascii="Arial" w:hAnsi="Arial" w:cs="Arial"/>
                <w:lang w:eastAsia="en-GB"/>
              </w:rPr>
            </w:pPr>
            <w:r w:rsidRPr="00742FA9">
              <w:rPr>
                <w:rFonts w:ascii="Arial" w:hAnsi="Arial" w:cs="Arial"/>
                <w:lang w:eastAsia="en-GB"/>
              </w:rPr>
              <w:t>of learning practices can take place. These spaces include open plan and smaller, more private</w:t>
            </w:r>
          </w:p>
          <w:p w:rsidR="00C2489F" w:rsidRPr="00742FA9" w:rsidRDefault="00BB446B" w:rsidP="00C2489F">
            <w:pPr>
              <w:autoSpaceDE w:val="0"/>
              <w:autoSpaceDN w:val="0"/>
              <w:adjustRightInd w:val="0"/>
              <w:rPr>
                <w:rFonts w:ascii="Arial" w:hAnsi="Arial" w:cs="Arial"/>
                <w:lang w:eastAsia="en-GB"/>
              </w:rPr>
            </w:pPr>
            <w:r w:rsidRPr="00742FA9">
              <w:rPr>
                <w:rFonts w:ascii="Arial" w:hAnsi="Arial" w:cs="Arial"/>
                <w:lang w:eastAsia="en-GB"/>
              </w:rPr>
              <w:t>spaces</w:t>
            </w:r>
            <w:r w:rsidR="00C2489F" w:rsidRPr="00742FA9">
              <w:rPr>
                <w:rFonts w:ascii="Arial" w:hAnsi="Arial" w:cs="Arial"/>
                <w:lang w:eastAsia="en-GB"/>
              </w:rPr>
              <w:t xml:space="preserve">, a whole range of </w:t>
            </w:r>
            <w:r w:rsidRPr="00742FA9">
              <w:rPr>
                <w:rFonts w:ascii="Arial" w:hAnsi="Arial" w:cs="Arial"/>
                <w:lang w:eastAsia="en-GB"/>
              </w:rPr>
              <w:t xml:space="preserve">teaching spaces including laboratories, teaching studio, computer labs, social learning maker fabrication and design space and </w:t>
            </w:r>
            <w:r w:rsidR="00C2489F" w:rsidRPr="00742FA9">
              <w:rPr>
                <w:rFonts w:ascii="Arial" w:hAnsi="Arial" w:cs="Arial"/>
                <w:lang w:eastAsia="en-GB"/>
              </w:rPr>
              <w:t>quiet</w:t>
            </w:r>
            <w:r w:rsidRPr="00742FA9">
              <w:rPr>
                <w:rFonts w:ascii="Arial" w:hAnsi="Arial" w:cs="Arial"/>
                <w:lang w:eastAsia="en-GB"/>
              </w:rPr>
              <w:t xml:space="preserve"> social learning</w:t>
            </w:r>
            <w:r w:rsidR="00C2489F" w:rsidRPr="00742FA9">
              <w:rPr>
                <w:rFonts w:ascii="Arial" w:hAnsi="Arial" w:cs="Arial"/>
                <w:lang w:eastAsia="en-GB"/>
              </w:rPr>
              <w:t xml:space="preserve"> spaces that facilitate more contemplative reflection and learning.</w:t>
            </w:r>
          </w:p>
          <w:p w:rsidR="00C2489F" w:rsidRPr="00742FA9" w:rsidRDefault="00C2489F" w:rsidP="00C2489F">
            <w:pPr>
              <w:autoSpaceDE w:val="0"/>
              <w:autoSpaceDN w:val="0"/>
              <w:adjustRightInd w:val="0"/>
              <w:rPr>
                <w:rFonts w:ascii="Arial" w:hAnsi="Arial" w:cs="Arial"/>
                <w:lang w:eastAsia="en-GB"/>
              </w:rPr>
            </w:pPr>
            <w:r w:rsidRPr="00742FA9">
              <w:rPr>
                <w:rFonts w:ascii="Arial" w:hAnsi="Arial" w:cs="Arial"/>
                <w:lang w:eastAsia="en-GB"/>
              </w:rPr>
              <w:t>A great deal of the time has been spent by the design team with the Faculty and key</w:t>
            </w:r>
          </w:p>
          <w:p w:rsidR="00686858" w:rsidRPr="00742FA9" w:rsidRDefault="00C2489F" w:rsidP="00C2489F">
            <w:pPr>
              <w:rPr>
                <w:rFonts w:ascii="Arial" w:hAnsi="Arial" w:cs="Arial"/>
              </w:rPr>
            </w:pPr>
            <w:r w:rsidRPr="00742FA9">
              <w:rPr>
                <w:rFonts w:ascii="Arial" w:hAnsi="Arial" w:cs="Arial"/>
                <w:lang w:eastAsia="en-GB"/>
              </w:rPr>
              <w:t>stakeholders to ensure the design is inclusive and suitable for its proposed purpose.</w:t>
            </w:r>
          </w:p>
        </w:tc>
      </w:tr>
    </w:tbl>
    <w:p w:rsidR="00686858" w:rsidRPr="00742FA9" w:rsidRDefault="00686858" w:rsidP="00686858">
      <w:pPr>
        <w:rPr>
          <w:rFonts w:ascii="Arial" w:hAnsi="Arial" w:cs="Arial"/>
        </w:rPr>
      </w:pPr>
    </w:p>
    <w:p w:rsidR="00721EB8" w:rsidRPr="00742FA9" w:rsidRDefault="00721EB8" w:rsidP="00E11445">
      <w:pPr>
        <w:numPr>
          <w:ilvl w:val="0"/>
          <w:numId w:val="45"/>
        </w:numPr>
        <w:ind w:left="426" w:hanging="426"/>
        <w:rPr>
          <w:rFonts w:ascii="Arial" w:hAnsi="Arial" w:cs="Arial"/>
        </w:rPr>
      </w:pPr>
      <w:r w:rsidRPr="00742FA9">
        <w:rPr>
          <w:rFonts w:ascii="Arial" w:hAnsi="Arial" w:cs="Arial"/>
        </w:rPr>
        <w:t>Will this activity have the potential to create negative impacts on students, staff and/or visitors from equality groups?</w:t>
      </w:r>
      <w:r w:rsidR="00206C70" w:rsidRPr="00742FA9">
        <w:rPr>
          <w:rFonts w:ascii="Arial" w:hAnsi="Arial" w:cs="Arial"/>
        </w:rPr>
        <w:t xml:space="preserve"> Please provide evidence for your answer.</w:t>
      </w:r>
    </w:p>
    <w:tbl>
      <w:tblPr>
        <w:tblpPr w:leftFromText="180" w:rightFromText="180" w:vertAnchor="text" w:horzAnchor="margin" w:tblpY="5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42FA9" w:rsidRPr="00742FA9" w:rsidTr="00C2489F">
        <w:trPr>
          <w:trHeight w:val="1550"/>
        </w:trPr>
        <w:tc>
          <w:tcPr>
            <w:tcW w:w="10456" w:type="dxa"/>
          </w:tcPr>
          <w:p w:rsidR="00C2489F" w:rsidRPr="00742FA9" w:rsidRDefault="00C2489F" w:rsidP="00C2489F">
            <w:pPr>
              <w:autoSpaceDE w:val="0"/>
              <w:autoSpaceDN w:val="0"/>
              <w:adjustRightInd w:val="0"/>
              <w:rPr>
                <w:rFonts w:ascii="Arial" w:hAnsi="Arial" w:cs="Arial"/>
                <w:lang w:eastAsia="en-GB"/>
              </w:rPr>
            </w:pPr>
            <w:r w:rsidRPr="00742FA9">
              <w:rPr>
                <w:rFonts w:ascii="Arial" w:hAnsi="Arial" w:cs="Arial"/>
                <w:lang w:eastAsia="en-GB"/>
              </w:rPr>
              <w:t xml:space="preserve">During construction there is a possibility of some disruption to the daily business on campus but </w:t>
            </w:r>
            <w:r w:rsidR="00C62430" w:rsidRPr="00742FA9">
              <w:rPr>
                <w:rFonts w:ascii="Arial" w:hAnsi="Arial" w:cs="Arial"/>
                <w:lang w:eastAsia="en-GB"/>
              </w:rPr>
              <w:t xml:space="preserve">this will be kept to a minimum.  The project team have considered the logistics of the site from inception stage and have carefully considered the potential impacts to ensure they are managed in a robust way. </w:t>
            </w:r>
          </w:p>
          <w:p w:rsidR="00C2489F" w:rsidRPr="00742FA9" w:rsidRDefault="00C2489F" w:rsidP="00C2489F">
            <w:pPr>
              <w:autoSpaceDE w:val="0"/>
              <w:autoSpaceDN w:val="0"/>
              <w:adjustRightInd w:val="0"/>
              <w:rPr>
                <w:rFonts w:ascii="Arial" w:hAnsi="Arial" w:cs="Arial"/>
                <w:lang w:eastAsia="en-GB"/>
              </w:rPr>
            </w:pPr>
            <w:r w:rsidRPr="00742FA9">
              <w:rPr>
                <w:rFonts w:ascii="Arial" w:hAnsi="Arial" w:cs="Arial"/>
                <w:lang w:eastAsia="en-GB"/>
              </w:rPr>
              <w:t>The building has been designed to be as flexible as possible within the physical boundaries but</w:t>
            </w:r>
          </w:p>
          <w:p w:rsidR="00CE01EA" w:rsidRDefault="00C2489F" w:rsidP="00C2489F">
            <w:pPr>
              <w:rPr>
                <w:rFonts w:ascii="Arial" w:hAnsi="Arial" w:cs="Arial"/>
                <w:lang w:eastAsia="en-GB"/>
              </w:rPr>
            </w:pPr>
            <w:r w:rsidRPr="00742FA9">
              <w:rPr>
                <w:rFonts w:ascii="Arial" w:hAnsi="Arial" w:cs="Arial"/>
                <w:lang w:eastAsia="en-GB"/>
              </w:rPr>
              <w:t>there are obvious limitations on the very young and very old equality groups.</w:t>
            </w:r>
            <w:r w:rsidR="007136BE">
              <w:rPr>
                <w:rFonts w:ascii="Arial" w:hAnsi="Arial" w:cs="Arial"/>
                <w:lang w:eastAsia="en-GB"/>
              </w:rPr>
              <w:t xml:space="preserve">  </w:t>
            </w:r>
          </w:p>
          <w:p w:rsidR="007136BE" w:rsidRDefault="007136BE" w:rsidP="00C2489F">
            <w:pPr>
              <w:rPr>
                <w:rFonts w:ascii="Arial" w:hAnsi="Arial" w:cs="Arial"/>
                <w:lang w:eastAsia="en-GB"/>
              </w:rPr>
            </w:pPr>
            <w:r>
              <w:rPr>
                <w:rFonts w:ascii="Arial" w:hAnsi="Arial" w:cs="Arial"/>
                <w:lang w:eastAsia="en-GB"/>
              </w:rPr>
              <w:t>As part of the consultation with equality groups it has been identified that the tapered steps in the current design may pose a trip hazard and as a result of this feedback AHR will be looking at mitigating this risk through their design.</w:t>
            </w:r>
          </w:p>
          <w:p w:rsidR="007136BE" w:rsidRDefault="007136BE" w:rsidP="00C2489F">
            <w:pPr>
              <w:rPr>
                <w:rFonts w:ascii="Arial" w:hAnsi="Arial" w:cs="Arial"/>
                <w:lang w:eastAsia="en-GB"/>
              </w:rPr>
            </w:pPr>
            <w:r>
              <w:rPr>
                <w:rFonts w:ascii="Arial" w:hAnsi="Arial" w:cs="Arial"/>
                <w:lang w:eastAsia="en-GB"/>
              </w:rPr>
              <w:t>Another concern raised was the possibility of flickering daylight from the ceiling roof lights.  AHR have confirmed that the roof has been designed so the natural light is facing north and so there will not be any risk of glare or direct sunlight.</w:t>
            </w:r>
          </w:p>
          <w:p w:rsidR="00D1409D" w:rsidRDefault="00D1409D" w:rsidP="00C2489F">
            <w:pPr>
              <w:rPr>
                <w:rFonts w:ascii="Arial" w:hAnsi="Arial" w:cs="Arial"/>
                <w:lang w:eastAsia="en-GB"/>
              </w:rPr>
            </w:pPr>
            <w:r>
              <w:rPr>
                <w:rFonts w:ascii="Arial" w:hAnsi="Arial" w:cs="Arial"/>
                <w:lang w:eastAsia="en-GB"/>
              </w:rPr>
              <w:t>Signage will be a very important element to this building as there are rooms which are access directly off rooms which is something unique to this building. A signage strategy will be developed for this project.</w:t>
            </w:r>
          </w:p>
          <w:p w:rsidR="00D1409D" w:rsidRDefault="00D1409D" w:rsidP="00D1409D">
            <w:pPr>
              <w:rPr>
                <w:rFonts w:ascii="Arial" w:hAnsi="Arial" w:cs="Arial"/>
                <w:lang w:eastAsia="en-GB"/>
              </w:rPr>
            </w:pPr>
            <w:r>
              <w:rPr>
                <w:rFonts w:ascii="Arial" w:hAnsi="Arial" w:cs="Arial"/>
                <w:lang w:eastAsia="en-GB"/>
              </w:rPr>
              <w:t xml:space="preserve">In terms of furniture, we will be working with the design team and stakeholders to develop the final furniture layouts and provision.  We will be ensuring a mixed provision of furniture design (include heights and materials) to allow people a choice. </w:t>
            </w:r>
          </w:p>
          <w:p w:rsidR="00D1409D" w:rsidRPr="00742FA9" w:rsidRDefault="00D1409D" w:rsidP="00D1409D">
            <w:pPr>
              <w:rPr>
                <w:rFonts w:ascii="Arial" w:hAnsi="Arial" w:cs="Arial"/>
              </w:rPr>
            </w:pPr>
            <w:r>
              <w:rPr>
                <w:rFonts w:ascii="Arial" w:hAnsi="Arial" w:cs="Arial"/>
              </w:rPr>
              <w:t>Feedback from our stakeholders has also included that some people will require quite space free from noise and visual distractions.  The design team have ensured a combination of spaces within the building including a Rest and Relaxation room and a number of enclosed meeting spaces.  We will also be looking at how we can effectively use furniture to create other spaces.</w:t>
            </w:r>
          </w:p>
        </w:tc>
      </w:tr>
    </w:tbl>
    <w:p w:rsidR="00CE01EA" w:rsidRPr="00742FA9" w:rsidRDefault="00CE01EA" w:rsidP="00CE01EA">
      <w:pPr>
        <w:rPr>
          <w:rFonts w:ascii="Arial" w:hAnsi="Arial" w:cs="Arial"/>
        </w:rPr>
      </w:pPr>
    </w:p>
    <w:p w:rsidR="001C5132" w:rsidRPr="00742FA9" w:rsidRDefault="001C5132" w:rsidP="00E11445">
      <w:pPr>
        <w:numPr>
          <w:ilvl w:val="0"/>
          <w:numId w:val="45"/>
        </w:numPr>
        <w:ind w:left="426" w:hanging="426"/>
        <w:rPr>
          <w:rFonts w:ascii="Arial" w:hAnsi="Arial" w:cs="Arial"/>
        </w:rPr>
      </w:pPr>
      <w:r w:rsidRPr="00742FA9">
        <w:rPr>
          <w:rFonts w:ascii="Arial" w:hAnsi="Arial" w:cs="Arial"/>
        </w:rPr>
        <w:t>Does the activity have the potential to impact equality groups in the following ways:</w:t>
      </w:r>
    </w:p>
    <w:p w:rsidR="00E11445" w:rsidRPr="00742FA9" w:rsidRDefault="00512051" w:rsidP="001C5132">
      <w:pPr>
        <w:pStyle w:val="ListParagraph"/>
        <w:numPr>
          <w:ilvl w:val="0"/>
          <w:numId w:val="46"/>
        </w:numPr>
        <w:rPr>
          <w:rFonts w:ascii="Arial" w:hAnsi="Arial" w:cs="Arial"/>
        </w:rPr>
      </w:pPr>
      <w:r w:rsidRPr="00742FA9">
        <w:rPr>
          <w:rFonts w:ascii="Arial" w:hAnsi="Arial" w:cs="Arial"/>
        </w:rPr>
        <w:t>Access to or partici</w:t>
      </w:r>
      <w:r w:rsidR="001C5132" w:rsidRPr="00742FA9">
        <w:rPr>
          <w:rFonts w:ascii="Arial" w:hAnsi="Arial" w:cs="Arial"/>
        </w:rPr>
        <w:t>pation in UWE Faculties or Professional Services?</w:t>
      </w:r>
    </w:p>
    <w:p w:rsidR="001C5132" w:rsidRPr="00742FA9" w:rsidRDefault="001C5132" w:rsidP="001C5132">
      <w:pPr>
        <w:pStyle w:val="ListParagraph"/>
        <w:numPr>
          <w:ilvl w:val="0"/>
          <w:numId w:val="46"/>
        </w:numPr>
        <w:rPr>
          <w:rFonts w:ascii="Arial" w:hAnsi="Arial" w:cs="Arial"/>
        </w:rPr>
      </w:pPr>
      <w:r w:rsidRPr="00742FA9">
        <w:rPr>
          <w:rFonts w:ascii="Arial" w:hAnsi="Arial" w:cs="Arial"/>
        </w:rPr>
        <w:t>Levels of representation across the UWE workforce?</w:t>
      </w:r>
    </w:p>
    <w:p w:rsidR="001C5132" w:rsidRPr="00742FA9" w:rsidRDefault="001C5132" w:rsidP="001C5132">
      <w:pPr>
        <w:pStyle w:val="ListParagraph"/>
        <w:numPr>
          <w:ilvl w:val="0"/>
          <w:numId w:val="46"/>
        </w:numPr>
        <w:rPr>
          <w:rFonts w:ascii="Arial" w:hAnsi="Arial" w:cs="Arial"/>
        </w:rPr>
      </w:pPr>
      <w:r w:rsidRPr="00742FA9">
        <w:rPr>
          <w:rFonts w:ascii="Arial" w:hAnsi="Arial" w:cs="Arial"/>
        </w:rPr>
        <w:t>Student experience, attainment or withdrawal?</w:t>
      </w:r>
    </w:p>
    <w:p w:rsidR="001C5132" w:rsidRPr="00742FA9" w:rsidRDefault="001C5132" w:rsidP="001C5132">
      <w:pPr>
        <w:pStyle w:val="ListParagraph"/>
        <w:numPr>
          <w:ilvl w:val="0"/>
          <w:numId w:val="46"/>
        </w:numPr>
        <w:rPr>
          <w:rFonts w:ascii="Arial" w:hAnsi="Arial" w:cs="Arial"/>
        </w:rPr>
      </w:pPr>
      <w:r w:rsidRPr="00742FA9">
        <w:rPr>
          <w:rFonts w:ascii="Arial" w:hAnsi="Arial" w:cs="Arial"/>
        </w:rPr>
        <w:t>Staff experience?</w:t>
      </w:r>
    </w:p>
    <w:p w:rsidR="00CE01EA" w:rsidRPr="00742FA9" w:rsidRDefault="00CE01EA" w:rsidP="00E11445">
      <w:pPr>
        <w:rPr>
          <w:rFonts w:ascii="Arial" w:hAnsi="Arial" w:cs="Arial"/>
        </w:rPr>
      </w:pPr>
    </w:p>
    <w:p w:rsidR="00E11445" w:rsidRPr="00742FA9" w:rsidRDefault="001C5132" w:rsidP="00E11445">
      <w:pPr>
        <w:rPr>
          <w:rFonts w:ascii="Arial" w:hAnsi="Arial" w:cs="Arial"/>
        </w:rPr>
      </w:pPr>
      <w:r w:rsidRPr="00742FA9">
        <w:rPr>
          <w:rFonts w:ascii="Arial" w:hAnsi="Arial" w:cs="Arial"/>
        </w:rPr>
        <w:t xml:space="preserve">Please indicate </w:t>
      </w:r>
      <w:r w:rsidR="00686858" w:rsidRPr="00742FA9">
        <w:rPr>
          <w:rFonts w:ascii="Arial" w:hAnsi="Arial" w:cs="Arial"/>
        </w:rPr>
        <w:t>YES</w:t>
      </w:r>
      <w:r w:rsidRPr="00742FA9">
        <w:rPr>
          <w:rFonts w:ascii="Arial" w:hAnsi="Arial" w:cs="Arial"/>
        </w:rPr>
        <w:t xml:space="preserve"> or </w:t>
      </w:r>
      <w:r w:rsidR="00686858" w:rsidRPr="00742FA9">
        <w:rPr>
          <w:rFonts w:ascii="Arial" w:hAnsi="Arial" w:cs="Arial"/>
        </w:rPr>
        <w:t xml:space="preserve">NO. If the answer is YES then a full analysis must be carried out. If the answer is NO, please provide a justification. </w:t>
      </w:r>
    </w:p>
    <w:tbl>
      <w:tblPr>
        <w:tblpPr w:leftFromText="180" w:rightFromText="180" w:vertAnchor="text" w:horzAnchor="margin" w:tblpY="5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42FA9" w:rsidRPr="00742FA9" w:rsidTr="00206C70">
        <w:tc>
          <w:tcPr>
            <w:tcW w:w="10456" w:type="dxa"/>
          </w:tcPr>
          <w:p w:rsidR="00CE01EA" w:rsidRPr="00742FA9" w:rsidRDefault="00CE01EA" w:rsidP="00CE01EA">
            <w:pPr>
              <w:rPr>
                <w:rFonts w:ascii="Arial" w:hAnsi="Arial" w:cs="Arial"/>
              </w:rPr>
            </w:pPr>
          </w:p>
          <w:p w:rsidR="00C62430" w:rsidRPr="00742FA9" w:rsidRDefault="00C62430" w:rsidP="00C62430">
            <w:pPr>
              <w:autoSpaceDE w:val="0"/>
              <w:autoSpaceDN w:val="0"/>
              <w:adjustRightInd w:val="0"/>
              <w:rPr>
                <w:rFonts w:ascii="Arial" w:eastAsia="SymbolMT" w:hAnsi="Arial" w:cs="Arial"/>
                <w:lang w:eastAsia="en-GB"/>
              </w:rPr>
            </w:pPr>
            <w:r w:rsidRPr="00742FA9">
              <w:rPr>
                <w:rFonts w:ascii="SymbolMT" w:eastAsia="SymbolMT" w:cs="SymbolMT" w:hint="eastAsia"/>
                <w:lang w:eastAsia="en-GB"/>
              </w:rPr>
              <w:t></w:t>
            </w:r>
            <w:r w:rsidRPr="00742FA9">
              <w:rPr>
                <w:rFonts w:ascii="SymbolMT" w:eastAsia="SymbolMT" w:cs="SymbolMT"/>
                <w:lang w:eastAsia="en-GB"/>
              </w:rPr>
              <w:t xml:space="preserve"> </w:t>
            </w:r>
            <w:r w:rsidRPr="00742FA9">
              <w:rPr>
                <w:rFonts w:ascii="Arial" w:eastAsia="SymbolMT" w:hAnsi="Arial" w:cs="Arial"/>
                <w:lang w:eastAsia="en-GB"/>
              </w:rPr>
              <w:t>Access to or participation in UWE Faculties or Professional Services? Yes, in a positive</w:t>
            </w:r>
          </w:p>
          <w:p w:rsidR="00C62430" w:rsidRPr="00742FA9" w:rsidRDefault="00C62430" w:rsidP="00C62430">
            <w:pPr>
              <w:autoSpaceDE w:val="0"/>
              <w:autoSpaceDN w:val="0"/>
              <w:adjustRightInd w:val="0"/>
              <w:rPr>
                <w:rFonts w:ascii="Arial" w:hAnsi="Arial" w:cs="Arial"/>
                <w:lang w:eastAsia="en-GB"/>
              </w:rPr>
            </w:pPr>
            <w:r w:rsidRPr="00742FA9">
              <w:rPr>
                <w:rFonts w:ascii="Arial" w:eastAsia="SymbolMT" w:hAnsi="Arial" w:cs="Arial"/>
                <w:lang w:eastAsia="en-GB"/>
              </w:rPr>
              <w:t xml:space="preserve">way – The new building will open up engineering by creating a more visible learning space which is </w:t>
            </w:r>
            <w:r w:rsidRPr="00742FA9">
              <w:rPr>
                <w:rFonts w:ascii="Arial" w:hAnsi="Arial" w:cs="Arial"/>
                <w:lang w:eastAsia="en-GB"/>
              </w:rPr>
              <w:t>located in the Heartzone of the Frenchay campus.  The project will create a place for</w:t>
            </w:r>
          </w:p>
          <w:p w:rsidR="00C62430" w:rsidRPr="00742FA9" w:rsidRDefault="00C62430" w:rsidP="00C62430">
            <w:pPr>
              <w:autoSpaceDE w:val="0"/>
              <w:autoSpaceDN w:val="0"/>
              <w:adjustRightInd w:val="0"/>
              <w:rPr>
                <w:rFonts w:ascii="Arial" w:hAnsi="Arial" w:cs="Arial"/>
                <w:lang w:eastAsia="en-GB"/>
              </w:rPr>
            </w:pPr>
            <w:r w:rsidRPr="00742FA9">
              <w:rPr>
                <w:rFonts w:ascii="Arial" w:hAnsi="Arial" w:cs="Arial"/>
                <w:lang w:eastAsia="en-GB"/>
              </w:rPr>
              <w:t>Engineering which inspires and engages people through the tangible aspects of the building form, material and design. It will reflect the faculty ambition for delivering an excellent student</w:t>
            </w:r>
          </w:p>
          <w:p w:rsidR="00C62430" w:rsidRPr="00742FA9" w:rsidRDefault="00C62430" w:rsidP="00C62430">
            <w:pPr>
              <w:autoSpaceDE w:val="0"/>
              <w:autoSpaceDN w:val="0"/>
              <w:adjustRightInd w:val="0"/>
              <w:rPr>
                <w:rFonts w:ascii="Arial" w:eastAsia="SymbolMT" w:hAnsi="Arial" w:cs="Arial"/>
                <w:lang w:eastAsia="en-GB"/>
              </w:rPr>
            </w:pPr>
            <w:r w:rsidRPr="00742FA9">
              <w:rPr>
                <w:rFonts w:ascii="Arial" w:hAnsi="Arial" w:cs="Arial"/>
                <w:lang w:eastAsia="en-GB"/>
              </w:rPr>
              <w:t>experience,</w:t>
            </w:r>
            <w:r w:rsidRPr="00742FA9">
              <w:rPr>
                <w:rFonts w:ascii="Arial" w:eastAsia="SymbolMT" w:hAnsi="Arial" w:cs="Arial"/>
                <w:lang w:eastAsia="en-GB"/>
              </w:rPr>
              <w:t xml:space="preserve"> and will provide an open, healthy and inviting space in which to learn</w:t>
            </w:r>
          </w:p>
          <w:p w:rsidR="00C62430" w:rsidRPr="00742FA9" w:rsidRDefault="00C62430" w:rsidP="00C62430">
            <w:pPr>
              <w:autoSpaceDE w:val="0"/>
              <w:autoSpaceDN w:val="0"/>
              <w:adjustRightInd w:val="0"/>
              <w:rPr>
                <w:rFonts w:ascii="Arial" w:eastAsia="SymbolMT" w:hAnsi="Arial" w:cs="Arial"/>
                <w:lang w:eastAsia="en-GB"/>
              </w:rPr>
            </w:pPr>
            <w:r w:rsidRPr="00742FA9">
              <w:rPr>
                <w:rFonts w:ascii="Arial" w:eastAsia="SymbolMT" w:hAnsi="Arial" w:cs="Arial"/>
                <w:lang w:eastAsia="en-GB"/>
              </w:rPr>
              <w:t>and spend time.</w:t>
            </w:r>
          </w:p>
          <w:p w:rsidR="00C62430" w:rsidRPr="00742FA9" w:rsidRDefault="00C62430" w:rsidP="00C62430">
            <w:pPr>
              <w:autoSpaceDE w:val="0"/>
              <w:autoSpaceDN w:val="0"/>
              <w:adjustRightInd w:val="0"/>
              <w:rPr>
                <w:rFonts w:ascii="Arial" w:eastAsia="SymbolMT" w:hAnsi="Arial" w:cs="Arial"/>
                <w:lang w:eastAsia="en-GB"/>
              </w:rPr>
            </w:pPr>
            <w:r w:rsidRPr="00742FA9">
              <w:rPr>
                <w:rFonts w:ascii="SymbolMT" w:eastAsia="SymbolMT" w:cs="SymbolMT" w:hint="eastAsia"/>
                <w:lang w:eastAsia="en-GB"/>
              </w:rPr>
              <w:t></w:t>
            </w:r>
            <w:r w:rsidRPr="00742FA9">
              <w:rPr>
                <w:rFonts w:ascii="SymbolMT" w:eastAsia="SymbolMT" w:cs="SymbolMT"/>
                <w:lang w:eastAsia="en-GB"/>
              </w:rPr>
              <w:t xml:space="preserve"> </w:t>
            </w:r>
            <w:r w:rsidRPr="00742FA9">
              <w:rPr>
                <w:rFonts w:ascii="Arial" w:eastAsia="SymbolMT" w:hAnsi="Arial" w:cs="Arial"/>
                <w:lang w:eastAsia="en-GB"/>
              </w:rPr>
              <w:t>Levels of representation across the UWE workforce? – Yes, in a positive way – The new</w:t>
            </w:r>
          </w:p>
          <w:p w:rsidR="00C62430" w:rsidRPr="00742FA9" w:rsidRDefault="00C62430" w:rsidP="00C62430">
            <w:pPr>
              <w:autoSpaceDE w:val="0"/>
              <w:autoSpaceDN w:val="0"/>
              <w:adjustRightInd w:val="0"/>
              <w:rPr>
                <w:rFonts w:ascii="Arial" w:eastAsia="SymbolMT" w:hAnsi="Arial" w:cs="Arial"/>
                <w:lang w:eastAsia="en-GB"/>
              </w:rPr>
            </w:pPr>
            <w:r w:rsidRPr="00742FA9">
              <w:rPr>
                <w:rFonts w:ascii="Arial" w:eastAsia="SymbolMT" w:hAnsi="Arial" w:cs="Arial"/>
                <w:lang w:eastAsia="en-GB"/>
              </w:rPr>
              <w:t>building will be an enabler to the UWE workforce by co-locating services and providing a</w:t>
            </w:r>
          </w:p>
          <w:p w:rsidR="00C62430" w:rsidRPr="00742FA9" w:rsidRDefault="00C62430" w:rsidP="00C62430">
            <w:pPr>
              <w:autoSpaceDE w:val="0"/>
              <w:autoSpaceDN w:val="0"/>
              <w:adjustRightInd w:val="0"/>
              <w:rPr>
                <w:rFonts w:ascii="Arial" w:eastAsia="SymbolMT" w:hAnsi="Arial" w:cs="Arial"/>
                <w:lang w:eastAsia="en-GB"/>
              </w:rPr>
            </w:pPr>
            <w:r w:rsidRPr="00742FA9">
              <w:rPr>
                <w:rFonts w:ascii="Arial" w:eastAsia="SymbolMT" w:hAnsi="Arial" w:cs="Arial"/>
                <w:lang w:eastAsia="en-GB"/>
              </w:rPr>
              <w:t>significantly better space in which to work. The impact of this will be to create a</w:t>
            </w:r>
          </w:p>
          <w:p w:rsidR="00C62430" w:rsidRPr="00742FA9" w:rsidRDefault="00C62430" w:rsidP="00C62430">
            <w:pPr>
              <w:autoSpaceDE w:val="0"/>
              <w:autoSpaceDN w:val="0"/>
              <w:adjustRightInd w:val="0"/>
              <w:rPr>
                <w:rFonts w:ascii="Arial" w:eastAsia="SymbolMT" w:hAnsi="Arial" w:cs="Arial"/>
                <w:lang w:eastAsia="en-GB"/>
              </w:rPr>
            </w:pPr>
            <w:r w:rsidRPr="00742FA9">
              <w:rPr>
                <w:rFonts w:ascii="Arial" w:eastAsia="SymbolMT" w:hAnsi="Arial" w:cs="Arial"/>
                <w:lang w:eastAsia="en-GB"/>
              </w:rPr>
              <w:t>collaborative working environment that is inclusive to all equality groups. All existing</w:t>
            </w:r>
          </w:p>
          <w:p w:rsidR="00C62430" w:rsidRPr="00742FA9" w:rsidRDefault="00C62430" w:rsidP="00C62430">
            <w:pPr>
              <w:autoSpaceDE w:val="0"/>
              <w:autoSpaceDN w:val="0"/>
              <w:adjustRightInd w:val="0"/>
              <w:rPr>
                <w:rFonts w:ascii="Arial" w:eastAsia="SymbolMT" w:hAnsi="Arial" w:cs="Arial"/>
                <w:lang w:eastAsia="en-GB"/>
              </w:rPr>
            </w:pPr>
            <w:r w:rsidRPr="00742FA9">
              <w:rPr>
                <w:rFonts w:ascii="Arial" w:eastAsia="SymbolMT" w:hAnsi="Arial" w:cs="Arial"/>
                <w:lang w:eastAsia="en-GB"/>
              </w:rPr>
              <w:t xml:space="preserve">physical and non-physical needs </w:t>
            </w:r>
            <w:r w:rsidR="00B0654C" w:rsidRPr="00742FA9">
              <w:rPr>
                <w:rFonts w:ascii="Arial" w:eastAsia="SymbolMT" w:hAnsi="Arial" w:cs="Arial"/>
                <w:lang w:eastAsia="en-GB"/>
              </w:rPr>
              <w:t>will be</w:t>
            </w:r>
            <w:r w:rsidRPr="00742FA9">
              <w:rPr>
                <w:rFonts w:ascii="Arial" w:eastAsia="SymbolMT" w:hAnsi="Arial" w:cs="Arial"/>
                <w:lang w:eastAsia="en-GB"/>
              </w:rPr>
              <w:t xml:space="preserve"> audited and will be accounted for in</w:t>
            </w:r>
          </w:p>
          <w:p w:rsidR="00C62430" w:rsidRPr="00742FA9" w:rsidRDefault="00C62430" w:rsidP="00B0654C">
            <w:pPr>
              <w:autoSpaceDE w:val="0"/>
              <w:autoSpaceDN w:val="0"/>
              <w:adjustRightInd w:val="0"/>
              <w:rPr>
                <w:rFonts w:ascii="Arial" w:eastAsia="SymbolMT" w:hAnsi="Arial" w:cs="Arial"/>
                <w:lang w:eastAsia="en-GB"/>
              </w:rPr>
            </w:pPr>
            <w:r w:rsidRPr="00742FA9">
              <w:rPr>
                <w:rFonts w:ascii="Arial" w:eastAsia="SymbolMT" w:hAnsi="Arial" w:cs="Arial"/>
                <w:lang w:eastAsia="en-GB"/>
              </w:rPr>
              <w:t xml:space="preserve">the </w:t>
            </w:r>
            <w:r w:rsidR="00B0654C" w:rsidRPr="00742FA9">
              <w:rPr>
                <w:rFonts w:ascii="Arial" w:eastAsia="SymbolMT" w:hAnsi="Arial" w:cs="Arial"/>
                <w:lang w:eastAsia="en-GB"/>
              </w:rPr>
              <w:t>Engineering Relocation Strategy (to be developed)</w:t>
            </w:r>
            <w:r w:rsidRPr="00742FA9">
              <w:rPr>
                <w:rFonts w:ascii="Arial" w:eastAsia="SymbolMT" w:hAnsi="Arial" w:cs="Arial"/>
                <w:lang w:eastAsia="en-GB"/>
              </w:rPr>
              <w:t xml:space="preserve">. </w:t>
            </w:r>
          </w:p>
          <w:p w:rsidR="00C62430" w:rsidRPr="00742FA9" w:rsidRDefault="00C62430" w:rsidP="00C62430">
            <w:pPr>
              <w:autoSpaceDE w:val="0"/>
              <w:autoSpaceDN w:val="0"/>
              <w:adjustRightInd w:val="0"/>
              <w:rPr>
                <w:rFonts w:ascii="Arial" w:eastAsia="SymbolMT" w:hAnsi="Arial" w:cs="Arial"/>
                <w:lang w:eastAsia="en-GB"/>
              </w:rPr>
            </w:pPr>
            <w:r w:rsidRPr="00742FA9">
              <w:rPr>
                <w:rFonts w:ascii="SymbolMT" w:eastAsia="SymbolMT" w:cs="SymbolMT" w:hint="eastAsia"/>
                <w:lang w:eastAsia="en-GB"/>
              </w:rPr>
              <w:t></w:t>
            </w:r>
            <w:r w:rsidRPr="00742FA9">
              <w:rPr>
                <w:rFonts w:ascii="SymbolMT" w:eastAsia="SymbolMT" w:cs="SymbolMT"/>
                <w:lang w:eastAsia="en-GB"/>
              </w:rPr>
              <w:t xml:space="preserve"> </w:t>
            </w:r>
            <w:r w:rsidRPr="00742FA9">
              <w:rPr>
                <w:rFonts w:ascii="Arial" w:eastAsia="SymbolMT" w:hAnsi="Arial" w:cs="Arial"/>
                <w:lang w:eastAsia="en-GB"/>
              </w:rPr>
              <w:t>Student experience, attainment or withdrawal? Yes, in a positive way –</w:t>
            </w:r>
            <w:r w:rsidR="00B0654C" w:rsidRPr="00742FA9">
              <w:rPr>
                <w:rFonts w:ascii="Arial" w:eastAsia="SymbolMT" w:hAnsi="Arial" w:cs="Arial"/>
                <w:lang w:eastAsia="en-GB"/>
              </w:rPr>
              <w:t>we anticpate t</w:t>
            </w:r>
            <w:r w:rsidRPr="00742FA9">
              <w:rPr>
                <w:rFonts w:ascii="Arial" w:eastAsia="SymbolMT" w:hAnsi="Arial" w:cs="Arial"/>
                <w:lang w:eastAsia="en-GB"/>
              </w:rPr>
              <w:t>he student</w:t>
            </w:r>
            <w:r w:rsidR="00B0654C" w:rsidRPr="00742FA9">
              <w:rPr>
                <w:rFonts w:ascii="Arial" w:eastAsia="SymbolMT" w:hAnsi="Arial" w:cs="Arial"/>
                <w:lang w:eastAsia="en-GB"/>
              </w:rPr>
              <w:t xml:space="preserve"> </w:t>
            </w:r>
            <w:r w:rsidRPr="00742FA9">
              <w:rPr>
                <w:rFonts w:ascii="Arial" w:eastAsia="SymbolMT" w:hAnsi="Arial" w:cs="Arial"/>
                <w:lang w:eastAsia="en-GB"/>
              </w:rPr>
              <w:t>experience will be dramatically improved by the buildings and also the impact that the</w:t>
            </w:r>
          </w:p>
          <w:p w:rsidR="00C62430" w:rsidRPr="00742FA9" w:rsidRDefault="00C62430" w:rsidP="00C62430">
            <w:pPr>
              <w:autoSpaceDE w:val="0"/>
              <w:autoSpaceDN w:val="0"/>
              <w:adjustRightInd w:val="0"/>
              <w:rPr>
                <w:rFonts w:ascii="Arial" w:eastAsia="SymbolMT" w:hAnsi="Arial" w:cs="Arial"/>
                <w:lang w:eastAsia="en-GB"/>
              </w:rPr>
            </w:pPr>
            <w:r w:rsidRPr="00742FA9">
              <w:rPr>
                <w:rFonts w:ascii="Arial" w:eastAsia="SymbolMT" w:hAnsi="Arial" w:cs="Arial"/>
                <w:lang w:eastAsia="en-GB"/>
              </w:rPr>
              <w:t>improved space will have on teaching and productivity. The building has been</w:t>
            </w:r>
          </w:p>
          <w:p w:rsidR="00C62430" w:rsidRPr="00742FA9" w:rsidRDefault="00C62430" w:rsidP="00C62430">
            <w:pPr>
              <w:autoSpaceDE w:val="0"/>
              <w:autoSpaceDN w:val="0"/>
              <w:adjustRightInd w:val="0"/>
              <w:rPr>
                <w:rFonts w:ascii="Arial" w:eastAsia="SymbolMT" w:hAnsi="Arial" w:cs="Arial"/>
                <w:lang w:eastAsia="en-GB"/>
              </w:rPr>
            </w:pPr>
            <w:r w:rsidRPr="00742FA9">
              <w:rPr>
                <w:rFonts w:ascii="Arial" w:eastAsia="SymbolMT" w:hAnsi="Arial" w:cs="Arial"/>
                <w:lang w:eastAsia="en-GB"/>
              </w:rPr>
              <w:t>technically designed to be legally compliant and attractive to all equality groups.</w:t>
            </w:r>
          </w:p>
          <w:p w:rsidR="00B0654C" w:rsidRPr="00742FA9" w:rsidRDefault="00C62430" w:rsidP="00B0654C">
            <w:pPr>
              <w:autoSpaceDE w:val="0"/>
              <w:autoSpaceDN w:val="0"/>
              <w:adjustRightInd w:val="0"/>
              <w:rPr>
                <w:rFonts w:ascii="Arial" w:eastAsia="SymbolMT" w:hAnsi="Arial" w:cs="Arial"/>
                <w:lang w:eastAsia="en-GB"/>
              </w:rPr>
            </w:pPr>
            <w:r w:rsidRPr="00742FA9">
              <w:rPr>
                <w:rFonts w:ascii="SymbolMT" w:eastAsia="SymbolMT" w:cs="SymbolMT" w:hint="eastAsia"/>
                <w:lang w:eastAsia="en-GB"/>
              </w:rPr>
              <w:t></w:t>
            </w:r>
            <w:r w:rsidRPr="00742FA9">
              <w:rPr>
                <w:rFonts w:ascii="SymbolMT" w:eastAsia="SymbolMT" w:cs="SymbolMT"/>
                <w:lang w:eastAsia="en-GB"/>
              </w:rPr>
              <w:t xml:space="preserve"> </w:t>
            </w:r>
            <w:r w:rsidRPr="00742FA9">
              <w:rPr>
                <w:rFonts w:ascii="Arial" w:eastAsia="SymbolMT" w:hAnsi="Arial" w:cs="Arial"/>
                <w:lang w:eastAsia="en-GB"/>
              </w:rPr>
              <w:t>Staff experience? Yes, in a positive way – The</w:t>
            </w:r>
            <w:r w:rsidR="00B0654C" w:rsidRPr="00742FA9">
              <w:rPr>
                <w:rFonts w:ascii="Arial" w:eastAsia="SymbolMT" w:hAnsi="Arial" w:cs="Arial"/>
                <w:lang w:eastAsia="en-GB"/>
              </w:rPr>
              <w:t xml:space="preserve"> stakeholder engagement throughout the design stages has ensured that the staff have a voice. </w:t>
            </w:r>
            <w:r w:rsidRPr="00742FA9">
              <w:rPr>
                <w:rFonts w:ascii="Arial" w:eastAsia="SymbolMT" w:hAnsi="Arial" w:cs="Arial"/>
                <w:lang w:eastAsia="en-GB"/>
              </w:rPr>
              <w:t>The environment within the building for staff aims to</w:t>
            </w:r>
            <w:r w:rsidR="00B0654C" w:rsidRPr="00742FA9">
              <w:rPr>
                <w:rFonts w:ascii="Arial" w:eastAsia="SymbolMT" w:hAnsi="Arial" w:cs="Arial"/>
                <w:lang w:eastAsia="en-GB"/>
              </w:rPr>
              <w:t xml:space="preserve"> </w:t>
            </w:r>
            <w:r w:rsidRPr="00742FA9">
              <w:rPr>
                <w:rFonts w:ascii="Arial" w:eastAsia="SymbolMT" w:hAnsi="Arial" w:cs="Arial"/>
                <w:lang w:eastAsia="en-GB"/>
              </w:rPr>
              <w:t>be entirely inclusive and should help foster innovation through collaborative working. It is</w:t>
            </w:r>
            <w:r w:rsidR="00B0654C" w:rsidRPr="00742FA9">
              <w:rPr>
                <w:rFonts w:ascii="Arial" w:eastAsia="SymbolMT" w:hAnsi="Arial" w:cs="Arial"/>
                <w:lang w:eastAsia="en-GB"/>
              </w:rPr>
              <w:t xml:space="preserve"> </w:t>
            </w:r>
            <w:r w:rsidRPr="00742FA9">
              <w:rPr>
                <w:rFonts w:ascii="Arial" w:eastAsia="SymbolMT" w:hAnsi="Arial" w:cs="Arial"/>
                <w:lang w:eastAsia="en-GB"/>
              </w:rPr>
              <w:t>hoped that equality groups</w:t>
            </w:r>
            <w:r w:rsidR="00B0654C" w:rsidRPr="00742FA9">
              <w:rPr>
                <w:rFonts w:ascii="Arial" w:eastAsia="SymbolMT" w:hAnsi="Arial" w:cs="Arial"/>
                <w:lang w:eastAsia="en-GB"/>
              </w:rPr>
              <w:t xml:space="preserve"> </w:t>
            </w:r>
            <w:r w:rsidR="00B0654C" w:rsidRPr="00742FA9">
              <w:rPr>
                <w:rFonts w:ascii="Arial" w:hAnsi="Arial" w:cs="Arial"/>
                <w:lang w:eastAsia="en-GB"/>
              </w:rPr>
              <w:t>are positively encouraged to engage within the new</w:t>
            </w:r>
          </w:p>
          <w:p w:rsidR="00CE01EA" w:rsidRPr="00742FA9" w:rsidRDefault="00B0654C" w:rsidP="00B0654C">
            <w:pPr>
              <w:rPr>
                <w:rFonts w:ascii="Arial" w:hAnsi="Arial" w:cs="Arial"/>
              </w:rPr>
            </w:pPr>
            <w:r w:rsidRPr="00742FA9">
              <w:rPr>
                <w:rFonts w:ascii="Arial" w:hAnsi="Arial" w:cs="Arial"/>
                <w:lang w:eastAsia="en-GB"/>
              </w:rPr>
              <w:t>environment.</w:t>
            </w:r>
          </w:p>
        </w:tc>
      </w:tr>
    </w:tbl>
    <w:p w:rsidR="000A6C8C" w:rsidRPr="00742FA9" w:rsidRDefault="000A6C8C" w:rsidP="000A6C8C">
      <w:pPr>
        <w:rPr>
          <w:rFonts w:ascii="Arial" w:hAnsi="Arial" w:cs="Arial"/>
          <w:b/>
        </w:rPr>
      </w:pPr>
    </w:p>
    <w:p w:rsidR="00206C70" w:rsidRPr="00742FA9" w:rsidRDefault="000A6C8C" w:rsidP="007101CF">
      <w:pPr>
        <w:rPr>
          <w:rFonts w:ascii="Arial" w:hAnsi="Arial" w:cs="Arial"/>
          <w:b/>
        </w:rPr>
      </w:pPr>
      <w:r w:rsidRPr="00742FA9">
        <w:rPr>
          <w:rFonts w:ascii="Arial" w:hAnsi="Arial" w:cs="Arial"/>
          <w:b/>
        </w:rPr>
        <w:t xml:space="preserve">Equality analysis screening sign off: </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44"/>
      </w:tblGrid>
      <w:tr w:rsidR="00742FA9" w:rsidRPr="00742FA9" w:rsidTr="00935326">
        <w:tc>
          <w:tcPr>
            <w:tcW w:w="2093" w:type="dxa"/>
          </w:tcPr>
          <w:p w:rsidR="000A6C8C" w:rsidRPr="00742FA9" w:rsidRDefault="000A6C8C" w:rsidP="0011343E">
            <w:pPr>
              <w:rPr>
                <w:rFonts w:ascii="Arial" w:hAnsi="Arial" w:cs="Arial"/>
              </w:rPr>
            </w:pPr>
            <w:r w:rsidRPr="00742FA9">
              <w:rPr>
                <w:rFonts w:ascii="Arial" w:hAnsi="Arial" w:cs="Arial"/>
              </w:rPr>
              <w:t xml:space="preserve">Faculty Dean or Head of Service </w:t>
            </w:r>
          </w:p>
        </w:tc>
        <w:tc>
          <w:tcPr>
            <w:tcW w:w="3544" w:type="dxa"/>
          </w:tcPr>
          <w:p w:rsidR="000A6C8C" w:rsidRPr="00742FA9" w:rsidRDefault="000A6C8C" w:rsidP="0011343E">
            <w:pPr>
              <w:rPr>
                <w:rFonts w:ascii="Arial" w:hAnsi="Arial" w:cs="Arial"/>
              </w:rPr>
            </w:pPr>
          </w:p>
        </w:tc>
      </w:tr>
      <w:tr w:rsidR="00742FA9" w:rsidRPr="00742FA9" w:rsidTr="00935326">
        <w:tc>
          <w:tcPr>
            <w:tcW w:w="2093" w:type="dxa"/>
          </w:tcPr>
          <w:p w:rsidR="000A6C8C" w:rsidRPr="00742FA9" w:rsidRDefault="000A6C8C" w:rsidP="0011343E">
            <w:pPr>
              <w:rPr>
                <w:rFonts w:ascii="Arial" w:hAnsi="Arial" w:cs="Arial"/>
              </w:rPr>
            </w:pPr>
            <w:r w:rsidRPr="00742FA9">
              <w:rPr>
                <w:rFonts w:ascii="Arial" w:hAnsi="Arial" w:cs="Arial"/>
              </w:rPr>
              <w:t>Faculty / service</w:t>
            </w:r>
          </w:p>
          <w:p w:rsidR="000A6C8C" w:rsidRPr="00742FA9" w:rsidRDefault="000A6C8C" w:rsidP="0011343E">
            <w:pPr>
              <w:rPr>
                <w:rFonts w:ascii="Arial" w:hAnsi="Arial" w:cs="Arial"/>
              </w:rPr>
            </w:pPr>
          </w:p>
        </w:tc>
        <w:tc>
          <w:tcPr>
            <w:tcW w:w="3544" w:type="dxa"/>
          </w:tcPr>
          <w:p w:rsidR="000A6C8C" w:rsidRPr="00742FA9" w:rsidRDefault="000A6C8C" w:rsidP="0011343E">
            <w:pPr>
              <w:rPr>
                <w:rFonts w:ascii="Arial" w:hAnsi="Arial" w:cs="Arial"/>
              </w:rPr>
            </w:pPr>
          </w:p>
        </w:tc>
      </w:tr>
      <w:tr w:rsidR="00CE01EA" w:rsidRPr="00742FA9" w:rsidTr="00935326">
        <w:tc>
          <w:tcPr>
            <w:tcW w:w="2093" w:type="dxa"/>
          </w:tcPr>
          <w:p w:rsidR="000A6C8C" w:rsidRPr="00742FA9" w:rsidRDefault="00CE01EA" w:rsidP="000A6C8C">
            <w:pPr>
              <w:rPr>
                <w:rFonts w:ascii="Arial" w:hAnsi="Arial" w:cs="Arial"/>
              </w:rPr>
            </w:pPr>
            <w:r w:rsidRPr="00742FA9">
              <w:rPr>
                <w:rFonts w:ascii="Arial" w:hAnsi="Arial" w:cs="Arial"/>
              </w:rPr>
              <w:t>Date</w:t>
            </w:r>
          </w:p>
        </w:tc>
        <w:tc>
          <w:tcPr>
            <w:tcW w:w="3544" w:type="dxa"/>
          </w:tcPr>
          <w:p w:rsidR="00CE01EA" w:rsidRPr="00742FA9" w:rsidRDefault="00CE01EA" w:rsidP="0011343E">
            <w:pPr>
              <w:rPr>
                <w:rFonts w:ascii="Arial" w:hAnsi="Arial" w:cs="Arial"/>
              </w:rPr>
            </w:pPr>
          </w:p>
        </w:tc>
      </w:tr>
    </w:tbl>
    <w:p w:rsidR="009C4A4E" w:rsidRPr="00742FA9" w:rsidRDefault="009C4A4E" w:rsidP="009C4A4E">
      <w:pPr>
        <w:rPr>
          <w:rFonts w:ascii="Arial" w:hAnsi="Arial" w:cs="Arial"/>
        </w:rPr>
      </w:pPr>
    </w:p>
    <w:p w:rsidR="009C4A4E" w:rsidRPr="00742FA9" w:rsidRDefault="009C4A4E" w:rsidP="009C4A4E">
      <w:pPr>
        <w:rPr>
          <w:rFonts w:ascii="Arial" w:hAnsi="Arial" w:cs="Arial"/>
          <w:b/>
        </w:rPr>
      </w:pPr>
      <w:r w:rsidRPr="00742FA9">
        <w:rPr>
          <w:rFonts w:ascii="Arial" w:hAnsi="Arial" w:cs="Arial"/>
          <w:b/>
        </w:rPr>
        <w:t>Please return the completed form back to the Equality &amp; Diversity Unit for feedback and publication</w:t>
      </w:r>
    </w:p>
    <w:p w:rsidR="00CE01EA" w:rsidRPr="00742FA9" w:rsidRDefault="00CE01EA" w:rsidP="007101CF">
      <w:pPr>
        <w:rPr>
          <w:rFonts w:ascii="Arial" w:hAnsi="Arial" w:cs="Arial"/>
        </w:rPr>
      </w:pPr>
    </w:p>
    <w:p w:rsidR="00CE01EA" w:rsidRPr="00742FA9" w:rsidRDefault="00CE01EA" w:rsidP="007101CF">
      <w:pPr>
        <w:rPr>
          <w:rFonts w:ascii="Arial" w:hAnsi="Arial" w:cs="Arial"/>
        </w:rPr>
      </w:pPr>
    </w:p>
    <w:p w:rsidR="000A6C8C" w:rsidRPr="00742FA9" w:rsidRDefault="000A6C8C" w:rsidP="007101CF">
      <w:pPr>
        <w:rPr>
          <w:rFonts w:ascii="Arial" w:hAnsi="Arial" w:cs="Arial"/>
        </w:rPr>
      </w:pPr>
    </w:p>
    <w:p w:rsidR="000A6C8C" w:rsidRPr="00742FA9" w:rsidRDefault="000A6C8C" w:rsidP="007101CF">
      <w:pPr>
        <w:rPr>
          <w:rFonts w:ascii="Arial" w:hAnsi="Arial" w:cs="Arial"/>
        </w:rPr>
      </w:pPr>
    </w:p>
    <w:p w:rsidR="00E11445" w:rsidRPr="00742FA9" w:rsidRDefault="00E11445" w:rsidP="007101CF">
      <w:pPr>
        <w:rPr>
          <w:rFonts w:ascii="Arial" w:hAnsi="Arial" w:cs="Arial"/>
          <w:b/>
        </w:rPr>
      </w:pPr>
      <w:r w:rsidRPr="00742FA9">
        <w:rPr>
          <w:rFonts w:ascii="Arial" w:hAnsi="Arial" w:cs="Arial"/>
          <w:b/>
        </w:rPr>
        <w:t>Section 2</w:t>
      </w:r>
    </w:p>
    <w:p w:rsidR="00E11445" w:rsidRPr="00742FA9" w:rsidRDefault="00E11445" w:rsidP="000A6C8C">
      <w:pPr>
        <w:jc w:val="center"/>
        <w:rPr>
          <w:rFonts w:ascii="Arial" w:hAnsi="Arial" w:cs="Arial"/>
          <w:b/>
        </w:rPr>
      </w:pPr>
      <w:r w:rsidRPr="00742FA9">
        <w:rPr>
          <w:rFonts w:ascii="Arial" w:hAnsi="Arial" w:cs="Arial"/>
          <w:b/>
        </w:rPr>
        <w:t>Full Equality Analysis</w:t>
      </w:r>
    </w:p>
    <w:p w:rsidR="000A6C8C" w:rsidRPr="00742FA9" w:rsidRDefault="000A6C8C" w:rsidP="000A6C8C">
      <w:pPr>
        <w:jc w:val="center"/>
        <w:rPr>
          <w:rFonts w:ascii="Arial" w:hAnsi="Arial" w:cs="Arial"/>
          <w:b/>
        </w:rPr>
      </w:pPr>
    </w:p>
    <w:p w:rsidR="007101CF" w:rsidRPr="00742FA9" w:rsidRDefault="007101CF" w:rsidP="007101CF">
      <w:pPr>
        <w:rPr>
          <w:rFonts w:ascii="Arial" w:hAnsi="Arial" w:cs="Arial"/>
          <w:bCs/>
        </w:rPr>
      </w:pPr>
      <w:r w:rsidRPr="00742FA9">
        <w:rPr>
          <w:rFonts w:ascii="Arial" w:hAnsi="Arial" w:cs="Arial"/>
          <w:bCs/>
        </w:rPr>
        <w:t xml:space="preserve">1.  Name of the </w:t>
      </w:r>
      <w:r w:rsidR="000F4E8E" w:rsidRPr="00742FA9">
        <w:rPr>
          <w:rFonts w:ascii="Arial" w:hAnsi="Arial" w:cs="Arial"/>
          <w:bCs/>
        </w:rPr>
        <w:t xml:space="preserve">activity (strategy, </w:t>
      </w:r>
      <w:r w:rsidRPr="00742FA9">
        <w:rPr>
          <w:rFonts w:ascii="Arial" w:hAnsi="Arial" w:cs="Arial"/>
          <w:bCs/>
        </w:rPr>
        <w:t>policy or practice</w:t>
      </w:r>
      <w:r w:rsidR="00706765" w:rsidRPr="00742FA9">
        <w:rPr>
          <w:rFonts w:ascii="Arial" w:hAnsi="Arial" w:cs="Arial"/>
          <w:bCs/>
        </w:rPr>
        <w:t xml:space="preserve"> etc</w:t>
      </w:r>
      <w:r w:rsidR="000F4E8E" w:rsidRPr="00742FA9">
        <w:rPr>
          <w:rFonts w:ascii="Arial" w:hAnsi="Arial" w:cs="Arial"/>
          <w:bCs/>
        </w:rPr>
        <w:t>)</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742FA9" w:rsidTr="00206C70">
        <w:tc>
          <w:tcPr>
            <w:tcW w:w="10456" w:type="dxa"/>
          </w:tcPr>
          <w:p w:rsidR="007101CF" w:rsidRPr="00742FA9" w:rsidRDefault="007101CF" w:rsidP="007101CF">
            <w:pPr>
              <w:rPr>
                <w:rFonts w:ascii="Arial" w:hAnsi="Arial" w:cs="Arial"/>
              </w:rPr>
            </w:pPr>
          </w:p>
          <w:p w:rsidR="007101CF" w:rsidRPr="00742FA9" w:rsidRDefault="007101CF" w:rsidP="007101CF">
            <w:pPr>
              <w:rPr>
                <w:rFonts w:ascii="Arial" w:hAnsi="Arial" w:cs="Arial"/>
              </w:rPr>
            </w:pPr>
            <w:r w:rsidRPr="00742FA9">
              <w:rPr>
                <w:rFonts w:ascii="Arial" w:hAnsi="Arial" w:cs="Arial"/>
              </w:rPr>
              <w:t xml:space="preserve"> </w:t>
            </w:r>
          </w:p>
          <w:p w:rsidR="004D3429" w:rsidRPr="00742FA9" w:rsidRDefault="004C09F2" w:rsidP="007101CF">
            <w:pPr>
              <w:rPr>
                <w:rFonts w:ascii="Arial" w:hAnsi="Arial" w:cs="Arial"/>
              </w:rPr>
            </w:pPr>
            <w:r>
              <w:rPr>
                <w:rFonts w:ascii="Arial" w:hAnsi="Arial" w:cs="Arial"/>
                <w:lang w:eastAsia="en-GB"/>
              </w:rPr>
              <w:t xml:space="preserve">The design, construction and use </w:t>
            </w:r>
            <w:r w:rsidR="00A62304" w:rsidRPr="00742FA9">
              <w:rPr>
                <w:rFonts w:ascii="Arial" w:hAnsi="Arial" w:cs="Arial"/>
                <w:lang w:eastAsia="en-GB"/>
              </w:rPr>
              <w:t>of a new building for Engineering</w:t>
            </w:r>
          </w:p>
          <w:p w:rsidR="004D3429" w:rsidRPr="00742FA9" w:rsidRDefault="004D3429" w:rsidP="007101CF">
            <w:pPr>
              <w:rPr>
                <w:rFonts w:ascii="Arial" w:hAnsi="Arial" w:cs="Arial"/>
              </w:rPr>
            </w:pPr>
          </w:p>
          <w:p w:rsidR="004D3429" w:rsidRPr="00742FA9" w:rsidRDefault="004D3429" w:rsidP="007101CF">
            <w:pPr>
              <w:rPr>
                <w:rFonts w:ascii="Arial" w:hAnsi="Arial" w:cs="Arial"/>
              </w:rPr>
            </w:pPr>
          </w:p>
        </w:tc>
      </w:tr>
    </w:tbl>
    <w:p w:rsidR="007101CF" w:rsidRPr="00742FA9" w:rsidRDefault="007101CF" w:rsidP="007101CF">
      <w:pPr>
        <w:rPr>
          <w:rFonts w:ascii="Arial" w:hAnsi="Arial" w:cs="Arial"/>
        </w:rPr>
      </w:pPr>
    </w:p>
    <w:p w:rsidR="007101CF" w:rsidRPr="00742FA9" w:rsidRDefault="007101CF" w:rsidP="007101CF">
      <w:pPr>
        <w:rPr>
          <w:rFonts w:ascii="Arial" w:hAnsi="Arial" w:cs="Arial"/>
        </w:rPr>
      </w:pPr>
      <w:r w:rsidRPr="00742FA9">
        <w:rPr>
          <w:rFonts w:ascii="Arial" w:hAnsi="Arial" w:cs="Arial"/>
        </w:rPr>
        <w:t>2.  What is the aim</w:t>
      </w:r>
      <w:r w:rsidR="00B80460" w:rsidRPr="00742FA9">
        <w:rPr>
          <w:rFonts w:ascii="Arial" w:hAnsi="Arial" w:cs="Arial"/>
        </w:rPr>
        <w:t xml:space="preserve"> of the activity (</w:t>
      </w:r>
      <w:r w:rsidRPr="00742FA9">
        <w:rPr>
          <w:rFonts w:ascii="Arial" w:hAnsi="Arial" w:cs="Arial"/>
        </w:rPr>
        <w:t xml:space="preserve">objective </w:t>
      </w:r>
      <w:r w:rsidR="00B80460" w:rsidRPr="00742FA9">
        <w:rPr>
          <w:rFonts w:ascii="Arial" w:hAnsi="Arial" w:cs="Arial"/>
        </w:rPr>
        <w:t xml:space="preserve">or </w:t>
      </w:r>
      <w:r w:rsidRPr="00742FA9">
        <w:rPr>
          <w:rFonts w:ascii="Arial" w:hAnsi="Arial" w:cs="Arial"/>
        </w:rPr>
        <w:t>purpose</w:t>
      </w:r>
      <w:r w:rsidR="00B80460" w:rsidRPr="00742FA9">
        <w:rPr>
          <w:rFonts w:ascii="Arial" w:hAnsi="Arial" w:cs="Arial"/>
        </w:rPr>
        <w:t>)</w:t>
      </w:r>
      <w:r w:rsidRPr="00742FA9">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742FA9" w:rsidTr="00206C70">
        <w:tc>
          <w:tcPr>
            <w:tcW w:w="10456" w:type="dxa"/>
          </w:tcPr>
          <w:p w:rsidR="007101CF" w:rsidRPr="00742FA9" w:rsidRDefault="007101CF" w:rsidP="007101CF">
            <w:pPr>
              <w:rPr>
                <w:rFonts w:ascii="Arial" w:hAnsi="Arial" w:cs="Arial"/>
                <w:iCs/>
              </w:rPr>
            </w:pPr>
          </w:p>
          <w:p w:rsidR="00A62304" w:rsidRPr="00742FA9" w:rsidRDefault="00A62304" w:rsidP="00A62304">
            <w:pPr>
              <w:autoSpaceDE w:val="0"/>
              <w:autoSpaceDN w:val="0"/>
              <w:adjustRightInd w:val="0"/>
              <w:rPr>
                <w:rFonts w:ascii="Arial" w:hAnsi="Arial" w:cs="Arial"/>
                <w:lang w:eastAsia="en-GB"/>
              </w:rPr>
            </w:pPr>
            <w:r w:rsidRPr="00742FA9">
              <w:rPr>
                <w:rFonts w:ascii="Arial" w:hAnsi="Arial" w:cs="Arial"/>
                <w:lang w:eastAsia="en-GB"/>
              </w:rPr>
              <w:t>To allow Engineering@UWE to continue to expand into a new custom-built facility</w:t>
            </w:r>
          </w:p>
          <w:p w:rsidR="00A62304" w:rsidRPr="00742FA9" w:rsidRDefault="00A62304" w:rsidP="00A62304">
            <w:pPr>
              <w:autoSpaceDE w:val="0"/>
              <w:autoSpaceDN w:val="0"/>
              <w:adjustRightInd w:val="0"/>
              <w:rPr>
                <w:rFonts w:ascii="Arial" w:hAnsi="Arial" w:cs="Arial"/>
                <w:lang w:eastAsia="en-GB"/>
              </w:rPr>
            </w:pPr>
            <w:r w:rsidRPr="00742FA9">
              <w:rPr>
                <w:rFonts w:ascii="Arial" w:hAnsi="Arial" w:cs="Arial"/>
                <w:lang w:eastAsia="en-GB"/>
              </w:rPr>
              <w:t>to enable an improved teaching environment fit for contemporary and future learning. The aim</w:t>
            </w:r>
          </w:p>
          <w:p w:rsidR="00A62304" w:rsidRPr="00742FA9" w:rsidRDefault="00A62304" w:rsidP="00A62304">
            <w:pPr>
              <w:autoSpaceDE w:val="0"/>
              <w:autoSpaceDN w:val="0"/>
              <w:adjustRightInd w:val="0"/>
              <w:rPr>
                <w:rFonts w:ascii="Arial" w:hAnsi="Arial" w:cs="Arial"/>
                <w:lang w:eastAsia="en-GB"/>
              </w:rPr>
            </w:pPr>
            <w:r w:rsidRPr="00742FA9">
              <w:rPr>
                <w:rFonts w:ascii="Arial" w:hAnsi="Arial" w:cs="Arial"/>
                <w:lang w:eastAsia="en-GB"/>
              </w:rPr>
              <w:t>of the building design is to provide a range of spaces to suit different learning styles and methods and to offer flexibility of space which is key to ensuring that all equality</w:t>
            </w:r>
          </w:p>
          <w:p w:rsidR="004D3429" w:rsidRPr="00742FA9" w:rsidRDefault="00A62304" w:rsidP="007101CF">
            <w:pPr>
              <w:rPr>
                <w:rFonts w:ascii="Arial" w:hAnsi="Arial" w:cs="Arial"/>
              </w:rPr>
            </w:pPr>
            <w:r w:rsidRPr="00742FA9">
              <w:rPr>
                <w:rFonts w:ascii="Arial" w:hAnsi="Arial" w:cs="Arial"/>
                <w:lang w:eastAsia="en-GB"/>
              </w:rPr>
              <w:t>groups are considered and accounted for.</w:t>
            </w:r>
          </w:p>
          <w:p w:rsidR="004D3429" w:rsidRPr="00742FA9" w:rsidRDefault="004D3429" w:rsidP="007101CF">
            <w:pPr>
              <w:rPr>
                <w:rFonts w:ascii="Arial" w:hAnsi="Arial" w:cs="Arial"/>
              </w:rPr>
            </w:pPr>
          </w:p>
        </w:tc>
      </w:tr>
    </w:tbl>
    <w:p w:rsidR="007101CF" w:rsidRPr="00742FA9" w:rsidRDefault="007101CF" w:rsidP="007101CF">
      <w:pPr>
        <w:rPr>
          <w:rFonts w:ascii="Arial" w:hAnsi="Arial" w:cs="Arial"/>
        </w:rPr>
      </w:pPr>
    </w:p>
    <w:p w:rsidR="0046315A" w:rsidRPr="00742FA9" w:rsidRDefault="00706765" w:rsidP="0046315A">
      <w:pPr>
        <w:rPr>
          <w:rFonts w:ascii="Arial" w:hAnsi="Arial" w:cs="Arial"/>
        </w:rPr>
      </w:pPr>
      <w:r w:rsidRPr="00742FA9">
        <w:rPr>
          <w:rFonts w:ascii="Arial" w:hAnsi="Arial" w:cs="Arial"/>
        </w:rPr>
        <w:t>3</w:t>
      </w:r>
      <w:r w:rsidR="0046315A" w:rsidRPr="00742FA9">
        <w:rPr>
          <w:rFonts w:ascii="Arial" w:hAnsi="Arial" w:cs="Arial"/>
        </w:rPr>
        <w:t xml:space="preserve">.  </w:t>
      </w:r>
      <w:r w:rsidR="00B80460" w:rsidRPr="00742FA9">
        <w:rPr>
          <w:rFonts w:ascii="Arial" w:hAnsi="Arial" w:cs="Arial"/>
        </w:rPr>
        <w:t xml:space="preserve">If amending a current activity, what </w:t>
      </w:r>
      <w:r w:rsidR="0046315A" w:rsidRPr="00742FA9">
        <w:rPr>
          <w:rFonts w:ascii="Arial" w:hAnsi="Arial" w:cs="Arial"/>
        </w:rPr>
        <w:t xml:space="preserve">changes </w:t>
      </w:r>
      <w:r w:rsidR="00B80460" w:rsidRPr="00742FA9">
        <w:rPr>
          <w:rFonts w:ascii="Arial" w:hAnsi="Arial" w:cs="Arial"/>
        </w:rPr>
        <w:t>are proposed</w:t>
      </w:r>
      <w:r w:rsidR="0079432A" w:rsidRPr="00742FA9">
        <w:rPr>
          <w:rFonts w:ascii="Arial" w:hAnsi="Arial" w:cs="Arial"/>
        </w:rPr>
        <w:t>?</w:t>
      </w:r>
      <w:r w:rsidR="0046315A" w:rsidRPr="00742FA9">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46315A" w:rsidRPr="00742FA9" w:rsidTr="00206C70">
        <w:tc>
          <w:tcPr>
            <w:tcW w:w="10456" w:type="dxa"/>
          </w:tcPr>
          <w:p w:rsidR="0046315A" w:rsidRPr="00742FA9" w:rsidRDefault="0046315A" w:rsidP="00116322">
            <w:pPr>
              <w:rPr>
                <w:rFonts w:ascii="Arial" w:hAnsi="Arial" w:cs="Arial"/>
                <w:iCs/>
              </w:rPr>
            </w:pPr>
          </w:p>
          <w:p w:rsidR="004D3429" w:rsidRPr="00742FA9" w:rsidRDefault="00A62304" w:rsidP="00116322">
            <w:pPr>
              <w:rPr>
                <w:rFonts w:ascii="Arial" w:hAnsi="Arial" w:cs="Arial"/>
              </w:rPr>
            </w:pPr>
            <w:r w:rsidRPr="00742FA9">
              <w:rPr>
                <w:rFonts w:ascii="Arial" w:hAnsi="Arial" w:cs="Arial"/>
              </w:rPr>
              <w:t>N/A</w:t>
            </w:r>
          </w:p>
          <w:p w:rsidR="004D3429" w:rsidRPr="00742FA9" w:rsidRDefault="004D3429" w:rsidP="00116322">
            <w:pPr>
              <w:rPr>
                <w:rFonts w:ascii="Arial" w:hAnsi="Arial" w:cs="Arial"/>
              </w:rPr>
            </w:pPr>
          </w:p>
          <w:p w:rsidR="004D3429" w:rsidRPr="00742FA9" w:rsidRDefault="004D3429" w:rsidP="00116322">
            <w:pPr>
              <w:rPr>
                <w:rFonts w:ascii="Arial" w:hAnsi="Arial" w:cs="Arial"/>
              </w:rPr>
            </w:pPr>
          </w:p>
        </w:tc>
      </w:tr>
    </w:tbl>
    <w:p w:rsidR="0046315A" w:rsidRPr="00742FA9" w:rsidRDefault="0046315A" w:rsidP="0046315A">
      <w:pPr>
        <w:rPr>
          <w:rFonts w:ascii="Arial" w:hAnsi="Arial" w:cs="Arial"/>
        </w:rPr>
      </w:pPr>
    </w:p>
    <w:p w:rsidR="00E5200C" w:rsidRPr="00742FA9" w:rsidRDefault="00706765" w:rsidP="007101CF">
      <w:pPr>
        <w:rPr>
          <w:rFonts w:ascii="Arial" w:hAnsi="Arial" w:cs="Arial"/>
        </w:rPr>
      </w:pPr>
      <w:r w:rsidRPr="00742FA9">
        <w:rPr>
          <w:rFonts w:ascii="Arial" w:hAnsi="Arial" w:cs="Arial"/>
        </w:rPr>
        <w:t>4</w:t>
      </w:r>
      <w:r w:rsidR="00E5200C" w:rsidRPr="00742FA9">
        <w:rPr>
          <w:rFonts w:ascii="Arial" w:hAnsi="Arial" w:cs="Arial"/>
        </w:rPr>
        <w:t>.  Who is responsible for developing and delivering the activity?</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742FA9" w:rsidTr="00206C70">
        <w:tc>
          <w:tcPr>
            <w:tcW w:w="10456" w:type="dxa"/>
          </w:tcPr>
          <w:p w:rsidR="007101CF" w:rsidRPr="00742FA9" w:rsidRDefault="007101CF" w:rsidP="00E5200C">
            <w:pPr>
              <w:rPr>
                <w:rFonts w:ascii="Arial" w:hAnsi="Arial" w:cs="Arial"/>
              </w:rPr>
            </w:pPr>
          </w:p>
          <w:p w:rsidR="00583E13" w:rsidRPr="00742FA9" w:rsidRDefault="00583E13" w:rsidP="00583E13">
            <w:pPr>
              <w:autoSpaceDE w:val="0"/>
              <w:autoSpaceDN w:val="0"/>
              <w:adjustRightInd w:val="0"/>
              <w:rPr>
                <w:rFonts w:ascii="Arial" w:hAnsi="Arial" w:cs="Arial"/>
                <w:lang w:eastAsia="en-GB"/>
              </w:rPr>
            </w:pPr>
            <w:r w:rsidRPr="00742FA9">
              <w:rPr>
                <w:rFonts w:ascii="Arial" w:hAnsi="Arial" w:cs="Arial"/>
                <w:lang w:eastAsia="en-GB"/>
              </w:rPr>
              <w:t>The design of the building has been developed using a broad spectrum of stakeholders through</w:t>
            </w:r>
          </w:p>
          <w:p w:rsidR="00E5200C" w:rsidRPr="00742FA9" w:rsidRDefault="00583E13" w:rsidP="00AB6E94">
            <w:pPr>
              <w:autoSpaceDE w:val="0"/>
              <w:autoSpaceDN w:val="0"/>
              <w:adjustRightInd w:val="0"/>
              <w:rPr>
                <w:rFonts w:ascii="Arial" w:hAnsi="Arial" w:cs="Arial"/>
                <w:lang w:eastAsia="en-GB"/>
              </w:rPr>
            </w:pPr>
            <w:r w:rsidRPr="00742FA9">
              <w:rPr>
                <w:rFonts w:ascii="Arial" w:hAnsi="Arial" w:cs="Arial"/>
                <w:lang w:eastAsia="en-GB"/>
              </w:rPr>
              <w:t xml:space="preserve">a number of continuous engagements, sponsored by the Faculty </w:t>
            </w:r>
            <w:r w:rsidR="00AB6E94" w:rsidRPr="00742FA9">
              <w:rPr>
                <w:rFonts w:ascii="Arial" w:hAnsi="Arial" w:cs="Arial"/>
                <w:lang w:eastAsia="en-GB"/>
              </w:rPr>
              <w:t xml:space="preserve">Environment and Technology and </w:t>
            </w:r>
            <w:r w:rsidR="00907DF8" w:rsidRPr="00742FA9">
              <w:rPr>
                <w:rFonts w:ascii="Arial" w:hAnsi="Arial" w:cs="Arial"/>
                <w:lang w:eastAsia="en-GB"/>
              </w:rPr>
              <w:t xml:space="preserve">Estates and Facilities and </w:t>
            </w:r>
            <w:r w:rsidR="00AB6E94" w:rsidRPr="00742FA9">
              <w:rPr>
                <w:rFonts w:ascii="Arial" w:hAnsi="Arial" w:cs="Arial"/>
                <w:lang w:eastAsia="en-GB"/>
              </w:rPr>
              <w:t>supported by the</w:t>
            </w:r>
            <w:r w:rsidRPr="00742FA9">
              <w:rPr>
                <w:rFonts w:ascii="Arial" w:hAnsi="Arial" w:cs="Arial"/>
                <w:lang w:eastAsia="en-GB"/>
              </w:rPr>
              <w:t xml:space="preserve"> design team</w:t>
            </w:r>
            <w:r w:rsidR="00907DF8" w:rsidRPr="00742FA9">
              <w:rPr>
                <w:rFonts w:ascii="Arial" w:hAnsi="Arial" w:cs="Arial"/>
                <w:lang w:eastAsia="en-GB"/>
              </w:rPr>
              <w:t xml:space="preserve"> who are</w:t>
            </w:r>
            <w:r w:rsidRPr="00742FA9">
              <w:rPr>
                <w:rFonts w:ascii="Arial" w:hAnsi="Arial" w:cs="Arial"/>
                <w:lang w:eastAsia="en-GB"/>
              </w:rPr>
              <w:t xml:space="preserve"> fully integrated </w:t>
            </w:r>
            <w:r w:rsidR="00907DF8" w:rsidRPr="00742FA9">
              <w:rPr>
                <w:rFonts w:ascii="Arial" w:hAnsi="Arial" w:cs="Arial"/>
                <w:lang w:eastAsia="en-GB"/>
              </w:rPr>
              <w:t xml:space="preserve">in the project </w:t>
            </w:r>
            <w:r w:rsidRPr="00742FA9">
              <w:rPr>
                <w:rFonts w:ascii="Arial" w:hAnsi="Arial" w:cs="Arial"/>
                <w:lang w:eastAsia="en-GB"/>
              </w:rPr>
              <w:t xml:space="preserve">building </w:t>
            </w:r>
            <w:r w:rsidR="00907DF8" w:rsidRPr="00742FA9">
              <w:rPr>
                <w:rFonts w:ascii="Arial" w:hAnsi="Arial" w:cs="Arial"/>
                <w:lang w:eastAsia="en-GB"/>
              </w:rPr>
              <w:t>a professional team</w:t>
            </w:r>
            <w:r w:rsidRPr="00742FA9">
              <w:rPr>
                <w:rFonts w:ascii="Arial" w:hAnsi="Arial" w:cs="Arial"/>
                <w:lang w:eastAsia="en-GB"/>
              </w:rPr>
              <w:t>.</w:t>
            </w:r>
          </w:p>
          <w:p w:rsidR="004D3429" w:rsidRPr="00742FA9" w:rsidRDefault="004D3429" w:rsidP="00E5200C">
            <w:pPr>
              <w:rPr>
                <w:rFonts w:ascii="Arial" w:hAnsi="Arial" w:cs="Arial"/>
              </w:rPr>
            </w:pPr>
          </w:p>
          <w:p w:rsidR="004D3429" w:rsidRPr="00742FA9" w:rsidRDefault="004D3429" w:rsidP="00E5200C">
            <w:pPr>
              <w:rPr>
                <w:rFonts w:ascii="Arial" w:hAnsi="Arial" w:cs="Arial"/>
              </w:rPr>
            </w:pPr>
          </w:p>
          <w:p w:rsidR="004D3429" w:rsidRPr="00742FA9" w:rsidRDefault="004D3429" w:rsidP="00E5200C">
            <w:pPr>
              <w:rPr>
                <w:rFonts w:ascii="Arial" w:hAnsi="Arial" w:cs="Arial"/>
              </w:rPr>
            </w:pPr>
          </w:p>
        </w:tc>
      </w:tr>
    </w:tbl>
    <w:p w:rsidR="007101CF" w:rsidRPr="00742FA9" w:rsidRDefault="007101CF" w:rsidP="007101CF">
      <w:pPr>
        <w:rPr>
          <w:rFonts w:ascii="Arial" w:hAnsi="Arial" w:cs="Arial"/>
        </w:rPr>
      </w:pPr>
    </w:p>
    <w:p w:rsidR="007101CF" w:rsidRPr="00742FA9" w:rsidRDefault="00706765" w:rsidP="00EE3DA0">
      <w:pPr>
        <w:ind w:left="284" w:hanging="284"/>
        <w:rPr>
          <w:rFonts w:ascii="Arial" w:hAnsi="Arial" w:cs="Arial"/>
        </w:rPr>
      </w:pPr>
      <w:r w:rsidRPr="00742FA9">
        <w:rPr>
          <w:rFonts w:ascii="Arial" w:hAnsi="Arial" w:cs="Arial"/>
        </w:rPr>
        <w:t>5</w:t>
      </w:r>
      <w:r w:rsidR="007101CF" w:rsidRPr="00742FA9">
        <w:rPr>
          <w:rFonts w:ascii="Arial" w:hAnsi="Arial" w:cs="Arial"/>
        </w:rPr>
        <w:t xml:space="preserve">. </w:t>
      </w:r>
      <w:r w:rsidR="00BC0A06" w:rsidRPr="00742FA9">
        <w:rPr>
          <w:rFonts w:ascii="Arial" w:hAnsi="Arial" w:cs="Arial"/>
        </w:rPr>
        <w:t xml:space="preserve">What </w:t>
      </w:r>
      <w:r w:rsidR="00E870B8" w:rsidRPr="00742FA9">
        <w:rPr>
          <w:rFonts w:ascii="Arial" w:hAnsi="Arial" w:cs="Arial"/>
        </w:rPr>
        <w:t xml:space="preserve">measures will be used to assess whether the </w:t>
      </w:r>
      <w:r w:rsidR="0079432A" w:rsidRPr="00742FA9">
        <w:rPr>
          <w:rFonts w:ascii="Arial" w:hAnsi="Arial" w:cs="Arial"/>
        </w:rPr>
        <w:t>activity</w:t>
      </w:r>
      <w:r w:rsidR="00E870B8" w:rsidRPr="00742FA9">
        <w:rPr>
          <w:rFonts w:ascii="Arial" w:hAnsi="Arial" w:cs="Arial"/>
        </w:rPr>
        <w:t xml:space="preserve"> is </w:t>
      </w:r>
      <w:r w:rsidR="00E5200C" w:rsidRPr="00742FA9">
        <w:rPr>
          <w:rFonts w:ascii="Arial" w:hAnsi="Arial" w:cs="Arial"/>
        </w:rPr>
        <w:t>successful</w:t>
      </w:r>
      <w:r w:rsidR="00BC0A06" w:rsidRPr="00742FA9">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7101CF" w:rsidRPr="00742FA9" w:rsidTr="0003505C">
        <w:tc>
          <w:tcPr>
            <w:tcW w:w="5000" w:type="pct"/>
          </w:tcPr>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The HEFCE Post Occupancy Evaluation (POE) is built into the process complimented by the</w:t>
            </w:r>
          </w:p>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Soft Landings approach. Further information can be provided but the POE will include full</w:t>
            </w:r>
          </w:p>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engagement with equality groups in order to apply the fundamental principle of Soft Landings</w:t>
            </w:r>
          </w:p>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which is continuous learning.</w:t>
            </w:r>
          </w:p>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A UWE requirement to carry out a stage 0 POE at RIBA stage 2 is being carried out of the existing engineering space and will provide a benchmark in order to carry out comparative analysis measuring the success of the new building. The POE</w:t>
            </w:r>
          </w:p>
          <w:p w:rsidR="007101CF" w:rsidRPr="00742FA9" w:rsidRDefault="00AB6E94" w:rsidP="00AB6E94">
            <w:pPr>
              <w:rPr>
                <w:rFonts w:ascii="Arial" w:hAnsi="Arial" w:cs="Arial"/>
              </w:rPr>
            </w:pPr>
            <w:r w:rsidRPr="00742FA9">
              <w:rPr>
                <w:rFonts w:ascii="Arial" w:hAnsi="Arial" w:cs="Arial"/>
                <w:lang w:eastAsia="en-GB"/>
              </w:rPr>
              <w:t>will also use the staff survey results and feedback sessions.</w:t>
            </w:r>
          </w:p>
          <w:p w:rsidR="007101CF" w:rsidRPr="00742FA9" w:rsidRDefault="007101CF" w:rsidP="007101CF">
            <w:pPr>
              <w:rPr>
                <w:rFonts w:ascii="Arial" w:hAnsi="Arial" w:cs="Arial"/>
              </w:rPr>
            </w:pPr>
          </w:p>
          <w:p w:rsidR="004D3429" w:rsidRPr="00742FA9" w:rsidRDefault="004D3429" w:rsidP="007101CF">
            <w:pPr>
              <w:rPr>
                <w:rFonts w:ascii="Arial" w:hAnsi="Arial" w:cs="Arial"/>
              </w:rPr>
            </w:pPr>
          </w:p>
          <w:p w:rsidR="004D3429" w:rsidRPr="00742FA9" w:rsidRDefault="004D3429" w:rsidP="007101CF">
            <w:pPr>
              <w:rPr>
                <w:rFonts w:ascii="Arial" w:hAnsi="Arial" w:cs="Arial"/>
              </w:rPr>
            </w:pPr>
          </w:p>
          <w:p w:rsidR="004D3429" w:rsidRPr="00742FA9" w:rsidRDefault="004D3429" w:rsidP="007101CF">
            <w:pPr>
              <w:rPr>
                <w:rFonts w:ascii="Arial" w:hAnsi="Arial" w:cs="Arial"/>
              </w:rPr>
            </w:pPr>
          </w:p>
        </w:tc>
      </w:tr>
    </w:tbl>
    <w:p w:rsidR="004D3429" w:rsidRPr="00742FA9" w:rsidRDefault="004D3429" w:rsidP="0046315A">
      <w:pPr>
        <w:rPr>
          <w:rFonts w:ascii="Arial" w:hAnsi="Arial" w:cs="Arial"/>
        </w:rPr>
      </w:pPr>
    </w:p>
    <w:p w:rsidR="004C09F2" w:rsidRDefault="004C09F2">
      <w:pPr>
        <w:rPr>
          <w:rFonts w:ascii="Arial" w:hAnsi="Arial" w:cs="Arial"/>
        </w:rPr>
      </w:pPr>
      <w:r>
        <w:rPr>
          <w:rFonts w:ascii="Arial" w:hAnsi="Arial" w:cs="Arial"/>
        </w:rPr>
        <w:br w:type="page"/>
      </w:r>
    </w:p>
    <w:p w:rsidR="0046315A" w:rsidRPr="00742FA9" w:rsidRDefault="00706765" w:rsidP="0046315A">
      <w:pPr>
        <w:rPr>
          <w:rFonts w:ascii="Arial" w:hAnsi="Arial" w:cs="Arial"/>
          <w:u w:val="single"/>
        </w:rPr>
      </w:pPr>
      <w:r w:rsidRPr="00742FA9">
        <w:rPr>
          <w:rFonts w:ascii="Arial" w:hAnsi="Arial" w:cs="Arial"/>
        </w:rPr>
        <w:t>6</w:t>
      </w:r>
      <w:r w:rsidR="0046315A" w:rsidRPr="00742FA9">
        <w:rPr>
          <w:rFonts w:ascii="Arial" w:hAnsi="Arial" w:cs="Arial"/>
        </w:rPr>
        <w:t xml:space="preserve">.  </w:t>
      </w:r>
      <w:r w:rsidR="00E870B8" w:rsidRPr="00742FA9">
        <w:rPr>
          <w:rFonts w:ascii="Arial" w:hAnsi="Arial" w:cs="Arial"/>
        </w:rPr>
        <w:t xml:space="preserve">Does the </w:t>
      </w:r>
      <w:r w:rsidR="0079432A" w:rsidRPr="00742FA9">
        <w:rPr>
          <w:rFonts w:ascii="Arial" w:hAnsi="Arial" w:cs="Arial"/>
        </w:rPr>
        <w:t>activity</w:t>
      </w:r>
      <w:r w:rsidR="00E870B8" w:rsidRPr="00742FA9">
        <w:rPr>
          <w:rFonts w:ascii="Arial" w:hAnsi="Arial" w:cs="Arial"/>
        </w:rPr>
        <w:t xml:space="preserve"> have </w:t>
      </w:r>
      <w:r w:rsidR="0046315A" w:rsidRPr="00742FA9">
        <w:rPr>
          <w:rFonts w:ascii="Arial" w:hAnsi="Arial" w:cs="Arial"/>
        </w:rPr>
        <w:t>a potentially adverse impact on equality group</w:t>
      </w:r>
      <w:r w:rsidR="002D47A4" w:rsidRPr="00742FA9">
        <w:rPr>
          <w:rFonts w:ascii="Arial" w:hAnsi="Arial" w:cs="Arial"/>
        </w:rPr>
        <w:t>s,</w:t>
      </w:r>
      <w:r w:rsidR="00E870B8" w:rsidRPr="00742FA9">
        <w:rPr>
          <w:rFonts w:ascii="Arial" w:hAnsi="Arial" w:cs="Arial"/>
        </w:rPr>
        <w:t xml:space="preserve"> </w:t>
      </w:r>
      <w:r w:rsidR="0046315A" w:rsidRPr="00742FA9">
        <w:rPr>
          <w:rFonts w:ascii="Arial" w:hAnsi="Arial" w:cs="Arial"/>
        </w:rPr>
        <w:t xml:space="preserve">in terms of </w:t>
      </w:r>
      <w:r w:rsidR="002D47A4" w:rsidRPr="00742FA9">
        <w:rPr>
          <w:rFonts w:ascii="Arial" w:hAnsi="Arial" w:cs="Arial"/>
        </w:rPr>
        <w:t xml:space="preserve">employment issues and/or </w:t>
      </w:r>
      <w:r w:rsidR="0046315A" w:rsidRPr="00742FA9">
        <w:rPr>
          <w:rFonts w:ascii="Arial" w:hAnsi="Arial" w:cs="Arial"/>
        </w:rPr>
        <w:t>service delivery</w:t>
      </w:r>
      <w:r w:rsidR="00E870B8" w:rsidRPr="00742FA9">
        <w:rPr>
          <w:rFonts w:ascii="Arial" w:hAnsi="Arial" w:cs="Arial"/>
        </w:rPr>
        <w:t xml:space="preserve"> for </w:t>
      </w:r>
      <w:r w:rsidR="0046315A" w:rsidRPr="00742FA9">
        <w:rPr>
          <w:rFonts w:ascii="Arial" w:hAnsi="Arial" w:cs="Arial"/>
        </w:rPr>
        <w:t>students</w:t>
      </w:r>
      <w:r w:rsidR="00E870B8" w:rsidRPr="00742FA9">
        <w:rPr>
          <w:rFonts w:ascii="Arial" w:hAnsi="Arial" w:cs="Arial"/>
        </w:rPr>
        <w:t xml:space="preserve"> and/or </w:t>
      </w:r>
      <w:r w:rsidR="0046315A" w:rsidRPr="00742FA9">
        <w:rPr>
          <w:rFonts w:ascii="Arial" w:hAnsi="Arial" w:cs="Arial"/>
        </w:rPr>
        <w:t>staff?</w:t>
      </w:r>
      <w:r w:rsidR="00E870B8" w:rsidRPr="00742FA9">
        <w:rPr>
          <w:rFonts w:ascii="Arial" w:hAnsi="Arial" w:cs="Arial"/>
        </w:rPr>
        <w:t xml:space="preserve"> </w:t>
      </w:r>
      <w:r w:rsidR="00531048" w:rsidRPr="00742FA9">
        <w:rPr>
          <w:rFonts w:ascii="Arial" w:hAnsi="Arial" w:cs="Arial"/>
        </w:rPr>
        <w:t>I</w:t>
      </w:r>
      <w:r w:rsidR="00D4120B" w:rsidRPr="00742FA9">
        <w:rPr>
          <w:rFonts w:ascii="Arial" w:hAnsi="Arial" w:cs="Arial"/>
        </w:rPr>
        <w:t>n the table below, please g</w:t>
      </w:r>
      <w:r w:rsidR="00E870B8" w:rsidRPr="00742FA9">
        <w:rPr>
          <w:rFonts w:ascii="Arial" w:hAnsi="Arial" w:cs="Arial"/>
        </w:rPr>
        <w:t xml:space="preserve">ive evidence to support </w:t>
      </w:r>
      <w:r w:rsidR="00D4120B" w:rsidRPr="00742FA9">
        <w:rPr>
          <w:rFonts w:ascii="Arial" w:hAnsi="Arial" w:cs="Arial"/>
        </w:rPr>
        <w:t xml:space="preserve">your </w:t>
      </w:r>
      <w:r w:rsidR="00E870B8" w:rsidRPr="00742FA9">
        <w:rPr>
          <w:rFonts w:ascii="Arial" w:hAnsi="Arial" w:cs="Arial"/>
        </w:rPr>
        <w:t>yes or no answers.  If the answer is not known</w:t>
      </w:r>
      <w:r w:rsidR="00276823" w:rsidRPr="00742FA9">
        <w:rPr>
          <w:rFonts w:ascii="Arial" w:hAnsi="Arial" w:cs="Arial"/>
        </w:rPr>
        <w:t xml:space="preserve">, indicate how you will source </w:t>
      </w:r>
      <w:r w:rsidR="00E870B8" w:rsidRPr="00742FA9">
        <w:rPr>
          <w:rFonts w:ascii="Arial" w:hAnsi="Arial" w:cs="Arial"/>
        </w:rPr>
        <w:t>evidence.</w:t>
      </w:r>
      <w:r w:rsidR="0046315A" w:rsidRPr="00742FA9">
        <w:rPr>
          <w:rFonts w:ascii="Arial" w:hAnsi="Arial" w:cs="Arial"/>
          <w:u w:val="single"/>
        </w:rPr>
        <w:t xml:space="preserve"> </w:t>
      </w:r>
    </w:p>
    <w:p w:rsidR="0003505C" w:rsidRPr="00742FA9" w:rsidRDefault="0003505C" w:rsidP="0046315A">
      <w:pPr>
        <w:rPr>
          <w:rFonts w:ascii="Arial" w:hAnsi="Arial" w:cs="Arial"/>
          <w:u w:val="single"/>
        </w:rPr>
      </w:pPr>
    </w:p>
    <w:p w:rsidR="0003505C" w:rsidRPr="00742FA9" w:rsidRDefault="0003505C" w:rsidP="0046315A">
      <w:pPr>
        <w:rPr>
          <w:rFonts w:ascii="Arial" w:hAnsi="Arial" w:cs="Arial"/>
          <w:b/>
          <w:u w:val="single"/>
        </w:rPr>
      </w:pPr>
      <w:r w:rsidRPr="00742FA9">
        <w:rPr>
          <w:rFonts w:ascii="Arial" w:hAnsi="Arial" w:cs="Arial"/>
          <w:b/>
          <w:u w:val="single"/>
        </w:rPr>
        <w:t>Meeting the public sector equality duty</w:t>
      </w:r>
    </w:p>
    <w:p w:rsidR="0003505C" w:rsidRPr="00742FA9" w:rsidRDefault="0003505C" w:rsidP="0046315A">
      <w:pPr>
        <w:rPr>
          <w:rFonts w:ascii="Arial" w:hAnsi="Arial" w:cs="Arial"/>
        </w:rPr>
      </w:pPr>
      <w:r w:rsidRPr="00742FA9">
        <w:rPr>
          <w:rFonts w:ascii="Arial" w:hAnsi="Arial" w:cs="Arial"/>
        </w:rPr>
        <w:t>Please also use the table below to demonstrate whether the</w:t>
      </w:r>
      <w:r w:rsidR="00531048" w:rsidRPr="00742FA9">
        <w:rPr>
          <w:rFonts w:ascii="Arial" w:hAnsi="Arial" w:cs="Arial"/>
        </w:rPr>
        <w:t xml:space="preserve"> activity has the potential to </w:t>
      </w:r>
      <w:r w:rsidRPr="00742FA9">
        <w:rPr>
          <w:rFonts w:ascii="Arial" w:hAnsi="Arial" w:cs="Arial"/>
        </w:rPr>
        <w:t>eliminate unlawful discrimination, advance equality of opportunity and foster good relations.</w:t>
      </w:r>
      <w:r w:rsidR="00DE52CF" w:rsidRPr="00742FA9">
        <w:rPr>
          <w:rFonts w:ascii="Arial" w:hAnsi="Arial" w:cs="Arial"/>
        </w:rPr>
        <w:t xml:space="preserve"> Please use the ‘no’ column to highlight your responses. </w:t>
      </w:r>
    </w:p>
    <w:p w:rsidR="00DE52CF" w:rsidRPr="00742FA9" w:rsidRDefault="00DE52CF" w:rsidP="0046315A">
      <w:pPr>
        <w:rPr>
          <w:rFonts w:ascii="Arial" w:hAnsi="Arial" w:cs="Arial"/>
        </w:rPr>
      </w:pPr>
    </w:p>
    <w:p w:rsidR="00C159E5" w:rsidRPr="00742FA9" w:rsidRDefault="00C159E5" w:rsidP="0046315A">
      <w:pPr>
        <w:rPr>
          <w:rFonts w:ascii="Arial" w:hAnsi="Arial" w:cs="Arial"/>
        </w:rPr>
      </w:pPr>
    </w:p>
    <w:p w:rsidR="00C159E5" w:rsidRPr="00742FA9" w:rsidRDefault="00C159E5" w:rsidP="0046315A">
      <w:pPr>
        <w:rPr>
          <w:rFonts w:ascii="Arial" w:hAnsi="Arial" w:cs="Arial"/>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1305"/>
        <w:gridCol w:w="4678"/>
        <w:gridCol w:w="1530"/>
      </w:tblGrid>
      <w:tr w:rsidR="00742FA9" w:rsidRPr="00742FA9" w:rsidTr="00742FA9">
        <w:tc>
          <w:tcPr>
            <w:tcW w:w="2977" w:type="dxa"/>
          </w:tcPr>
          <w:p w:rsidR="00531048" w:rsidRPr="00742FA9" w:rsidRDefault="00531048" w:rsidP="00116322">
            <w:pPr>
              <w:rPr>
                <w:rFonts w:ascii="Arial" w:hAnsi="Arial" w:cs="Arial"/>
                <w:b/>
              </w:rPr>
            </w:pPr>
          </w:p>
          <w:p w:rsidR="00531048" w:rsidRPr="00742FA9" w:rsidRDefault="00531048" w:rsidP="00116322">
            <w:pPr>
              <w:rPr>
                <w:rFonts w:ascii="Arial" w:hAnsi="Arial" w:cs="Arial"/>
                <w:b/>
              </w:rPr>
            </w:pPr>
          </w:p>
        </w:tc>
        <w:tc>
          <w:tcPr>
            <w:tcW w:w="1305" w:type="dxa"/>
            <w:vAlign w:val="center"/>
          </w:tcPr>
          <w:p w:rsidR="00531048" w:rsidRPr="00742FA9" w:rsidRDefault="00531048" w:rsidP="00E870B8">
            <w:pPr>
              <w:jc w:val="center"/>
              <w:rPr>
                <w:rFonts w:ascii="Arial" w:hAnsi="Arial" w:cs="Arial"/>
                <w:b/>
              </w:rPr>
            </w:pPr>
            <w:r w:rsidRPr="00742FA9">
              <w:rPr>
                <w:rFonts w:ascii="Arial" w:hAnsi="Arial" w:cs="Arial"/>
                <w:b/>
              </w:rPr>
              <w:t>Yes</w:t>
            </w:r>
          </w:p>
        </w:tc>
        <w:tc>
          <w:tcPr>
            <w:tcW w:w="4678" w:type="dxa"/>
            <w:vAlign w:val="center"/>
          </w:tcPr>
          <w:p w:rsidR="00531048" w:rsidRPr="00742FA9" w:rsidRDefault="00531048" w:rsidP="00E870B8">
            <w:pPr>
              <w:jc w:val="center"/>
              <w:rPr>
                <w:rFonts w:ascii="Arial" w:hAnsi="Arial" w:cs="Arial"/>
                <w:b/>
              </w:rPr>
            </w:pPr>
            <w:r w:rsidRPr="00742FA9">
              <w:rPr>
                <w:rFonts w:ascii="Arial" w:hAnsi="Arial" w:cs="Arial"/>
                <w:b/>
              </w:rPr>
              <w:t>No</w:t>
            </w:r>
          </w:p>
        </w:tc>
        <w:tc>
          <w:tcPr>
            <w:tcW w:w="1530" w:type="dxa"/>
            <w:tcBorders>
              <w:right w:val="single" w:sz="4" w:space="0" w:color="auto"/>
            </w:tcBorders>
            <w:vAlign w:val="center"/>
          </w:tcPr>
          <w:p w:rsidR="00531048" w:rsidRPr="00742FA9" w:rsidRDefault="00531048" w:rsidP="00E870B8">
            <w:pPr>
              <w:jc w:val="center"/>
              <w:rPr>
                <w:rFonts w:ascii="Arial" w:hAnsi="Arial" w:cs="Arial"/>
                <w:b/>
              </w:rPr>
            </w:pPr>
            <w:r w:rsidRPr="00742FA9">
              <w:rPr>
                <w:rFonts w:ascii="Arial" w:hAnsi="Arial" w:cs="Arial"/>
                <w:b/>
              </w:rPr>
              <w:t>Not known</w:t>
            </w:r>
          </w:p>
        </w:tc>
      </w:tr>
      <w:tr w:rsidR="00742FA9" w:rsidRPr="00742FA9" w:rsidTr="00742FA9">
        <w:tc>
          <w:tcPr>
            <w:tcW w:w="2977" w:type="dxa"/>
          </w:tcPr>
          <w:p w:rsidR="00531048" w:rsidRPr="00742FA9" w:rsidRDefault="00F67B26" w:rsidP="00116322">
            <w:pPr>
              <w:rPr>
                <w:rFonts w:ascii="Arial" w:hAnsi="Arial" w:cs="Arial"/>
                <w:b/>
              </w:rPr>
            </w:pPr>
            <w:r w:rsidRPr="00742FA9">
              <w:rPr>
                <w:rFonts w:ascii="Arial" w:hAnsi="Arial" w:cs="Arial"/>
                <w:b/>
              </w:rPr>
              <w:t>Women and men</w:t>
            </w:r>
          </w:p>
        </w:tc>
        <w:tc>
          <w:tcPr>
            <w:tcW w:w="1305" w:type="dxa"/>
          </w:tcPr>
          <w:p w:rsidR="00531048" w:rsidRPr="00742FA9" w:rsidRDefault="00531048" w:rsidP="00116322">
            <w:pPr>
              <w:jc w:val="center"/>
              <w:rPr>
                <w:rFonts w:ascii="Arial" w:hAnsi="Arial" w:cs="Arial"/>
              </w:rPr>
            </w:pPr>
          </w:p>
          <w:p w:rsidR="00531048" w:rsidRPr="00742FA9" w:rsidRDefault="00531048" w:rsidP="00116322">
            <w:pPr>
              <w:jc w:val="center"/>
              <w:rPr>
                <w:rFonts w:ascii="Arial" w:hAnsi="Arial" w:cs="Arial"/>
              </w:rPr>
            </w:pPr>
          </w:p>
        </w:tc>
        <w:tc>
          <w:tcPr>
            <w:tcW w:w="4678" w:type="dxa"/>
          </w:tcPr>
          <w:p w:rsidR="00531048" w:rsidRDefault="00AB6E94" w:rsidP="00AB6E94">
            <w:pPr>
              <w:autoSpaceDE w:val="0"/>
              <w:autoSpaceDN w:val="0"/>
              <w:adjustRightInd w:val="0"/>
              <w:rPr>
                <w:rFonts w:ascii="Arial" w:hAnsi="Arial" w:cs="Arial"/>
                <w:lang w:eastAsia="en-GB"/>
              </w:rPr>
            </w:pPr>
            <w:r w:rsidRPr="00742FA9">
              <w:rPr>
                <w:rFonts w:ascii="Arial" w:hAnsi="Arial" w:cs="Arial"/>
                <w:lang w:eastAsia="en-GB"/>
              </w:rPr>
              <w:t xml:space="preserve">No - The building is designed for </w:t>
            </w:r>
            <w:commentRangeStart w:id="0"/>
            <w:r w:rsidRPr="00742FA9">
              <w:rPr>
                <w:rFonts w:ascii="Arial" w:hAnsi="Arial" w:cs="Arial"/>
                <w:lang w:eastAsia="en-GB"/>
              </w:rPr>
              <w:t>all</w:t>
            </w:r>
            <w:commentRangeEnd w:id="0"/>
            <w:r w:rsidR="008516C6">
              <w:rPr>
                <w:rStyle w:val="CommentReference"/>
                <w:rFonts w:ascii="Arial" w:hAnsi="Arial"/>
              </w:rPr>
              <w:commentReference w:id="0"/>
            </w:r>
            <w:r w:rsidR="004C09F2">
              <w:rPr>
                <w:rFonts w:ascii="Arial" w:hAnsi="Arial" w:cs="Arial"/>
                <w:lang w:eastAsia="en-GB"/>
              </w:rPr>
              <w:t>.  A specific part of the brief is around Athena Swan and increas</w:t>
            </w:r>
            <w:r w:rsidR="00F2785D">
              <w:rPr>
                <w:rFonts w:ascii="Arial" w:hAnsi="Arial" w:cs="Arial"/>
                <w:lang w:eastAsia="en-GB"/>
              </w:rPr>
              <w:t>ing diversity in engineering.  There are a</w:t>
            </w:r>
            <w:r w:rsidR="004C09F2">
              <w:rPr>
                <w:rFonts w:ascii="Arial" w:hAnsi="Arial" w:cs="Arial"/>
                <w:lang w:eastAsia="en-GB"/>
              </w:rPr>
              <w:t xml:space="preserve"> number of specific features </w:t>
            </w:r>
            <w:r w:rsidR="00F2785D">
              <w:rPr>
                <w:rFonts w:ascii="Arial" w:hAnsi="Arial" w:cs="Arial"/>
                <w:lang w:eastAsia="en-GB"/>
              </w:rPr>
              <w:t xml:space="preserve">to ensure people feel comfortable and safe in the building </w:t>
            </w:r>
            <w:r w:rsidR="004C09F2">
              <w:rPr>
                <w:rFonts w:ascii="Arial" w:hAnsi="Arial" w:cs="Arial"/>
                <w:lang w:eastAsia="en-GB"/>
              </w:rPr>
              <w:t>e.g. internal and external lighting, transparency into workshops and labs and avoiding long dead end corridors</w:t>
            </w:r>
            <w:r w:rsidR="00F2785D">
              <w:rPr>
                <w:rFonts w:ascii="Arial" w:hAnsi="Arial" w:cs="Arial"/>
                <w:lang w:eastAsia="en-GB"/>
              </w:rPr>
              <w:t>.</w:t>
            </w:r>
          </w:p>
          <w:p w:rsidR="00D1409D" w:rsidRPr="00742FA9" w:rsidRDefault="00A85B54" w:rsidP="00D1409D">
            <w:pPr>
              <w:autoSpaceDE w:val="0"/>
              <w:autoSpaceDN w:val="0"/>
              <w:adjustRightInd w:val="0"/>
              <w:rPr>
                <w:rFonts w:ascii="Arial" w:hAnsi="Arial" w:cs="Arial"/>
                <w:lang w:eastAsia="en-GB"/>
              </w:rPr>
            </w:pPr>
            <w:r>
              <w:rPr>
                <w:rFonts w:ascii="Arial" w:hAnsi="Arial" w:cs="Arial"/>
                <w:lang w:eastAsia="en-GB"/>
              </w:rPr>
              <w:t xml:space="preserve">Feedback from equality groups has identified toilets being a significant factor in terms of the need for the provision of both male and female toilets, self contained toilet cubicles and accessible toilet facilties.  The design of this building will consider this and provide a combination of all types so there is choice available.  </w:t>
            </w:r>
            <w:r>
              <w:rPr>
                <w:rFonts w:ascii="Arial" w:hAnsi="Arial" w:cs="Arial"/>
                <w:lang w:eastAsia="en-GB"/>
              </w:rPr>
              <w:t>After consultation with stakeholders the design team will be looking at the split of toilet provision within the available space.</w:t>
            </w:r>
          </w:p>
        </w:tc>
        <w:tc>
          <w:tcPr>
            <w:tcW w:w="1530" w:type="dxa"/>
            <w:tcBorders>
              <w:right w:val="single" w:sz="4" w:space="0" w:color="auto"/>
            </w:tcBorders>
          </w:tcPr>
          <w:p w:rsidR="00531048" w:rsidRPr="00742FA9" w:rsidRDefault="00531048" w:rsidP="00116322">
            <w:pPr>
              <w:jc w:val="center"/>
              <w:rPr>
                <w:rFonts w:ascii="Arial" w:hAnsi="Arial" w:cs="Arial"/>
              </w:rPr>
            </w:pPr>
          </w:p>
        </w:tc>
      </w:tr>
      <w:tr w:rsidR="00742FA9" w:rsidRPr="00742FA9" w:rsidTr="00742FA9">
        <w:tc>
          <w:tcPr>
            <w:tcW w:w="2977" w:type="dxa"/>
          </w:tcPr>
          <w:p w:rsidR="00F67B26" w:rsidRPr="00742FA9" w:rsidRDefault="00F67B26" w:rsidP="00116322">
            <w:pPr>
              <w:rPr>
                <w:rFonts w:ascii="Arial" w:hAnsi="Arial" w:cs="Arial"/>
                <w:b/>
              </w:rPr>
            </w:pPr>
            <w:r w:rsidRPr="00742FA9">
              <w:rPr>
                <w:rFonts w:ascii="Arial" w:hAnsi="Arial" w:cs="Arial"/>
                <w:b/>
              </w:rPr>
              <w:t>Trans people</w:t>
            </w:r>
          </w:p>
          <w:p w:rsidR="00F67B26" w:rsidRPr="00742FA9" w:rsidRDefault="00F67B26" w:rsidP="00116322">
            <w:pPr>
              <w:rPr>
                <w:rFonts w:ascii="Arial" w:hAnsi="Arial" w:cs="Arial"/>
                <w:b/>
              </w:rPr>
            </w:pPr>
          </w:p>
        </w:tc>
        <w:tc>
          <w:tcPr>
            <w:tcW w:w="1305" w:type="dxa"/>
          </w:tcPr>
          <w:p w:rsidR="00F67B26" w:rsidRPr="00742FA9" w:rsidRDefault="00F67B26" w:rsidP="00116322">
            <w:pPr>
              <w:jc w:val="center"/>
              <w:rPr>
                <w:rFonts w:ascii="Arial" w:hAnsi="Arial" w:cs="Arial"/>
              </w:rPr>
            </w:pPr>
          </w:p>
        </w:tc>
        <w:tc>
          <w:tcPr>
            <w:tcW w:w="4678" w:type="dxa"/>
          </w:tcPr>
          <w:p w:rsidR="00F67B26" w:rsidRPr="00742FA9" w:rsidRDefault="00AB6E94" w:rsidP="00D1409D">
            <w:pPr>
              <w:rPr>
                <w:rFonts w:ascii="Arial" w:hAnsi="Arial" w:cs="Arial"/>
              </w:rPr>
            </w:pPr>
            <w:r w:rsidRPr="00742FA9">
              <w:rPr>
                <w:rFonts w:ascii="Arial" w:hAnsi="Arial" w:cs="Arial"/>
                <w:lang w:eastAsia="en-GB"/>
              </w:rPr>
              <w:t>No - The building is designed</w:t>
            </w:r>
            <w:r w:rsidR="00742FA9">
              <w:rPr>
                <w:rFonts w:ascii="Arial" w:hAnsi="Arial" w:cs="Arial"/>
                <w:lang w:eastAsia="en-GB"/>
              </w:rPr>
              <w:t xml:space="preserve"> </w:t>
            </w:r>
            <w:commentRangeStart w:id="1"/>
            <w:r w:rsidRPr="00742FA9">
              <w:rPr>
                <w:rFonts w:ascii="Arial" w:hAnsi="Arial" w:cs="Arial"/>
                <w:lang w:eastAsia="en-GB"/>
              </w:rPr>
              <w:t>for</w:t>
            </w:r>
            <w:commentRangeEnd w:id="1"/>
            <w:r w:rsidR="006336EE">
              <w:rPr>
                <w:rStyle w:val="CommentReference"/>
                <w:rFonts w:ascii="Arial" w:hAnsi="Arial"/>
              </w:rPr>
              <w:commentReference w:id="1"/>
            </w:r>
            <w:r w:rsidRPr="00742FA9">
              <w:rPr>
                <w:rFonts w:ascii="Arial" w:hAnsi="Arial" w:cs="Arial"/>
                <w:lang w:eastAsia="en-GB"/>
              </w:rPr>
              <w:t xml:space="preserve"> all. </w:t>
            </w:r>
            <w:r w:rsidR="00F2785D">
              <w:rPr>
                <w:rFonts w:ascii="Arial" w:hAnsi="Arial" w:cs="Arial"/>
                <w:lang w:eastAsia="en-GB"/>
              </w:rPr>
              <w:t xml:space="preserve">For example one specific area we have considered is the provision of toilet facilities within the building.  </w:t>
            </w:r>
            <w:r w:rsidR="00D1409D">
              <w:rPr>
                <w:rFonts w:ascii="Arial" w:hAnsi="Arial" w:cs="Arial"/>
                <w:lang w:eastAsia="en-GB"/>
              </w:rPr>
              <w:t>Feedback from equality groups has identified toilets being a significant factor in terms of the</w:t>
            </w:r>
            <w:r w:rsidR="00A85B54">
              <w:rPr>
                <w:rFonts w:ascii="Arial" w:hAnsi="Arial" w:cs="Arial"/>
                <w:lang w:eastAsia="en-GB"/>
              </w:rPr>
              <w:t xml:space="preserve"> need for the</w:t>
            </w:r>
            <w:r w:rsidR="00D1409D">
              <w:rPr>
                <w:rFonts w:ascii="Arial" w:hAnsi="Arial" w:cs="Arial"/>
                <w:lang w:eastAsia="en-GB"/>
              </w:rPr>
              <w:t xml:space="preserve"> provision of both male and female toi</w:t>
            </w:r>
            <w:r w:rsidR="00D1409D">
              <w:rPr>
                <w:rFonts w:ascii="Arial" w:hAnsi="Arial" w:cs="Arial"/>
                <w:lang w:eastAsia="en-GB"/>
              </w:rPr>
              <w:t>lets, self contained</w:t>
            </w:r>
            <w:r w:rsidR="00D1409D">
              <w:rPr>
                <w:rFonts w:ascii="Arial" w:hAnsi="Arial" w:cs="Arial"/>
                <w:lang w:eastAsia="en-GB"/>
              </w:rPr>
              <w:t xml:space="preserve"> toilet cubicles </w:t>
            </w:r>
            <w:r w:rsidR="00D1409D">
              <w:rPr>
                <w:rFonts w:ascii="Arial" w:hAnsi="Arial" w:cs="Arial"/>
                <w:lang w:eastAsia="en-GB"/>
              </w:rPr>
              <w:t>and</w:t>
            </w:r>
            <w:r w:rsidR="00D1409D">
              <w:rPr>
                <w:rFonts w:ascii="Arial" w:hAnsi="Arial" w:cs="Arial"/>
                <w:lang w:eastAsia="en-GB"/>
              </w:rPr>
              <w:t xml:space="preserve"> accessible toilet facilties.  The design of this building will consider this and provide a combination of all types so there is choice available.  </w:t>
            </w:r>
            <w:r w:rsidR="00A85B54">
              <w:rPr>
                <w:rFonts w:ascii="Arial" w:hAnsi="Arial" w:cs="Arial"/>
                <w:lang w:eastAsia="en-GB"/>
              </w:rPr>
              <w:t>After consultation with stakeholders the design team will be looking at the split of toilet provision within the available space.</w:t>
            </w:r>
          </w:p>
        </w:tc>
        <w:tc>
          <w:tcPr>
            <w:tcW w:w="1530" w:type="dxa"/>
            <w:tcBorders>
              <w:right w:val="single" w:sz="4" w:space="0" w:color="auto"/>
            </w:tcBorders>
          </w:tcPr>
          <w:p w:rsidR="00F67B26" w:rsidRPr="00742FA9" w:rsidRDefault="00F67B26" w:rsidP="00116322">
            <w:pPr>
              <w:jc w:val="center"/>
              <w:rPr>
                <w:rFonts w:ascii="Arial" w:hAnsi="Arial" w:cs="Arial"/>
              </w:rPr>
            </w:pPr>
          </w:p>
        </w:tc>
      </w:tr>
      <w:tr w:rsidR="00742FA9" w:rsidRPr="00742FA9" w:rsidTr="00742FA9">
        <w:tc>
          <w:tcPr>
            <w:tcW w:w="2977" w:type="dxa"/>
          </w:tcPr>
          <w:p w:rsidR="00531048" w:rsidRPr="00742FA9" w:rsidRDefault="00531048" w:rsidP="00116322">
            <w:pPr>
              <w:rPr>
                <w:rFonts w:ascii="Arial" w:hAnsi="Arial" w:cs="Arial"/>
                <w:b/>
              </w:rPr>
            </w:pPr>
            <w:r w:rsidRPr="00742FA9">
              <w:rPr>
                <w:rFonts w:ascii="Arial" w:hAnsi="Arial" w:cs="Arial"/>
                <w:b/>
              </w:rPr>
              <w:t xml:space="preserve">Black and minority ethnic groups </w:t>
            </w:r>
          </w:p>
        </w:tc>
        <w:tc>
          <w:tcPr>
            <w:tcW w:w="1305" w:type="dxa"/>
          </w:tcPr>
          <w:p w:rsidR="00531048" w:rsidRPr="00742FA9" w:rsidRDefault="00531048" w:rsidP="00116322">
            <w:pPr>
              <w:jc w:val="center"/>
              <w:rPr>
                <w:rFonts w:ascii="Arial" w:hAnsi="Arial" w:cs="Arial"/>
              </w:rPr>
            </w:pPr>
          </w:p>
          <w:p w:rsidR="00531048" w:rsidRPr="00742FA9" w:rsidRDefault="00531048" w:rsidP="00116322">
            <w:pPr>
              <w:jc w:val="center"/>
              <w:rPr>
                <w:rFonts w:ascii="Arial" w:hAnsi="Arial" w:cs="Arial"/>
              </w:rPr>
            </w:pPr>
          </w:p>
        </w:tc>
        <w:tc>
          <w:tcPr>
            <w:tcW w:w="4678" w:type="dxa"/>
          </w:tcPr>
          <w:p w:rsidR="00531048"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 xml:space="preserve">No - The building is designed for </w:t>
            </w:r>
            <w:commentRangeStart w:id="2"/>
            <w:r w:rsidRPr="00742FA9">
              <w:rPr>
                <w:rFonts w:ascii="Arial" w:hAnsi="Arial" w:cs="Arial"/>
                <w:lang w:eastAsia="en-GB"/>
              </w:rPr>
              <w:t>all</w:t>
            </w:r>
            <w:commentRangeEnd w:id="2"/>
            <w:r w:rsidR="008516C6">
              <w:rPr>
                <w:rStyle w:val="CommentReference"/>
                <w:rFonts w:ascii="Arial" w:hAnsi="Arial"/>
              </w:rPr>
              <w:commentReference w:id="2"/>
            </w:r>
            <w:r w:rsidR="00F2785D">
              <w:rPr>
                <w:rFonts w:ascii="Arial" w:hAnsi="Arial" w:cs="Arial"/>
                <w:lang w:eastAsia="en-GB"/>
              </w:rPr>
              <w:t>. There are a number of specific features to ensure people feel comfortable and safe in the building e.g. internal and external lighting, transparency into workshops and labs and avoiding long dead end corridors.</w:t>
            </w:r>
          </w:p>
        </w:tc>
        <w:tc>
          <w:tcPr>
            <w:tcW w:w="1530" w:type="dxa"/>
            <w:tcBorders>
              <w:right w:val="single" w:sz="4" w:space="0" w:color="auto"/>
            </w:tcBorders>
          </w:tcPr>
          <w:p w:rsidR="00531048" w:rsidRPr="00742FA9" w:rsidRDefault="00531048" w:rsidP="00116322">
            <w:pPr>
              <w:jc w:val="center"/>
              <w:rPr>
                <w:rFonts w:ascii="Arial" w:hAnsi="Arial" w:cs="Arial"/>
              </w:rPr>
            </w:pPr>
          </w:p>
        </w:tc>
      </w:tr>
      <w:tr w:rsidR="00742FA9" w:rsidRPr="00742FA9" w:rsidTr="00742FA9">
        <w:tc>
          <w:tcPr>
            <w:tcW w:w="2977" w:type="dxa"/>
          </w:tcPr>
          <w:p w:rsidR="00531048" w:rsidRPr="00742FA9" w:rsidRDefault="00531048" w:rsidP="00116322">
            <w:pPr>
              <w:rPr>
                <w:rFonts w:ascii="Arial" w:hAnsi="Arial" w:cs="Arial"/>
                <w:b/>
              </w:rPr>
            </w:pPr>
            <w:r w:rsidRPr="00742FA9">
              <w:rPr>
                <w:rFonts w:ascii="Arial" w:hAnsi="Arial" w:cs="Arial"/>
                <w:b/>
              </w:rPr>
              <w:t xml:space="preserve">Disabled people </w:t>
            </w:r>
          </w:p>
          <w:p w:rsidR="00531048" w:rsidRPr="00742FA9" w:rsidRDefault="00531048" w:rsidP="00116322">
            <w:pPr>
              <w:rPr>
                <w:rFonts w:ascii="Arial" w:hAnsi="Arial" w:cs="Arial"/>
                <w:b/>
              </w:rPr>
            </w:pPr>
          </w:p>
        </w:tc>
        <w:tc>
          <w:tcPr>
            <w:tcW w:w="1305" w:type="dxa"/>
          </w:tcPr>
          <w:p w:rsidR="00531048" w:rsidRPr="00742FA9" w:rsidRDefault="00531048" w:rsidP="00116322">
            <w:pPr>
              <w:rPr>
                <w:rFonts w:ascii="Arial" w:hAnsi="Arial" w:cs="Arial"/>
              </w:rPr>
            </w:pPr>
          </w:p>
        </w:tc>
        <w:tc>
          <w:tcPr>
            <w:tcW w:w="4678" w:type="dxa"/>
          </w:tcPr>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No - The building is designed</w:t>
            </w:r>
          </w:p>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for all and takes into consideration the Equality Act</w:t>
            </w:r>
          </w:p>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2010 and complies with Building Regulations Approved</w:t>
            </w:r>
          </w:p>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Document Part M and Bristish</w:t>
            </w:r>
          </w:p>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Standard BS 8300 (Design of</w:t>
            </w:r>
          </w:p>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buildings and their approaches</w:t>
            </w:r>
          </w:p>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to meet the needs of disabled</w:t>
            </w:r>
          </w:p>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people. Code of practice).</w:t>
            </w:r>
          </w:p>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 xml:space="preserve">Consultation </w:t>
            </w:r>
            <w:r w:rsidR="007136BE">
              <w:rPr>
                <w:rFonts w:ascii="Arial" w:hAnsi="Arial" w:cs="Arial"/>
                <w:lang w:eastAsia="en-GB"/>
              </w:rPr>
              <w:t>will take</w:t>
            </w:r>
            <w:r w:rsidRPr="00742FA9">
              <w:rPr>
                <w:rFonts w:ascii="Arial" w:hAnsi="Arial" w:cs="Arial"/>
                <w:lang w:eastAsia="en-GB"/>
              </w:rPr>
              <w:t xml:space="preserve"> place</w:t>
            </w:r>
          </w:p>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with those who have approved</w:t>
            </w:r>
          </w:p>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reasonable adjustments to</w:t>
            </w:r>
          </w:p>
          <w:p w:rsidR="007136BE" w:rsidRDefault="00AB6E94" w:rsidP="007136BE">
            <w:pPr>
              <w:autoSpaceDE w:val="0"/>
              <w:autoSpaceDN w:val="0"/>
              <w:adjustRightInd w:val="0"/>
              <w:rPr>
                <w:rFonts w:ascii="Arial" w:hAnsi="Arial" w:cs="Arial"/>
                <w:lang w:eastAsia="en-GB"/>
              </w:rPr>
            </w:pPr>
            <w:r w:rsidRPr="00742FA9">
              <w:rPr>
                <w:rFonts w:ascii="Arial" w:hAnsi="Arial" w:cs="Arial"/>
                <w:lang w:eastAsia="en-GB"/>
              </w:rPr>
              <w:t xml:space="preserve">their environment </w:t>
            </w:r>
            <w:r w:rsidR="007136BE">
              <w:rPr>
                <w:rFonts w:ascii="Arial" w:hAnsi="Arial" w:cs="Arial"/>
                <w:lang w:eastAsia="en-GB"/>
              </w:rPr>
              <w:t xml:space="preserve">with a view to incorporating changes where appropriate. </w:t>
            </w:r>
          </w:p>
          <w:p w:rsidR="00531048" w:rsidRPr="00742FA9" w:rsidRDefault="00F2785D" w:rsidP="007136BE">
            <w:pPr>
              <w:rPr>
                <w:rFonts w:ascii="Arial" w:hAnsi="Arial" w:cs="Arial"/>
              </w:rPr>
            </w:pPr>
            <w:r>
              <w:rPr>
                <w:rFonts w:ascii="Arial" w:hAnsi="Arial" w:cs="Arial"/>
                <w:lang w:eastAsia="en-GB"/>
              </w:rPr>
              <w:t>The architects will carry out a full access statement as part of the building regulations submission which will cover for example accessible lifts, entrances, balcony design, accessible toilets etc.</w:t>
            </w:r>
            <w:r w:rsidR="00B84A11">
              <w:rPr>
                <w:rFonts w:ascii="Arial" w:hAnsi="Arial" w:cs="Arial"/>
                <w:lang w:eastAsia="en-GB"/>
              </w:rPr>
              <w:t xml:space="preserve"> </w:t>
            </w:r>
            <w:r w:rsidR="007136BE">
              <w:rPr>
                <w:rFonts w:ascii="Arial" w:hAnsi="Arial" w:cs="Arial"/>
                <w:lang w:eastAsia="en-GB"/>
              </w:rPr>
              <w:t xml:space="preserve">They will also be appointing and independent Access Consultant during RIBA stage 3.  </w:t>
            </w:r>
            <w:r w:rsidR="00B84A11">
              <w:rPr>
                <w:rFonts w:ascii="Arial" w:hAnsi="Arial" w:cs="Arial"/>
                <w:lang w:eastAsia="en-GB"/>
              </w:rPr>
              <w:t>As part of the design process we are meeting with equality groups including th</w:t>
            </w:r>
            <w:r w:rsidR="007136BE">
              <w:rPr>
                <w:rFonts w:ascii="Arial" w:hAnsi="Arial" w:cs="Arial"/>
                <w:lang w:eastAsia="en-GB"/>
              </w:rPr>
              <w:t>e Disabled Staff Network.  E</w:t>
            </w:r>
            <w:r w:rsidR="00B84A11">
              <w:rPr>
                <w:rFonts w:ascii="Arial" w:hAnsi="Arial" w:cs="Arial"/>
                <w:lang w:eastAsia="en-GB"/>
              </w:rPr>
              <w:t>xample</w:t>
            </w:r>
            <w:r w:rsidR="007136BE">
              <w:rPr>
                <w:rFonts w:ascii="Arial" w:hAnsi="Arial" w:cs="Arial"/>
                <w:lang w:eastAsia="en-GB"/>
              </w:rPr>
              <w:t>s</w:t>
            </w:r>
            <w:r w:rsidR="00B84A11">
              <w:rPr>
                <w:rFonts w:ascii="Arial" w:hAnsi="Arial" w:cs="Arial"/>
                <w:lang w:eastAsia="en-GB"/>
              </w:rPr>
              <w:t xml:space="preserve"> of feedback </w:t>
            </w:r>
            <w:r w:rsidR="007136BE">
              <w:rPr>
                <w:rFonts w:ascii="Arial" w:hAnsi="Arial" w:cs="Arial"/>
                <w:lang w:eastAsia="en-GB"/>
              </w:rPr>
              <w:t xml:space="preserve">include: a) </w:t>
            </w:r>
            <w:r w:rsidR="00B84A11">
              <w:rPr>
                <w:rFonts w:ascii="Arial" w:hAnsi="Arial" w:cs="Arial"/>
                <w:lang w:eastAsia="en-GB"/>
              </w:rPr>
              <w:t xml:space="preserve">the fire escape routes particularly for wheelchair users and we are discussing how most effectively we can design </w:t>
            </w:r>
            <w:r w:rsidR="007136BE">
              <w:rPr>
                <w:rFonts w:ascii="Arial" w:hAnsi="Arial" w:cs="Arial"/>
                <w:lang w:eastAsia="en-GB"/>
              </w:rPr>
              <w:t xml:space="preserve">these in consultation with the UWE Fire Officer and Health and Safety team b) people who have a visual impairement may not be able to determine which floor they are exiting on if using the lifts if there is no audio facility.  We will therefore take this feedback and </w:t>
            </w:r>
            <w:r w:rsidR="00D1409D">
              <w:rPr>
                <w:rFonts w:ascii="Arial" w:hAnsi="Arial" w:cs="Arial"/>
                <w:lang w:eastAsia="en-GB"/>
              </w:rPr>
              <w:t>look to incorporate this in the design.</w:t>
            </w:r>
          </w:p>
        </w:tc>
        <w:tc>
          <w:tcPr>
            <w:tcW w:w="1530" w:type="dxa"/>
            <w:tcBorders>
              <w:right w:val="single" w:sz="4" w:space="0" w:color="auto"/>
            </w:tcBorders>
          </w:tcPr>
          <w:p w:rsidR="00531048" w:rsidRPr="00742FA9" w:rsidRDefault="00531048" w:rsidP="00116322">
            <w:pPr>
              <w:rPr>
                <w:rFonts w:ascii="Arial" w:hAnsi="Arial" w:cs="Arial"/>
              </w:rPr>
            </w:pPr>
          </w:p>
        </w:tc>
      </w:tr>
      <w:tr w:rsidR="00742FA9" w:rsidRPr="00742FA9" w:rsidTr="00742FA9">
        <w:tc>
          <w:tcPr>
            <w:tcW w:w="2977" w:type="dxa"/>
          </w:tcPr>
          <w:p w:rsidR="00531048" w:rsidRPr="00742FA9" w:rsidRDefault="00531048" w:rsidP="00116322">
            <w:pPr>
              <w:rPr>
                <w:rFonts w:ascii="Arial" w:hAnsi="Arial" w:cs="Arial"/>
                <w:b/>
              </w:rPr>
            </w:pPr>
            <w:r w:rsidRPr="00742FA9">
              <w:rPr>
                <w:rFonts w:ascii="Arial" w:hAnsi="Arial" w:cs="Arial"/>
                <w:b/>
              </w:rPr>
              <w:t>Younger or older people</w:t>
            </w:r>
          </w:p>
        </w:tc>
        <w:tc>
          <w:tcPr>
            <w:tcW w:w="1305" w:type="dxa"/>
          </w:tcPr>
          <w:p w:rsidR="00531048" w:rsidRPr="00742FA9" w:rsidRDefault="00531048" w:rsidP="00116322">
            <w:pPr>
              <w:rPr>
                <w:rFonts w:ascii="Arial" w:hAnsi="Arial" w:cs="Arial"/>
              </w:rPr>
            </w:pPr>
          </w:p>
          <w:p w:rsidR="00531048" w:rsidRPr="00742FA9" w:rsidRDefault="00531048" w:rsidP="00116322">
            <w:pPr>
              <w:rPr>
                <w:rFonts w:ascii="Arial" w:hAnsi="Arial" w:cs="Arial"/>
              </w:rPr>
            </w:pPr>
          </w:p>
        </w:tc>
        <w:tc>
          <w:tcPr>
            <w:tcW w:w="4678" w:type="dxa"/>
          </w:tcPr>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No - The building does not</w:t>
            </w:r>
          </w:p>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specifically allow for very</w:t>
            </w:r>
          </w:p>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young children or very old</w:t>
            </w:r>
          </w:p>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people. It is deemed that these</w:t>
            </w:r>
          </w:p>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groups will visit the building</w:t>
            </w:r>
          </w:p>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very infrequently. There is</w:t>
            </w:r>
          </w:p>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nothing within the building</w:t>
            </w:r>
          </w:p>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design that positively</w:t>
            </w:r>
          </w:p>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discriminates against this</w:t>
            </w:r>
          </w:p>
          <w:p w:rsidR="00531048" w:rsidRPr="00742FA9" w:rsidRDefault="00AB6E94" w:rsidP="00AB6E94">
            <w:pPr>
              <w:rPr>
                <w:rFonts w:ascii="Arial" w:hAnsi="Arial" w:cs="Arial"/>
              </w:rPr>
            </w:pPr>
            <w:r w:rsidRPr="00742FA9">
              <w:rPr>
                <w:rFonts w:ascii="Arial" w:hAnsi="Arial" w:cs="Arial"/>
                <w:lang w:eastAsia="en-GB"/>
              </w:rPr>
              <w:t>equality group.</w:t>
            </w:r>
          </w:p>
        </w:tc>
        <w:tc>
          <w:tcPr>
            <w:tcW w:w="1530" w:type="dxa"/>
            <w:tcBorders>
              <w:right w:val="single" w:sz="4" w:space="0" w:color="auto"/>
            </w:tcBorders>
          </w:tcPr>
          <w:p w:rsidR="00531048" w:rsidRPr="00742FA9" w:rsidRDefault="00531048" w:rsidP="00116322">
            <w:pPr>
              <w:rPr>
                <w:rFonts w:ascii="Arial" w:hAnsi="Arial" w:cs="Arial"/>
              </w:rPr>
            </w:pPr>
          </w:p>
        </w:tc>
      </w:tr>
      <w:tr w:rsidR="00742FA9" w:rsidRPr="00742FA9" w:rsidTr="00742FA9">
        <w:tc>
          <w:tcPr>
            <w:tcW w:w="2977" w:type="dxa"/>
          </w:tcPr>
          <w:p w:rsidR="00531048" w:rsidRPr="00742FA9" w:rsidRDefault="00531048" w:rsidP="00116322">
            <w:pPr>
              <w:rPr>
                <w:rFonts w:ascii="Arial" w:hAnsi="Arial" w:cs="Arial"/>
                <w:b/>
              </w:rPr>
            </w:pPr>
            <w:r w:rsidRPr="00742FA9">
              <w:rPr>
                <w:rFonts w:ascii="Arial" w:hAnsi="Arial" w:cs="Arial"/>
                <w:b/>
              </w:rPr>
              <w:t xml:space="preserve">People of different religion and beliefs </w:t>
            </w:r>
          </w:p>
        </w:tc>
        <w:tc>
          <w:tcPr>
            <w:tcW w:w="1305" w:type="dxa"/>
          </w:tcPr>
          <w:p w:rsidR="00531048" w:rsidRPr="00742FA9" w:rsidRDefault="00531048" w:rsidP="00116322">
            <w:pPr>
              <w:rPr>
                <w:rFonts w:ascii="Arial" w:hAnsi="Arial" w:cs="Arial"/>
              </w:rPr>
            </w:pPr>
          </w:p>
          <w:p w:rsidR="00531048" w:rsidRPr="00742FA9" w:rsidRDefault="00531048" w:rsidP="00116322">
            <w:pPr>
              <w:rPr>
                <w:rFonts w:ascii="Arial" w:hAnsi="Arial" w:cs="Arial"/>
              </w:rPr>
            </w:pPr>
          </w:p>
        </w:tc>
        <w:tc>
          <w:tcPr>
            <w:tcW w:w="4678" w:type="dxa"/>
          </w:tcPr>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No - The building is designed</w:t>
            </w:r>
          </w:p>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for all users and religious</w:t>
            </w:r>
          </w:p>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 xml:space="preserve">facilities are provided </w:t>
            </w:r>
            <w:r w:rsidR="00F2785D">
              <w:rPr>
                <w:rFonts w:ascii="Arial" w:hAnsi="Arial" w:cs="Arial"/>
                <w:lang w:eastAsia="en-GB"/>
              </w:rPr>
              <w:t xml:space="preserve">elsewhere on campus </w:t>
            </w:r>
            <w:r w:rsidRPr="00742FA9">
              <w:rPr>
                <w:rFonts w:ascii="Arial" w:hAnsi="Arial" w:cs="Arial"/>
                <w:lang w:eastAsia="en-GB"/>
              </w:rPr>
              <w:t>on a site</w:t>
            </w:r>
          </w:p>
          <w:p w:rsidR="00AB6E94" w:rsidRPr="00742FA9" w:rsidRDefault="00AB6E94" w:rsidP="00F2785D">
            <w:pPr>
              <w:autoSpaceDE w:val="0"/>
              <w:autoSpaceDN w:val="0"/>
              <w:adjustRightInd w:val="0"/>
              <w:rPr>
                <w:rFonts w:ascii="Arial" w:hAnsi="Arial" w:cs="Arial"/>
                <w:lang w:eastAsia="en-GB"/>
              </w:rPr>
            </w:pPr>
            <w:r w:rsidRPr="00742FA9">
              <w:rPr>
                <w:rFonts w:ascii="Arial" w:hAnsi="Arial" w:cs="Arial"/>
                <w:lang w:eastAsia="en-GB"/>
              </w:rPr>
              <w:t xml:space="preserve">wide basis. </w:t>
            </w:r>
            <w:r w:rsidR="00F2785D">
              <w:rPr>
                <w:rFonts w:ascii="Arial" w:hAnsi="Arial" w:cs="Arial"/>
                <w:lang w:eastAsia="en-GB"/>
              </w:rPr>
              <w:t>There will be a quiet rest and relaxation space</w:t>
            </w:r>
            <w:r w:rsidRPr="00742FA9">
              <w:rPr>
                <w:rFonts w:ascii="Arial" w:hAnsi="Arial" w:cs="Arial"/>
                <w:lang w:eastAsia="en-GB"/>
              </w:rPr>
              <w:t xml:space="preserve"> situated </w:t>
            </w:r>
            <w:r w:rsidR="00F2785D">
              <w:rPr>
                <w:rFonts w:ascii="Arial" w:hAnsi="Arial" w:cs="Arial"/>
                <w:lang w:eastAsia="en-GB"/>
              </w:rPr>
              <w:t>within</w:t>
            </w:r>
          </w:p>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 xml:space="preserve">the building. </w:t>
            </w:r>
            <w:r w:rsidR="00F2785D">
              <w:rPr>
                <w:rFonts w:ascii="Arial" w:hAnsi="Arial" w:cs="Arial"/>
                <w:lang w:eastAsia="en-GB"/>
              </w:rPr>
              <w:t>This</w:t>
            </w:r>
            <w:r w:rsidRPr="00742FA9">
              <w:rPr>
                <w:rFonts w:ascii="Arial" w:hAnsi="Arial" w:cs="Arial"/>
                <w:lang w:eastAsia="en-GB"/>
              </w:rPr>
              <w:t xml:space="preserve"> will provide</w:t>
            </w:r>
          </w:p>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suitable contemplative space</w:t>
            </w:r>
          </w:p>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for people of different religions</w:t>
            </w:r>
          </w:p>
          <w:p w:rsidR="00531048" w:rsidRPr="00742FA9" w:rsidRDefault="00AB6E94" w:rsidP="00AB6E94">
            <w:pPr>
              <w:rPr>
                <w:rFonts w:ascii="Arial" w:hAnsi="Arial" w:cs="Arial"/>
              </w:rPr>
            </w:pPr>
            <w:r w:rsidRPr="00742FA9">
              <w:rPr>
                <w:rFonts w:ascii="Arial" w:hAnsi="Arial" w:cs="Arial"/>
                <w:lang w:eastAsia="en-GB"/>
              </w:rPr>
              <w:t>or beliefs.</w:t>
            </w:r>
          </w:p>
        </w:tc>
        <w:tc>
          <w:tcPr>
            <w:tcW w:w="1530" w:type="dxa"/>
            <w:tcBorders>
              <w:right w:val="single" w:sz="4" w:space="0" w:color="auto"/>
            </w:tcBorders>
          </w:tcPr>
          <w:p w:rsidR="00531048" w:rsidRPr="00742FA9" w:rsidRDefault="00531048" w:rsidP="00116322">
            <w:pPr>
              <w:rPr>
                <w:rFonts w:ascii="Arial" w:hAnsi="Arial" w:cs="Arial"/>
              </w:rPr>
            </w:pPr>
          </w:p>
        </w:tc>
      </w:tr>
      <w:tr w:rsidR="00742FA9" w:rsidRPr="00742FA9" w:rsidTr="00742FA9">
        <w:tc>
          <w:tcPr>
            <w:tcW w:w="2977" w:type="dxa"/>
          </w:tcPr>
          <w:p w:rsidR="00531048" w:rsidRPr="00742FA9" w:rsidRDefault="00531048" w:rsidP="00116322">
            <w:pPr>
              <w:rPr>
                <w:rFonts w:ascii="Arial" w:hAnsi="Arial" w:cs="Arial"/>
                <w:b/>
              </w:rPr>
            </w:pPr>
            <w:r w:rsidRPr="00742FA9">
              <w:rPr>
                <w:rFonts w:ascii="Arial" w:hAnsi="Arial" w:cs="Arial"/>
                <w:b/>
              </w:rPr>
              <w:t xml:space="preserve">Lesbian, gay, bisexual people </w:t>
            </w:r>
          </w:p>
        </w:tc>
        <w:tc>
          <w:tcPr>
            <w:tcW w:w="1305" w:type="dxa"/>
          </w:tcPr>
          <w:p w:rsidR="00531048" w:rsidRPr="00742FA9" w:rsidRDefault="00531048" w:rsidP="00116322">
            <w:pPr>
              <w:rPr>
                <w:rFonts w:ascii="Arial" w:hAnsi="Arial" w:cs="Arial"/>
              </w:rPr>
            </w:pPr>
          </w:p>
          <w:p w:rsidR="00531048" w:rsidRPr="00742FA9" w:rsidRDefault="00531048" w:rsidP="00116322">
            <w:pPr>
              <w:rPr>
                <w:rFonts w:ascii="Arial" w:hAnsi="Arial" w:cs="Arial"/>
              </w:rPr>
            </w:pPr>
          </w:p>
        </w:tc>
        <w:tc>
          <w:tcPr>
            <w:tcW w:w="4678" w:type="dxa"/>
          </w:tcPr>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No - The building is designed</w:t>
            </w:r>
          </w:p>
          <w:p w:rsidR="00531048" w:rsidRPr="00742FA9" w:rsidRDefault="00AB6E94" w:rsidP="00AB6E94">
            <w:pPr>
              <w:rPr>
                <w:rFonts w:ascii="Arial" w:hAnsi="Arial" w:cs="Arial"/>
              </w:rPr>
            </w:pPr>
            <w:r w:rsidRPr="00742FA9">
              <w:rPr>
                <w:rFonts w:ascii="Arial" w:hAnsi="Arial" w:cs="Arial"/>
                <w:lang w:eastAsia="en-GB"/>
              </w:rPr>
              <w:t xml:space="preserve">for </w:t>
            </w:r>
            <w:commentRangeStart w:id="3"/>
            <w:r w:rsidRPr="00742FA9">
              <w:rPr>
                <w:rFonts w:ascii="Arial" w:hAnsi="Arial" w:cs="Arial"/>
                <w:lang w:eastAsia="en-GB"/>
              </w:rPr>
              <w:t>all</w:t>
            </w:r>
            <w:commentRangeEnd w:id="3"/>
            <w:r w:rsidR="008516C6">
              <w:rPr>
                <w:rStyle w:val="CommentReference"/>
                <w:rFonts w:ascii="Arial" w:hAnsi="Arial"/>
              </w:rPr>
              <w:commentReference w:id="3"/>
            </w:r>
            <w:r w:rsidR="00F2785D">
              <w:rPr>
                <w:rFonts w:ascii="Arial" w:hAnsi="Arial" w:cs="Arial"/>
                <w:lang w:eastAsia="en-GB"/>
              </w:rPr>
              <w:t>.  There are a number of specific features to ensure people feel comfortable and safe in the building e.g. internal and external lighting, transparency into workshops and labs and avoiding long dead end corridors.</w:t>
            </w:r>
          </w:p>
        </w:tc>
        <w:tc>
          <w:tcPr>
            <w:tcW w:w="1530" w:type="dxa"/>
            <w:tcBorders>
              <w:right w:val="single" w:sz="4" w:space="0" w:color="auto"/>
            </w:tcBorders>
          </w:tcPr>
          <w:p w:rsidR="00531048" w:rsidRPr="00742FA9" w:rsidRDefault="00531048" w:rsidP="00116322">
            <w:pPr>
              <w:rPr>
                <w:rFonts w:ascii="Arial" w:hAnsi="Arial" w:cs="Arial"/>
              </w:rPr>
            </w:pPr>
          </w:p>
        </w:tc>
      </w:tr>
      <w:tr w:rsidR="00742FA9" w:rsidRPr="00742FA9" w:rsidTr="00742FA9">
        <w:tc>
          <w:tcPr>
            <w:tcW w:w="2977" w:type="dxa"/>
            <w:tcBorders>
              <w:top w:val="single" w:sz="4" w:space="0" w:color="000000"/>
              <w:left w:val="single" w:sz="4" w:space="0" w:color="000000"/>
              <w:bottom w:val="single" w:sz="4" w:space="0" w:color="000000"/>
              <w:right w:val="single" w:sz="4" w:space="0" w:color="000000"/>
            </w:tcBorders>
          </w:tcPr>
          <w:p w:rsidR="00531048" w:rsidRPr="00742FA9" w:rsidRDefault="00531048" w:rsidP="002D47A4">
            <w:pPr>
              <w:pStyle w:val="Heading3"/>
              <w:rPr>
                <w:rFonts w:ascii="Arial" w:hAnsi="Arial" w:cs="Arial"/>
                <w:sz w:val="24"/>
                <w:szCs w:val="24"/>
              </w:rPr>
            </w:pPr>
            <w:r w:rsidRPr="00742FA9">
              <w:rPr>
                <w:rFonts w:ascii="Arial" w:hAnsi="Arial" w:cs="Arial"/>
                <w:sz w:val="24"/>
                <w:szCs w:val="24"/>
              </w:rPr>
              <w:t>Marriage and civil partnership</w:t>
            </w:r>
          </w:p>
        </w:tc>
        <w:tc>
          <w:tcPr>
            <w:tcW w:w="1305" w:type="dxa"/>
            <w:tcBorders>
              <w:top w:val="single" w:sz="4" w:space="0" w:color="000000"/>
              <w:left w:val="single" w:sz="4" w:space="0" w:color="000000"/>
              <w:bottom w:val="single" w:sz="4" w:space="0" w:color="000000"/>
              <w:right w:val="single" w:sz="4" w:space="0" w:color="000000"/>
            </w:tcBorders>
          </w:tcPr>
          <w:p w:rsidR="00531048" w:rsidRPr="00742FA9" w:rsidRDefault="00531048" w:rsidP="00706765">
            <w:pPr>
              <w:rPr>
                <w:rFonts w:ascii="Arial" w:hAnsi="Arial" w:cs="Arial"/>
              </w:rPr>
            </w:pPr>
          </w:p>
          <w:p w:rsidR="00531048" w:rsidRPr="00742FA9" w:rsidRDefault="00531048" w:rsidP="00706765">
            <w:pPr>
              <w:rPr>
                <w:rFonts w:ascii="Arial" w:hAnsi="Arial" w:cs="Arial"/>
              </w:rPr>
            </w:pPr>
          </w:p>
        </w:tc>
        <w:tc>
          <w:tcPr>
            <w:tcW w:w="4678" w:type="dxa"/>
            <w:tcBorders>
              <w:top w:val="single" w:sz="4" w:space="0" w:color="000000"/>
              <w:left w:val="single" w:sz="4" w:space="0" w:color="000000"/>
              <w:bottom w:val="single" w:sz="4" w:space="0" w:color="000000"/>
              <w:right w:val="single" w:sz="4" w:space="0" w:color="000000"/>
            </w:tcBorders>
          </w:tcPr>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No - The building is designed</w:t>
            </w:r>
          </w:p>
          <w:p w:rsidR="00531048" w:rsidRPr="00742FA9" w:rsidRDefault="00AB6E94" w:rsidP="00AB6E94">
            <w:pPr>
              <w:rPr>
                <w:rFonts w:ascii="Arial" w:hAnsi="Arial" w:cs="Arial"/>
              </w:rPr>
            </w:pPr>
            <w:r w:rsidRPr="00742FA9">
              <w:rPr>
                <w:rFonts w:ascii="Arial" w:hAnsi="Arial" w:cs="Arial"/>
                <w:lang w:eastAsia="en-GB"/>
              </w:rPr>
              <w:t>for all</w:t>
            </w:r>
          </w:p>
        </w:tc>
        <w:tc>
          <w:tcPr>
            <w:tcW w:w="1530" w:type="dxa"/>
            <w:tcBorders>
              <w:top w:val="single" w:sz="4" w:space="0" w:color="000000"/>
              <w:left w:val="single" w:sz="4" w:space="0" w:color="000000"/>
              <w:bottom w:val="single" w:sz="4" w:space="0" w:color="000000"/>
              <w:right w:val="single" w:sz="4" w:space="0" w:color="auto"/>
            </w:tcBorders>
          </w:tcPr>
          <w:p w:rsidR="00531048" w:rsidRPr="00742FA9" w:rsidRDefault="00531048" w:rsidP="00706765">
            <w:pPr>
              <w:rPr>
                <w:rFonts w:ascii="Arial" w:hAnsi="Arial" w:cs="Arial"/>
              </w:rPr>
            </w:pPr>
          </w:p>
        </w:tc>
      </w:tr>
      <w:tr w:rsidR="00742FA9" w:rsidRPr="00742FA9" w:rsidTr="00742FA9">
        <w:tc>
          <w:tcPr>
            <w:tcW w:w="2977" w:type="dxa"/>
            <w:tcBorders>
              <w:top w:val="single" w:sz="4" w:space="0" w:color="000000"/>
              <w:left w:val="single" w:sz="4" w:space="0" w:color="000000"/>
              <w:bottom w:val="single" w:sz="4" w:space="0" w:color="000000"/>
              <w:right w:val="single" w:sz="4" w:space="0" w:color="000000"/>
            </w:tcBorders>
          </w:tcPr>
          <w:p w:rsidR="00531048" w:rsidRPr="00742FA9" w:rsidRDefault="00531048" w:rsidP="002D47A4">
            <w:pPr>
              <w:spacing w:before="100" w:beforeAutospacing="1" w:after="100" w:afterAutospacing="1"/>
              <w:outlineLvl w:val="2"/>
              <w:rPr>
                <w:rFonts w:ascii="Arial" w:hAnsi="Arial" w:cs="Arial"/>
                <w:b/>
              </w:rPr>
            </w:pPr>
            <w:r w:rsidRPr="00742FA9">
              <w:rPr>
                <w:rFonts w:ascii="Arial" w:hAnsi="Arial" w:cs="Arial"/>
                <w:b/>
                <w:bCs/>
                <w:lang w:eastAsia="en-GB"/>
              </w:rPr>
              <w:t>Pregnancy and maternity</w:t>
            </w:r>
          </w:p>
        </w:tc>
        <w:tc>
          <w:tcPr>
            <w:tcW w:w="1305" w:type="dxa"/>
            <w:tcBorders>
              <w:top w:val="single" w:sz="4" w:space="0" w:color="000000"/>
              <w:left w:val="single" w:sz="4" w:space="0" w:color="000000"/>
              <w:bottom w:val="single" w:sz="4" w:space="0" w:color="000000"/>
              <w:right w:val="single" w:sz="4" w:space="0" w:color="000000"/>
            </w:tcBorders>
          </w:tcPr>
          <w:p w:rsidR="00531048" w:rsidRPr="00742FA9" w:rsidRDefault="00531048" w:rsidP="00706765">
            <w:pPr>
              <w:rPr>
                <w:rFonts w:ascii="Arial" w:hAnsi="Arial" w:cs="Arial"/>
              </w:rPr>
            </w:pPr>
          </w:p>
          <w:p w:rsidR="00531048" w:rsidRPr="00742FA9" w:rsidRDefault="00531048" w:rsidP="00706765">
            <w:pPr>
              <w:rPr>
                <w:rFonts w:ascii="Arial" w:hAnsi="Arial" w:cs="Arial"/>
              </w:rPr>
            </w:pPr>
          </w:p>
        </w:tc>
        <w:tc>
          <w:tcPr>
            <w:tcW w:w="4678" w:type="dxa"/>
            <w:tcBorders>
              <w:top w:val="single" w:sz="4" w:space="0" w:color="000000"/>
              <w:left w:val="single" w:sz="4" w:space="0" w:color="000000"/>
              <w:bottom w:val="single" w:sz="4" w:space="0" w:color="000000"/>
              <w:right w:val="single" w:sz="4" w:space="0" w:color="000000"/>
            </w:tcBorders>
          </w:tcPr>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No - The building is designed</w:t>
            </w:r>
          </w:p>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for all. Specific needs such as</w:t>
            </w:r>
          </w:p>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baby changing and bre</w:t>
            </w:r>
            <w:r w:rsidR="00F2785D">
              <w:rPr>
                <w:rFonts w:ascii="Arial" w:hAnsi="Arial" w:cs="Arial"/>
                <w:lang w:eastAsia="en-GB"/>
              </w:rPr>
              <w:t>a</w:t>
            </w:r>
            <w:r w:rsidRPr="00742FA9">
              <w:rPr>
                <w:rFonts w:ascii="Arial" w:hAnsi="Arial" w:cs="Arial"/>
                <w:lang w:eastAsia="en-GB"/>
              </w:rPr>
              <w:t>st</w:t>
            </w:r>
          </w:p>
          <w:p w:rsidR="00531048" w:rsidRPr="00742FA9" w:rsidRDefault="00AB6E94" w:rsidP="007576CF">
            <w:pPr>
              <w:autoSpaceDE w:val="0"/>
              <w:autoSpaceDN w:val="0"/>
              <w:adjustRightInd w:val="0"/>
              <w:rPr>
                <w:rFonts w:ascii="Arial" w:hAnsi="Arial" w:cs="Arial"/>
              </w:rPr>
            </w:pPr>
            <w:r w:rsidRPr="00742FA9">
              <w:rPr>
                <w:rFonts w:ascii="Arial" w:hAnsi="Arial" w:cs="Arial"/>
                <w:lang w:eastAsia="en-GB"/>
              </w:rPr>
              <w:t xml:space="preserve">feeding have been </w:t>
            </w:r>
            <w:commentRangeStart w:id="4"/>
            <w:r w:rsidRPr="00742FA9">
              <w:rPr>
                <w:rFonts w:ascii="Arial" w:hAnsi="Arial" w:cs="Arial"/>
                <w:lang w:eastAsia="en-GB"/>
              </w:rPr>
              <w:t>considered</w:t>
            </w:r>
            <w:commentRangeEnd w:id="4"/>
            <w:r w:rsidR="008516C6">
              <w:rPr>
                <w:rStyle w:val="CommentReference"/>
                <w:rFonts w:ascii="Arial" w:hAnsi="Arial"/>
              </w:rPr>
              <w:commentReference w:id="4"/>
            </w:r>
            <w:r w:rsidR="00F2785D">
              <w:rPr>
                <w:rFonts w:ascii="Arial" w:hAnsi="Arial" w:cs="Arial"/>
                <w:lang w:eastAsia="en-GB"/>
              </w:rPr>
              <w:t xml:space="preserve">.  We have incorporated a rest and relaxation room which can be used for a number of purposes including breast feeding and </w:t>
            </w:r>
            <w:r w:rsidR="007576CF">
              <w:rPr>
                <w:rFonts w:ascii="Arial" w:hAnsi="Arial" w:cs="Arial"/>
                <w:lang w:eastAsia="en-GB"/>
              </w:rPr>
              <w:t xml:space="preserve">fold down </w:t>
            </w:r>
            <w:r w:rsidRPr="00742FA9">
              <w:rPr>
                <w:rFonts w:ascii="Arial" w:hAnsi="Arial" w:cs="Arial"/>
                <w:lang w:eastAsia="en-GB"/>
              </w:rPr>
              <w:t xml:space="preserve">baby changing </w:t>
            </w:r>
            <w:r w:rsidR="007576CF">
              <w:rPr>
                <w:rFonts w:ascii="Arial" w:hAnsi="Arial" w:cs="Arial"/>
                <w:lang w:eastAsia="en-GB"/>
              </w:rPr>
              <w:t>benches will be incorporated into some of the toilets.</w:t>
            </w:r>
          </w:p>
        </w:tc>
        <w:tc>
          <w:tcPr>
            <w:tcW w:w="1530" w:type="dxa"/>
            <w:tcBorders>
              <w:top w:val="single" w:sz="4" w:space="0" w:color="000000"/>
              <w:left w:val="single" w:sz="4" w:space="0" w:color="000000"/>
              <w:bottom w:val="single" w:sz="4" w:space="0" w:color="000000"/>
              <w:right w:val="single" w:sz="4" w:space="0" w:color="auto"/>
            </w:tcBorders>
          </w:tcPr>
          <w:p w:rsidR="00531048" w:rsidRPr="00742FA9" w:rsidRDefault="00531048" w:rsidP="00706765">
            <w:pPr>
              <w:rPr>
                <w:rFonts w:ascii="Arial" w:hAnsi="Arial" w:cs="Arial"/>
              </w:rPr>
            </w:pPr>
          </w:p>
        </w:tc>
      </w:tr>
    </w:tbl>
    <w:p w:rsidR="0046315A" w:rsidRPr="00742FA9" w:rsidRDefault="0046315A" w:rsidP="0046315A">
      <w:pPr>
        <w:rPr>
          <w:rFonts w:ascii="Arial" w:hAnsi="Arial" w:cs="Arial"/>
          <w:lang w:val="en-US"/>
        </w:rPr>
      </w:pPr>
    </w:p>
    <w:p w:rsidR="00977104" w:rsidRPr="00742FA9" w:rsidRDefault="0003505C" w:rsidP="00977104">
      <w:pPr>
        <w:rPr>
          <w:rFonts w:ascii="Arial" w:hAnsi="Arial" w:cs="Arial"/>
        </w:rPr>
      </w:pPr>
      <w:r w:rsidRPr="00742FA9">
        <w:rPr>
          <w:rFonts w:ascii="Arial" w:hAnsi="Arial" w:cs="Arial"/>
        </w:rPr>
        <w:t>7</w:t>
      </w:r>
      <w:r w:rsidR="00706765" w:rsidRPr="00742FA9">
        <w:rPr>
          <w:rFonts w:ascii="Arial" w:hAnsi="Arial" w:cs="Arial"/>
        </w:rPr>
        <w:t>.</w:t>
      </w:r>
      <w:r w:rsidR="00977104" w:rsidRPr="00742FA9">
        <w:rPr>
          <w:rFonts w:ascii="Arial" w:hAnsi="Arial" w:cs="Arial"/>
        </w:rPr>
        <w:t xml:space="preserve"> </w:t>
      </w:r>
      <w:r w:rsidR="000F4E8E" w:rsidRPr="00742FA9">
        <w:rPr>
          <w:rFonts w:ascii="Arial" w:hAnsi="Arial" w:cs="Arial"/>
        </w:rPr>
        <w:t xml:space="preserve">Please </w:t>
      </w:r>
      <w:r w:rsidR="00B54D39" w:rsidRPr="00742FA9">
        <w:rPr>
          <w:rFonts w:ascii="Arial" w:hAnsi="Arial" w:cs="Arial"/>
        </w:rPr>
        <w:t xml:space="preserve">give evidence of </w:t>
      </w:r>
      <w:r w:rsidR="000F4E8E" w:rsidRPr="00742FA9">
        <w:rPr>
          <w:rFonts w:ascii="Arial" w:hAnsi="Arial" w:cs="Arial"/>
        </w:rPr>
        <w:t xml:space="preserve">how you have engaged equality groups in the </w:t>
      </w:r>
      <w:r w:rsidR="00E9012B" w:rsidRPr="00742FA9">
        <w:rPr>
          <w:rFonts w:ascii="Arial" w:hAnsi="Arial" w:cs="Arial"/>
        </w:rPr>
        <w:t>e</w:t>
      </w:r>
      <w:r w:rsidR="00AB6E72" w:rsidRPr="00742FA9">
        <w:rPr>
          <w:rFonts w:ascii="Arial" w:hAnsi="Arial" w:cs="Arial"/>
        </w:rPr>
        <w:t xml:space="preserve">quality </w:t>
      </w:r>
      <w:r w:rsidR="00E9012B" w:rsidRPr="00742FA9">
        <w:rPr>
          <w:rFonts w:ascii="Arial" w:hAnsi="Arial" w:cs="Arial"/>
        </w:rPr>
        <w:t>a</w:t>
      </w:r>
      <w:r w:rsidR="00AB6E72" w:rsidRPr="00742FA9">
        <w:rPr>
          <w:rFonts w:ascii="Arial" w:hAnsi="Arial" w:cs="Arial"/>
        </w:rPr>
        <w:t xml:space="preserve">nalysis </w:t>
      </w:r>
      <w:r w:rsidR="000F4E8E" w:rsidRPr="00742FA9">
        <w:rPr>
          <w:rFonts w:ascii="Arial" w:hAnsi="Arial" w:cs="Arial"/>
        </w:rPr>
        <w:t>process. Is further engagement required?</w:t>
      </w:r>
    </w:p>
    <w:tbl>
      <w:tblPr>
        <w:tblW w:w="505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6"/>
      </w:tblGrid>
      <w:tr w:rsidR="00742FA9" w:rsidRPr="00742FA9" w:rsidTr="0003505C">
        <w:tc>
          <w:tcPr>
            <w:tcW w:w="5000" w:type="pct"/>
          </w:tcPr>
          <w:p w:rsidR="00AB6E94" w:rsidRPr="00742FA9" w:rsidRDefault="00A61DE2" w:rsidP="00AB6E94">
            <w:pPr>
              <w:autoSpaceDE w:val="0"/>
              <w:autoSpaceDN w:val="0"/>
              <w:adjustRightInd w:val="0"/>
              <w:rPr>
                <w:rFonts w:ascii="Arial" w:hAnsi="Arial" w:cs="Arial"/>
                <w:lang w:eastAsia="en-GB"/>
              </w:rPr>
            </w:pPr>
            <w:r w:rsidRPr="00742FA9">
              <w:rPr>
                <w:rFonts w:ascii="Arial" w:hAnsi="Arial" w:cs="Arial"/>
                <w:lang w:eastAsia="en-GB"/>
              </w:rPr>
              <w:t xml:space="preserve">A stakeholder engagement strategy has been developed for this project along with an organogram where Equality and Diversity are a key stakeholder.  </w:t>
            </w:r>
            <w:r w:rsidR="00AB6E94" w:rsidRPr="00742FA9">
              <w:rPr>
                <w:rFonts w:ascii="Arial" w:hAnsi="Arial" w:cs="Arial"/>
                <w:lang w:eastAsia="en-GB"/>
              </w:rPr>
              <w:t>Student and staff groups have been involved in the design consultation and briefing process</w:t>
            </w:r>
          </w:p>
          <w:p w:rsidR="00AB6E94" w:rsidRPr="00742FA9" w:rsidRDefault="00A61DE2" w:rsidP="00AB6E94">
            <w:pPr>
              <w:autoSpaceDE w:val="0"/>
              <w:autoSpaceDN w:val="0"/>
              <w:adjustRightInd w:val="0"/>
              <w:rPr>
                <w:rFonts w:ascii="Arial" w:hAnsi="Arial" w:cs="Arial"/>
                <w:lang w:eastAsia="en-GB"/>
              </w:rPr>
            </w:pPr>
            <w:r w:rsidRPr="00742FA9">
              <w:rPr>
                <w:rFonts w:ascii="Arial" w:hAnsi="Arial" w:cs="Arial"/>
                <w:lang w:eastAsia="en-GB"/>
              </w:rPr>
              <w:t xml:space="preserve">throughout. Communications will </w:t>
            </w:r>
            <w:r w:rsidR="00AB6E94" w:rsidRPr="00742FA9">
              <w:rPr>
                <w:rFonts w:ascii="Arial" w:hAnsi="Arial" w:cs="Arial"/>
                <w:lang w:eastAsia="en-GB"/>
              </w:rPr>
              <w:t>regularly being sent out to keep people informed of the</w:t>
            </w:r>
          </w:p>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ongoing works and proposals.</w:t>
            </w:r>
          </w:p>
          <w:p w:rsidR="00A61DE2" w:rsidRPr="00742FA9" w:rsidRDefault="00A61DE2" w:rsidP="00AB6E94">
            <w:pPr>
              <w:autoSpaceDE w:val="0"/>
              <w:autoSpaceDN w:val="0"/>
              <w:adjustRightInd w:val="0"/>
              <w:rPr>
                <w:rFonts w:ascii="Arial" w:hAnsi="Arial" w:cs="Arial"/>
                <w:lang w:eastAsia="en-GB"/>
              </w:rPr>
            </w:pPr>
            <w:r w:rsidRPr="00742FA9">
              <w:rPr>
                <w:rFonts w:ascii="Arial" w:hAnsi="Arial" w:cs="Arial"/>
                <w:lang w:eastAsia="en-GB"/>
              </w:rPr>
              <w:t>An internal project site has been developed where staff from all groups can access to keep up to date with the project and feed into design via a comment page.</w:t>
            </w:r>
          </w:p>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A general engagement of the wider equality groups has taken place through the design phase</w:t>
            </w:r>
          </w:p>
          <w:p w:rsidR="00AB6E94" w:rsidRPr="00742FA9" w:rsidRDefault="00AB6E94" w:rsidP="00A61DE2">
            <w:pPr>
              <w:autoSpaceDE w:val="0"/>
              <w:autoSpaceDN w:val="0"/>
              <w:adjustRightInd w:val="0"/>
              <w:rPr>
                <w:rFonts w:ascii="Arial" w:hAnsi="Arial" w:cs="Arial"/>
                <w:lang w:eastAsia="en-GB"/>
              </w:rPr>
            </w:pPr>
            <w:r w:rsidRPr="00742FA9">
              <w:rPr>
                <w:rFonts w:ascii="Arial" w:hAnsi="Arial" w:cs="Arial"/>
                <w:lang w:eastAsia="en-GB"/>
              </w:rPr>
              <w:t xml:space="preserve">in the form of </w:t>
            </w:r>
            <w:r w:rsidR="00A61DE2" w:rsidRPr="00742FA9">
              <w:rPr>
                <w:rFonts w:ascii="Arial" w:hAnsi="Arial" w:cs="Arial"/>
                <w:lang w:eastAsia="en-GB"/>
              </w:rPr>
              <w:t xml:space="preserve">a </w:t>
            </w:r>
            <w:r w:rsidRPr="00742FA9">
              <w:rPr>
                <w:rFonts w:ascii="Arial" w:hAnsi="Arial" w:cs="Arial"/>
                <w:lang w:eastAsia="en-GB"/>
              </w:rPr>
              <w:t>stakeholder engagemen</w:t>
            </w:r>
            <w:r w:rsidR="00A61DE2" w:rsidRPr="00742FA9">
              <w:rPr>
                <w:rFonts w:ascii="Arial" w:hAnsi="Arial" w:cs="Arial"/>
                <w:lang w:eastAsia="en-GB"/>
              </w:rPr>
              <w:t>t and design workshop</w:t>
            </w:r>
            <w:r w:rsidRPr="00742FA9">
              <w:rPr>
                <w:rFonts w:ascii="Arial" w:hAnsi="Arial" w:cs="Arial"/>
                <w:lang w:eastAsia="en-GB"/>
              </w:rPr>
              <w:t>. A higher level of engagement of</w:t>
            </w:r>
            <w:r w:rsidR="00907DF8" w:rsidRPr="00742FA9">
              <w:rPr>
                <w:rFonts w:ascii="Arial" w:hAnsi="Arial" w:cs="Arial"/>
                <w:lang w:eastAsia="en-GB"/>
              </w:rPr>
              <w:t xml:space="preserve"> </w:t>
            </w:r>
            <w:r w:rsidRPr="00742FA9">
              <w:rPr>
                <w:rFonts w:ascii="Arial" w:hAnsi="Arial" w:cs="Arial"/>
                <w:lang w:eastAsia="en-GB"/>
              </w:rPr>
              <w:t xml:space="preserve">the key user groups which will include a variety of the equality groups is currently underway inthe form of the </w:t>
            </w:r>
            <w:r w:rsidR="00A61DE2" w:rsidRPr="00742FA9">
              <w:rPr>
                <w:rFonts w:ascii="Arial" w:hAnsi="Arial" w:cs="Arial"/>
                <w:lang w:eastAsia="en-GB"/>
              </w:rPr>
              <w:t>education user groups looking at teaching s</w:t>
            </w:r>
            <w:r w:rsidRPr="00742FA9">
              <w:rPr>
                <w:rFonts w:ascii="Arial" w:hAnsi="Arial" w:cs="Arial"/>
                <w:lang w:eastAsia="en-GB"/>
              </w:rPr>
              <w:t>paces</w:t>
            </w:r>
            <w:r w:rsidR="00A61DE2" w:rsidRPr="00742FA9">
              <w:rPr>
                <w:rFonts w:ascii="Arial" w:hAnsi="Arial" w:cs="Arial"/>
                <w:lang w:eastAsia="en-GB"/>
              </w:rPr>
              <w:t>, social learning space, engagement space and staff space.</w:t>
            </w:r>
            <w:r w:rsidRPr="00742FA9">
              <w:rPr>
                <w:rFonts w:ascii="Arial" w:hAnsi="Arial" w:cs="Arial"/>
                <w:lang w:eastAsia="en-GB"/>
              </w:rPr>
              <w:t xml:space="preserve"> </w:t>
            </w:r>
          </w:p>
          <w:p w:rsidR="00AB6E94" w:rsidRPr="00742FA9" w:rsidRDefault="00A61DE2" w:rsidP="00AB6E94">
            <w:pPr>
              <w:autoSpaceDE w:val="0"/>
              <w:autoSpaceDN w:val="0"/>
              <w:adjustRightInd w:val="0"/>
              <w:rPr>
                <w:rFonts w:ascii="Arial" w:hAnsi="Arial" w:cs="Arial"/>
                <w:lang w:eastAsia="en-GB"/>
              </w:rPr>
            </w:pPr>
            <w:r w:rsidRPr="00742FA9">
              <w:rPr>
                <w:rFonts w:ascii="Arial" w:hAnsi="Arial" w:cs="Arial"/>
                <w:lang w:eastAsia="en-GB"/>
              </w:rPr>
              <w:t>These groups engage</w:t>
            </w:r>
            <w:r w:rsidR="00AB6E94" w:rsidRPr="00742FA9">
              <w:rPr>
                <w:rFonts w:ascii="Arial" w:hAnsi="Arial" w:cs="Arial"/>
                <w:lang w:eastAsia="en-GB"/>
              </w:rPr>
              <w:t xml:space="preserve"> heavily with staff, students and all building users in an effort to gather</w:t>
            </w:r>
          </w:p>
          <w:p w:rsidR="00AB6E94" w:rsidRPr="00742FA9" w:rsidRDefault="00AB6E94" w:rsidP="00AB6E94">
            <w:pPr>
              <w:autoSpaceDE w:val="0"/>
              <w:autoSpaceDN w:val="0"/>
              <w:adjustRightInd w:val="0"/>
              <w:rPr>
                <w:rFonts w:ascii="Arial" w:hAnsi="Arial" w:cs="Arial"/>
                <w:lang w:eastAsia="en-GB"/>
              </w:rPr>
            </w:pPr>
            <w:r w:rsidRPr="00742FA9">
              <w:rPr>
                <w:rFonts w:ascii="Arial" w:hAnsi="Arial" w:cs="Arial"/>
                <w:lang w:eastAsia="en-GB"/>
              </w:rPr>
              <w:t>inputs from all equality groups.</w:t>
            </w:r>
          </w:p>
          <w:p w:rsidR="00A61DE2" w:rsidRPr="00742FA9" w:rsidRDefault="00A61DE2" w:rsidP="00AB6E94">
            <w:pPr>
              <w:autoSpaceDE w:val="0"/>
              <w:autoSpaceDN w:val="0"/>
              <w:adjustRightInd w:val="0"/>
              <w:rPr>
                <w:rFonts w:ascii="Arial" w:hAnsi="Arial" w:cs="Arial"/>
                <w:lang w:eastAsia="en-GB"/>
              </w:rPr>
            </w:pPr>
            <w:r w:rsidRPr="00742FA9">
              <w:rPr>
                <w:rFonts w:ascii="Arial" w:hAnsi="Arial" w:cs="Arial"/>
                <w:lang w:eastAsia="en-GB"/>
              </w:rPr>
              <w:t>At each stage of the project there will be an equality and diversity user group workshop to specifically consider any E&amp;D comments and feedback.</w:t>
            </w:r>
          </w:p>
          <w:p w:rsidR="00907DF8" w:rsidRPr="00742FA9" w:rsidRDefault="00907DF8" w:rsidP="00AB6E94">
            <w:pPr>
              <w:autoSpaceDE w:val="0"/>
              <w:autoSpaceDN w:val="0"/>
              <w:adjustRightInd w:val="0"/>
              <w:rPr>
                <w:rFonts w:ascii="Arial" w:hAnsi="Arial" w:cs="Arial"/>
                <w:lang w:eastAsia="en-GB"/>
              </w:rPr>
            </w:pPr>
            <w:r w:rsidRPr="00742FA9">
              <w:rPr>
                <w:rFonts w:ascii="Arial" w:hAnsi="Arial" w:cs="Arial"/>
                <w:lang w:eastAsia="en-GB"/>
              </w:rPr>
              <w:t>At the end of each RIBA stage there will be a presentation to all stakeholders.</w:t>
            </w:r>
          </w:p>
          <w:p w:rsidR="00977104" w:rsidRPr="00742FA9" w:rsidRDefault="00977104" w:rsidP="00A61DE2">
            <w:pPr>
              <w:rPr>
                <w:rFonts w:ascii="Arial" w:hAnsi="Arial" w:cs="Arial"/>
              </w:rPr>
            </w:pPr>
          </w:p>
        </w:tc>
      </w:tr>
    </w:tbl>
    <w:p w:rsidR="0046315A" w:rsidRPr="00742FA9" w:rsidRDefault="0046315A" w:rsidP="0046315A">
      <w:pPr>
        <w:rPr>
          <w:rFonts w:ascii="Arial" w:hAnsi="Arial" w:cs="Arial"/>
        </w:rPr>
      </w:pPr>
    </w:p>
    <w:p w:rsidR="005B02C6" w:rsidRPr="00742FA9" w:rsidRDefault="0003505C" w:rsidP="00B54D39">
      <w:pPr>
        <w:rPr>
          <w:rFonts w:ascii="Arial" w:hAnsi="Arial" w:cs="Arial"/>
        </w:rPr>
      </w:pPr>
      <w:r w:rsidRPr="00742FA9">
        <w:rPr>
          <w:rFonts w:ascii="Arial" w:hAnsi="Arial" w:cs="Arial"/>
        </w:rPr>
        <w:t>8</w:t>
      </w:r>
      <w:r w:rsidR="0046315A" w:rsidRPr="00742FA9">
        <w:rPr>
          <w:rFonts w:ascii="Arial" w:hAnsi="Arial" w:cs="Arial"/>
        </w:rPr>
        <w:t xml:space="preserve">. What action can be taken to mitigate any </w:t>
      </w:r>
      <w:r w:rsidR="00B54D39" w:rsidRPr="00742FA9">
        <w:rPr>
          <w:rFonts w:ascii="Arial" w:hAnsi="Arial" w:cs="Arial"/>
        </w:rPr>
        <w:t xml:space="preserve">potential </w:t>
      </w:r>
      <w:r w:rsidR="0046315A" w:rsidRPr="00742FA9">
        <w:rPr>
          <w:rFonts w:ascii="Arial" w:hAnsi="Arial" w:cs="Arial"/>
        </w:rPr>
        <w:t>negative impacts</w:t>
      </w:r>
      <w:r w:rsidR="004D3429" w:rsidRPr="00742FA9">
        <w:rPr>
          <w:rFonts w:ascii="Arial" w:hAnsi="Arial" w:cs="Arial"/>
        </w:rPr>
        <w:t xml:space="preserve"> or</w:t>
      </w:r>
      <w:r w:rsidR="00B54D39" w:rsidRPr="00742FA9">
        <w:rPr>
          <w:rFonts w:ascii="Arial" w:hAnsi="Arial" w:cs="Arial"/>
        </w:rPr>
        <w:t xml:space="preserve"> </w:t>
      </w:r>
      <w:r w:rsidR="0046315A" w:rsidRPr="00742FA9">
        <w:rPr>
          <w:rFonts w:ascii="Arial" w:hAnsi="Arial" w:cs="Arial"/>
        </w:rPr>
        <w:t xml:space="preserve">address different needs?  Please comment and </w:t>
      </w:r>
      <w:r w:rsidR="00B54D39" w:rsidRPr="00742FA9">
        <w:rPr>
          <w:rFonts w:ascii="Arial" w:hAnsi="Arial" w:cs="Arial"/>
        </w:rPr>
        <w:t xml:space="preserve">then </w:t>
      </w:r>
      <w:r w:rsidR="0046315A" w:rsidRPr="00742FA9">
        <w:rPr>
          <w:rFonts w:ascii="Arial" w:hAnsi="Arial" w:cs="Arial"/>
        </w:rPr>
        <w:t xml:space="preserve">complete </w:t>
      </w:r>
      <w:r w:rsidR="00B54D39" w:rsidRPr="00742FA9">
        <w:rPr>
          <w:rFonts w:ascii="Arial" w:hAnsi="Arial" w:cs="Arial"/>
        </w:rPr>
        <w:t>an action plan (see appendix</w:t>
      </w:r>
      <w:r w:rsidR="004D3429" w:rsidRPr="00742FA9">
        <w:rPr>
          <w:rFonts w:ascii="Arial" w:hAnsi="Arial" w:cs="Arial"/>
        </w:rPr>
        <w:t xml:space="preserve"> 1</w:t>
      </w:r>
      <w:r w:rsidR="00B54D39" w:rsidRPr="00742FA9">
        <w:rPr>
          <w:rFonts w:ascii="Arial" w:hAnsi="Arial" w:cs="Arial"/>
        </w:rPr>
        <w:t>).</w:t>
      </w:r>
    </w:p>
    <w:tbl>
      <w:tblPr>
        <w:tblW w:w="1052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8"/>
      </w:tblGrid>
      <w:tr w:rsidR="00742FA9" w:rsidRPr="00742FA9" w:rsidTr="00206C70">
        <w:tc>
          <w:tcPr>
            <w:tcW w:w="10528" w:type="dxa"/>
          </w:tcPr>
          <w:p w:rsidR="00A61DE2" w:rsidRPr="00742FA9" w:rsidRDefault="00A61DE2" w:rsidP="00A61DE2">
            <w:pPr>
              <w:autoSpaceDE w:val="0"/>
              <w:autoSpaceDN w:val="0"/>
              <w:adjustRightInd w:val="0"/>
              <w:rPr>
                <w:rFonts w:ascii="Arial" w:hAnsi="Arial" w:cs="Arial"/>
                <w:lang w:eastAsia="en-GB"/>
              </w:rPr>
            </w:pPr>
            <w:r w:rsidRPr="00742FA9">
              <w:rPr>
                <w:rFonts w:ascii="Arial" w:hAnsi="Arial" w:cs="Arial"/>
                <w:lang w:eastAsia="en-GB"/>
              </w:rPr>
              <w:t xml:space="preserve">The main impact is possible </w:t>
            </w:r>
            <w:commentRangeStart w:id="5"/>
            <w:r w:rsidRPr="00742FA9">
              <w:rPr>
                <w:rFonts w:ascii="Arial" w:hAnsi="Arial" w:cs="Arial"/>
                <w:lang w:eastAsia="en-GB"/>
              </w:rPr>
              <w:t>disruption during the construction period</w:t>
            </w:r>
            <w:commentRangeEnd w:id="5"/>
            <w:r w:rsidR="006336EE">
              <w:rPr>
                <w:rStyle w:val="CommentReference"/>
                <w:rFonts w:ascii="Arial" w:hAnsi="Arial"/>
              </w:rPr>
              <w:commentReference w:id="5"/>
            </w:r>
            <w:r w:rsidRPr="00742FA9">
              <w:rPr>
                <w:rFonts w:ascii="Arial" w:hAnsi="Arial" w:cs="Arial"/>
                <w:lang w:eastAsia="en-GB"/>
              </w:rPr>
              <w:t>.</w:t>
            </w:r>
            <w:r w:rsidR="007576CF">
              <w:rPr>
                <w:rFonts w:ascii="Arial" w:hAnsi="Arial" w:cs="Arial"/>
                <w:lang w:eastAsia="en-GB"/>
              </w:rPr>
              <w:t xml:space="preserve">  A site logistics plan has already been produced to adapt how footpaths can be safely diverted around the construction site.  This will include temporary crossing points.  The main contractor will put forward a health and safety management plan specifically looking at deliveries in and out of site.  Communication to staff and students will be done via staff internal communications and our student communications team.</w:t>
            </w:r>
          </w:p>
          <w:p w:rsidR="00A61DE2" w:rsidRPr="00742FA9" w:rsidRDefault="00A61DE2" w:rsidP="00A61DE2">
            <w:pPr>
              <w:autoSpaceDE w:val="0"/>
              <w:autoSpaceDN w:val="0"/>
              <w:adjustRightInd w:val="0"/>
              <w:rPr>
                <w:rFonts w:ascii="Arial" w:hAnsi="Arial" w:cs="Arial"/>
                <w:lang w:eastAsia="en-GB"/>
              </w:rPr>
            </w:pPr>
            <w:r w:rsidRPr="00742FA9">
              <w:rPr>
                <w:rFonts w:ascii="Arial" w:hAnsi="Arial" w:cs="Arial"/>
                <w:lang w:eastAsia="en-GB"/>
              </w:rPr>
              <w:t>Impacts will be mitigated throughout the entire project and beyond by closely monitoring staff and</w:t>
            </w:r>
          </w:p>
          <w:p w:rsidR="007101CF" w:rsidRPr="00742FA9" w:rsidRDefault="00A61DE2" w:rsidP="00A61DE2">
            <w:pPr>
              <w:autoSpaceDE w:val="0"/>
              <w:autoSpaceDN w:val="0"/>
              <w:adjustRightInd w:val="0"/>
              <w:rPr>
                <w:rFonts w:ascii="Arial" w:hAnsi="Arial" w:cs="Arial"/>
                <w:lang w:eastAsia="en-GB"/>
              </w:rPr>
            </w:pPr>
            <w:r w:rsidRPr="00742FA9">
              <w:rPr>
                <w:rFonts w:ascii="Arial" w:hAnsi="Arial" w:cs="Arial"/>
                <w:lang w:eastAsia="en-GB"/>
              </w:rPr>
              <w:t>student feedback and the creation of communication groups to ensure that those impacted are</w:t>
            </w:r>
            <w:r w:rsidR="00A85B54">
              <w:rPr>
                <w:rFonts w:ascii="Arial" w:hAnsi="Arial" w:cs="Arial"/>
                <w:lang w:eastAsia="en-GB"/>
              </w:rPr>
              <w:t xml:space="preserve"> </w:t>
            </w:r>
            <w:r w:rsidRPr="00742FA9">
              <w:rPr>
                <w:rFonts w:ascii="Arial" w:hAnsi="Arial" w:cs="Arial"/>
                <w:lang w:eastAsia="en-GB"/>
              </w:rPr>
              <w:t>informed of the ongoing and proposed works. Early identification of issues will be a key requirement for this project and this should happen through the many stakeholder engagement workshops and meetings that have already started and will continue throughout the project.</w:t>
            </w:r>
          </w:p>
          <w:p w:rsidR="007101CF" w:rsidRPr="00742FA9" w:rsidRDefault="007101CF" w:rsidP="007101CF">
            <w:pPr>
              <w:rPr>
                <w:rFonts w:ascii="Arial" w:hAnsi="Arial" w:cs="Arial"/>
              </w:rPr>
            </w:pPr>
          </w:p>
        </w:tc>
      </w:tr>
    </w:tbl>
    <w:p w:rsidR="00192865" w:rsidRPr="00742FA9" w:rsidRDefault="00192865" w:rsidP="00192865">
      <w:pPr>
        <w:rPr>
          <w:rFonts w:ascii="Arial" w:hAnsi="Arial" w:cs="Arial"/>
          <w:b/>
          <w:sz w:val="28"/>
          <w:szCs w:val="28"/>
        </w:rPr>
      </w:pPr>
    </w:p>
    <w:p w:rsidR="00192865" w:rsidRPr="00742FA9" w:rsidRDefault="00E72FCE" w:rsidP="00192865">
      <w:pPr>
        <w:rPr>
          <w:rFonts w:ascii="Arial" w:hAnsi="Arial" w:cs="Arial"/>
          <w:b/>
        </w:rPr>
      </w:pPr>
      <w:r w:rsidRPr="00742FA9">
        <w:rPr>
          <w:rFonts w:ascii="Arial" w:hAnsi="Arial" w:cs="Arial"/>
        </w:rPr>
        <w:t>9. Please indicate the level of e</w:t>
      </w:r>
      <w:r w:rsidR="00192865" w:rsidRPr="00742FA9">
        <w:rPr>
          <w:rFonts w:ascii="Arial" w:hAnsi="Arial" w:cs="Arial"/>
        </w:rPr>
        <w:t>quality relevance:</w:t>
      </w:r>
    </w:p>
    <w:p w:rsidR="00192865" w:rsidRPr="00742FA9" w:rsidRDefault="00192865" w:rsidP="00192865">
      <w:pPr>
        <w:rPr>
          <w:rFonts w:ascii="Arial" w:hAnsi="Arial" w:cs="Arial"/>
        </w:rPr>
      </w:pPr>
      <w:r w:rsidRPr="00742FA9">
        <w:rPr>
          <w:rFonts w:ascii="Arial" w:hAnsi="Arial" w:cs="Arial"/>
        </w:rPr>
        <w:t xml:space="preserve">High  </w:t>
      </w:r>
      <w:r w:rsidRPr="00742FA9">
        <w:rPr>
          <w:rFonts w:ascii="Arial" w:hAnsi="Arial" w:cs="Arial"/>
        </w:rPr>
        <w:sym w:font="Wingdings" w:char="F0A8"/>
      </w:r>
      <w:r w:rsidRPr="00742FA9">
        <w:rPr>
          <w:rFonts w:ascii="Arial" w:hAnsi="Arial" w:cs="Arial"/>
        </w:rPr>
        <w:t xml:space="preserve">  </w:t>
      </w:r>
    </w:p>
    <w:p w:rsidR="00192865" w:rsidRPr="00742FA9" w:rsidRDefault="00192865" w:rsidP="00192865">
      <w:pPr>
        <w:rPr>
          <w:rFonts w:ascii="Arial" w:hAnsi="Arial" w:cs="Arial"/>
        </w:rPr>
      </w:pPr>
      <w:r w:rsidRPr="00742FA9">
        <w:rPr>
          <w:rFonts w:ascii="Arial" w:hAnsi="Arial" w:cs="Arial"/>
        </w:rPr>
        <w:t xml:space="preserve">Medium   </w:t>
      </w:r>
      <w:r w:rsidRPr="00742FA9">
        <w:rPr>
          <w:rFonts w:ascii="Arial" w:hAnsi="Arial" w:cs="Arial"/>
        </w:rPr>
        <w:sym w:font="Wingdings" w:char="F0A8"/>
      </w:r>
      <w:r w:rsidRPr="00742FA9">
        <w:rPr>
          <w:rFonts w:ascii="Arial" w:hAnsi="Arial" w:cs="Arial"/>
        </w:rPr>
        <w:t xml:space="preserve"> </w:t>
      </w:r>
      <w:r w:rsidRPr="00742FA9">
        <w:rPr>
          <w:rFonts w:ascii="Arial" w:hAnsi="Arial" w:cs="Arial"/>
        </w:rPr>
        <w:tab/>
      </w:r>
    </w:p>
    <w:p w:rsidR="00192865" w:rsidRPr="00742FA9" w:rsidRDefault="00192865" w:rsidP="00192865">
      <w:pPr>
        <w:rPr>
          <w:rFonts w:ascii="Arial" w:hAnsi="Arial" w:cs="Arial"/>
        </w:rPr>
      </w:pPr>
      <w:r w:rsidRPr="00742FA9">
        <w:rPr>
          <w:rFonts w:ascii="Arial" w:hAnsi="Arial" w:cs="Arial"/>
        </w:rPr>
        <w:t xml:space="preserve">Low   </w:t>
      </w:r>
      <w:r w:rsidRPr="00742FA9">
        <w:rPr>
          <w:rFonts w:ascii="Arial" w:hAnsi="Arial" w:cs="Arial"/>
        </w:rPr>
        <w:sym w:font="Wingdings" w:char="F0A8"/>
      </w:r>
    </w:p>
    <w:p w:rsidR="00321B2A" w:rsidRPr="00742FA9" w:rsidRDefault="00321B2A" w:rsidP="007101CF">
      <w:pPr>
        <w:rPr>
          <w:rFonts w:ascii="Arial" w:hAnsi="Arial" w:cs="Arial"/>
        </w:rPr>
      </w:pPr>
    </w:p>
    <w:p w:rsidR="007101CF" w:rsidRPr="00742FA9" w:rsidRDefault="00E72FCE" w:rsidP="007101CF">
      <w:pPr>
        <w:rPr>
          <w:rFonts w:ascii="Arial" w:hAnsi="Arial" w:cs="Arial"/>
        </w:rPr>
      </w:pPr>
      <w:r w:rsidRPr="00742FA9">
        <w:rPr>
          <w:rFonts w:ascii="Arial" w:hAnsi="Arial" w:cs="Arial"/>
        </w:rPr>
        <w:t>10</w:t>
      </w:r>
      <w:r w:rsidR="00706765" w:rsidRPr="00742FA9">
        <w:rPr>
          <w:rFonts w:ascii="Arial" w:hAnsi="Arial" w:cs="Arial"/>
        </w:rPr>
        <w:t xml:space="preserve">. </w:t>
      </w:r>
      <w:r w:rsidR="007101CF" w:rsidRPr="00742FA9">
        <w:rPr>
          <w:rFonts w:ascii="Arial" w:hAnsi="Arial" w:cs="Arial"/>
          <w:b/>
        </w:rPr>
        <w:t xml:space="preserve">Equality </w:t>
      </w:r>
      <w:r w:rsidR="005A14AB" w:rsidRPr="00742FA9">
        <w:rPr>
          <w:rFonts w:ascii="Arial" w:hAnsi="Arial" w:cs="Arial"/>
          <w:b/>
        </w:rPr>
        <w:t>analysis</w:t>
      </w:r>
      <w:r w:rsidR="007101CF" w:rsidRPr="00742FA9">
        <w:rPr>
          <w:rFonts w:ascii="Arial" w:hAnsi="Arial" w:cs="Arial"/>
          <w:b/>
        </w:rPr>
        <w:t xml:space="preserve"> </w:t>
      </w:r>
      <w:r w:rsidR="000A6C8C" w:rsidRPr="00742FA9">
        <w:rPr>
          <w:rFonts w:ascii="Arial" w:hAnsi="Arial" w:cs="Arial"/>
          <w:b/>
        </w:rPr>
        <w:t>sign off:</w:t>
      </w:r>
      <w:r w:rsidR="007101CF" w:rsidRPr="00742FA9">
        <w:rPr>
          <w:rFonts w:ascii="Arial" w:hAnsi="Arial" w:cs="Arial"/>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63"/>
      </w:tblGrid>
      <w:tr w:rsidR="00742FA9" w:rsidRPr="00742FA9" w:rsidTr="00206C70">
        <w:tc>
          <w:tcPr>
            <w:tcW w:w="2093" w:type="dxa"/>
          </w:tcPr>
          <w:p w:rsidR="007101CF" w:rsidRPr="00742FA9" w:rsidRDefault="000A6C8C" w:rsidP="007101CF">
            <w:pPr>
              <w:rPr>
                <w:rFonts w:ascii="Arial" w:hAnsi="Arial" w:cs="Arial"/>
              </w:rPr>
            </w:pPr>
            <w:r w:rsidRPr="00742FA9">
              <w:rPr>
                <w:rFonts w:ascii="Arial" w:hAnsi="Arial" w:cs="Arial"/>
              </w:rPr>
              <w:t xml:space="preserve">Faculty Dean or Head of Service </w:t>
            </w:r>
          </w:p>
        </w:tc>
        <w:tc>
          <w:tcPr>
            <w:tcW w:w="8363" w:type="dxa"/>
          </w:tcPr>
          <w:p w:rsidR="007101CF" w:rsidRPr="00742FA9" w:rsidRDefault="007101CF" w:rsidP="007101CF">
            <w:pPr>
              <w:rPr>
                <w:rFonts w:ascii="Arial" w:hAnsi="Arial" w:cs="Arial"/>
              </w:rPr>
            </w:pPr>
          </w:p>
        </w:tc>
      </w:tr>
      <w:tr w:rsidR="00742FA9" w:rsidRPr="00742FA9" w:rsidTr="00206C70">
        <w:tc>
          <w:tcPr>
            <w:tcW w:w="2093" w:type="dxa"/>
          </w:tcPr>
          <w:p w:rsidR="007101CF" w:rsidRPr="00742FA9" w:rsidRDefault="007101CF" w:rsidP="007101CF">
            <w:pPr>
              <w:rPr>
                <w:rFonts w:ascii="Arial" w:hAnsi="Arial" w:cs="Arial"/>
              </w:rPr>
            </w:pPr>
            <w:r w:rsidRPr="00742FA9">
              <w:rPr>
                <w:rFonts w:ascii="Arial" w:hAnsi="Arial" w:cs="Arial"/>
              </w:rPr>
              <w:t>Faculty / service</w:t>
            </w:r>
          </w:p>
        </w:tc>
        <w:tc>
          <w:tcPr>
            <w:tcW w:w="8363" w:type="dxa"/>
          </w:tcPr>
          <w:p w:rsidR="007101CF" w:rsidRPr="00742FA9" w:rsidRDefault="007101CF" w:rsidP="007101CF">
            <w:pPr>
              <w:rPr>
                <w:rFonts w:ascii="Arial" w:hAnsi="Arial" w:cs="Arial"/>
              </w:rPr>
            </w:pPr>
          </w:p>
        </w:tc>
      </w:tr>
      <w:tr w:rsidR="007101CF" w:rsidRPr="00742FA9" w:rsidTr="00206C70">
        <w:tc>
          <w:tcPr>
            <w:tcW w:w="2093" w:type="dxa"/>
          </w:tcPr>
          <w:p w:rsidR="007101CF" w:rsidRPr="00742FA9" w:rsidRDefault="007101CF" w:rsidP="007101CF">
            <w:pPr>
              <w:rPr>
                <w:rFonts w:ascii="Arial" w:hAnsi="Arial" w:cs="Arial"/>
              </w:rPr>
            </w:pPr>
            <w:r w:rsidRPr="00742FA9">
              <w:rPr>
                <w:rFonts w:ascii="Arial" w:hAnsi="Arial" w:cs="Arial"/>
              </w:rPr>
              <w:t>Date</w:t>
            </w:r>
          </w:p>
        </w:tc>
        <w:tc>
          <w:tcPr>
            <w:tcW w:w="8363" w:type="dxa"/>
          </w:tcPr>
          <w:p w:rsidR="007101CF" w:rsidRPr="00742FA9" w:rsidRDefault="007101CF" w:rsidP="007101CF">
            <w:pPr>
              <w:rPr>
                <w:rFonts w:ascii="Arial" w:hAnsi="Arial" w:cs="Arial"/>
              </w:rPr>
            </w:pPr>
          </w:p>
        </w:tc>
      </w:tr>
    </w:tbl>
    <w:p w:rsidR="00E72FCE" w:rsidRPr="00742FA9" w:rsidRDefault="00E72FCE" w:rsidP="007101CF">
      <w:pPr>
        <w:rPr>
          <w:rFonts w:ascii="Arial" w:hAnsi="Arial" w:cs="Arial"/>
          <w:b/>
        </w:rPr>
      </w:pPr>
    </w:p>
    <w:p w:rsidR="005B02C6" w:rsidRPr="00742FA9" w:rsidRDefault="005B02C6" w:rsidP="007101CF">
      <w:pPr>
        <w:rPr>
          <w:rFonts w:ascii="Arial" w:hAnsi="Arial" w:cs="Arial"/>
          <w:b/>
        </w:rPr>
      </w:pPr>
      <w:r w:rsidRPr="00742FA9">
        <w:rPr>
          <w:rFonts w:ascii="Arial" w:hAnsi="Arial" w:cs="Arial"/>
          <w:b/>
        </w:rPr>
        <w:t xml:space="preserve">Please return this form to the Equality and Diversity </w:t>
      </w:r>
      <w:r w:rsidR="00A97AFD" w:rsidRPr="00742FA9">
        <w:rPr>
          <w:rFonts w:ascii="Arial" w:hAnsi="Arial" w:cs="Arial"/>
          <w:b/>
        </w:rPr>
        <w:t>Unit</w:t>
      </w:r>
      <w:r w:rsidR="00B54D39" w:rsidRPr="00742FA9">
        <w:rPr>
          <w:rFonts w:ascii="Arial" w:hAnsi="Arial" w:cs="Arial"/>
          <w:b/>
        </w:rPr>
        <w:t xml:space="preserve"> for </w:t>
      </w:r>
      <w:r w:rsidR="009C4A4E" w:rsidRPr="00742FA9">
        <w:rPr>
          <w:rFonts w:ascii="Arial" w:hAnsi="Arial" w:cs="Arial"/>
          <w:b/>
        </w:rPr>
        <w:t>feedback, the start of the consultation process</w:t>
      </w:r>
      <w:r w:rsidR="00D71FBD" w:rsidRPr="00742FA9">
        <w:rPr>
          <w:rFonts w:ascii="Arial" w:hAnsi="Arial" w:cs="Arial"/>
          <w:b/>
        </w:rPr>
        <w:t xml:space="preserve"> and </w:t>
      </w:r>
      <w:r w:rsidR="00B54D39" w:rsidRPr="00742FA9">
        <w:rPr>
          <w:rFonts w:ascii="Arial" w:hAnsi="Arial" w:cs="Arial"/>
          <w:b/>
        </w:rPr>
        <w:t>publication</w:t>
      </w:r>
      <w:r w:rsidR="00D71FBD" w:rsidRPr="00742FA9">
        <w:rPr>
          <w:rFonts w:ascii="Arial" w:hAnsi="Arial" w:cs="Arial"/>
          <w:b/>
        </w:rPr>
        <w:t>.</w:t>
      </w:r>
    </w:p>
    <w:p w:rsidR="007101CF" w:rsidRPr="00742FA9" w:rsidRDefault="007101CF" w:rsidP="007101CF">
      <w:pPr>
        <w:rPr>
          <w:rFonts w:ascii="Arial" w:hAnsi="Arial" w:cs="Arial"/>
        </w:rPr>
        <w:sectPr w:rsidR="007101CF" w:rsidRPr="00742FA9" w:rsidSect="00206C70">
          <w:footerReference w:type="even" r:id="rId14"/>
          <w:footerReference w:type="default" r:id="rId15"/>
          <w:pgSz w:w="12240" w:h="15840"/>
          <w:pgMar w:top="567" w:right="1183" w:bottom="1134" w:left="851" w:header="709" w:footer="709" w:gutter="0"/>
          <w:cols w:space="708"/>
          <w:docGrid w:linePitch="360"/>
        </w:sectPr>
      </w:pPr>
    </w:p>
    <w:p w:rsidR="00E9012B" w:rsidRPr="00742FA9" w:rsidRDefault="00B54D39" w:rsidP="007101CF">
      <w:pPr>
        <w:rPr>
          <w:rFonts w:ascii="Arial" w:hAnsi="Arial" w:cs="Arial"/>
          <w:b/>
          <w:sz w:val="40"/>
          <w:szCs w:val="40"/>
        </w:rPr>
      </w:pPr>
      <w:r w:rsidRPr="00742FA9">
        <w:rPr>
          <w:rFonts w:ascii="Arial" w:hAnsi="Arial" w:cs="Arial"/>
          <w:b/>
          <w:sz w:val="40"/>
          <w:szCs w:val="40"/>
        </w:rPr>
        <w:t>Equality analysis - action plan</w:t>
      </w:r>
      <w:r w:rsidR="004D3429" w:rsidRPr="00742FA9">
        <w:rPr>
          <w:rFonts w:ascii="Arial" w:hAnsi="Arial" w:cs="Arial"/>
          <w:b/>
          <w:sz w:val="40"/>
          <w:szCs w:val="40"/>
        </w:rPr>
        <w:t xml:space="preserve"> </w:t>
      </w:r>
      <w:r w:rsidR="004D3429" w:rsidRPr="00742FA9">
        <w:rPr>
          <w:rFonts w:ascii="Arial" w:hAnsi="Arial" w:cs="Arial"/>
          <w:b/>
          <w:sz w:val="40"/>
          <w:szCs w:val="40"/>
        </w:rPr>
        <w:tab/>
      </w:r>
      <w:r w:rsidR="004D3429" w:rsidRPr="00742FA9">
        <w:rPr>
          <w:rFonts w:ascii="Arial" w:hAnsi="Arial" w:cs="Arial"/>
          <w:b/>
          <w:sz w:val="40"/>
          <w:szCs w:val="40"/>
        </w:rPr>
        <w:tab/>
      </w:r>
      <w:r w:rsidR="004D3429" w:rsidRPr="00742FA9">
        <w:rPr>
          <w:rFonts w:ascii="Arial" w:hAnsi="Arial" w:cs="Arial"/>
          <w:b/>
          <w:sz w:val="40"/>
          <w:szCs w:val="40"/>
        </w:rPr>
        <w:tab/>
      </w:r>
      <w:r w:rsidR="004D3429" w:rsidRPr="00742FA9">
        <w:rPr>
          <w:rFonts w:ascii="Arial" w:hAnsi="Arial" w:cs="Arial"/>
          <w:b/>
          <w:sz w:val="40"/>
          <w:szCs w:val="40"/>
        </w:rPr>
        <w:tab/>
      </w:r>
      <w:r w:rsidR="004D3429" w:rsidRPr="00742FA9">
        <w:rPr>
          <w:rFonts w:ascii="Arial" w:hAnsi="Arial" w:cs="Arial"/>
          <w:b/>
          <w:sz w:val="40"/>
          <w:szCs w:val="40"/>
        </w:rPr>
        <w:tab/>
      </w:r>
      <w:r w:rsidR="004D3429" w:rsidRPr="00742FA9">
        <w:rPr>
          <w:rFonts w:ascii="Arial" w:hAnsi="Arial" w:cs="Arial"/>
          <w:b/>
          <w:sz w:val="40"/>
          <w:szCs w:val="40"/>
        </w:rPr>
        <w:tab/>
      </w:r>
      <w:r w:rsidR="004D3429" w:rsidRPr="00742FA9">
        <w:rPr>
          <w:rFonts w:ascii="Arial" w:hAnsi="Arial" w:cs="Arial"/>
          <w:b/>
          <w:sz w:val="40"/>
          <w:szCs w:val="40"/>
        </w:rPr>
        <w:tab/>
      </w:r>
      <w:r w:rsidR="004D3429" w:rsidRPr="00742FA9">
        <w:rPr>
          <w:rFonts w:ascii="Arial" w:hAnsi="Arial" w:cs="Arial"/>
          <w:b/>
          <w:sz w:val="40"/>
          <w:szCs w:val="40"/>
        </w:rPr>
        <w:tab/>
      </w:r>
      <w:r w:rsidR="004D3429" w:rsidRPr="00742FA9">
        <w:rPr>
          <w:rFonts w:ascii="Arial" w:hAnsi="Arial" w:cs="Arial"/>
          <w:b/>
        </w:rPr>
        <w:t>Appendix 1</w:t>
      </w:r>
    </w:p>
    <w:p w:rsidR="00E9012B" w:rsidRPr="00742FA9" w:rsidRDefault="00E9012B" w:rsidP="007101CF">
      <w:pPr>
        <w:rPr>
          <w:rFonts w:ascii="Arial" w:hAnsi="Arial" w:cs="Arial"/>
        </w:rPr>
      </w:pPr>
    </w:p>
    <w:p w:rsidR="00E9012B" w:rsidRPr="00742FA9" w:rsidRDefault="007101CF" w:rsidP="007101CF">
      <w:pPr>
        <w:rPr>
          <w:rFonts w:ascii="Arial" w:hAnsi="Arial" w:cs="Arial"/>
        </w:rPr>
      </w:pPr>
      <w:r w:rsidRPr="00742FA9">
        <w:rPr>
          <w:rFonts w:ascii="Arial" w:hAnsi="Arial" w:cs="Arial"/>
        </w:rPr>
        <w:t xml:space="preserve">Name of </w:t>
      </w:r>
      <w:r w:rsidR="00B54D39" w:rsidRPr="00742FA9">
        <w:rPr>
          <w:rFonts w:ascii="Arial" w:hAnsi="Arial" w:cs="Arial"/>
        </w:rPr>
        <w:t>a</w:t>
      </w:r>
      <w:r w:rsidR="005A14AB" w:rsidRPr="00742FA9">
        <w:rPr>
          <w:rFonts w:ascii="Arial" w:hAnsi="Arial" w:cs="Arial"/>
        </w:rPr>
        <w:t>ctivity</w:t>
      </w:r>
      <w:r w:rsidR="00E9012B" w:rsidRPr="00742FA9">
        <w:rPr>
          <w:rFonts w:ascii="Arial" w:hAnsi="Arial" w:cs="Arial"/>
        </w:rPr>
        <w:t>:</w:t>
      </w:r>
    </w:p>
    <w:p w:rsidR="00E9012B" w:rsidRPr="00742FA9" w:rsidRDefault="00E9012B" w:rsidP="007101CF">
      <w:pPr>
        <w:rPr>
          <w:rFonts w:ascii="Arial" w:hAnsi="Arial" w:cs="Arial"/>
        </w:rPr>
      </w:pPr>
    </w:p>
    <w:p w:rsidR="007101CF" w:rsidRPr="00742FA9" w:rsidRDefault="00B54D39" w:rsidP="007101CF">
      <w:pPr>
        <w:rPr>
          <w:rFonts w:ascii="Arial" w:hAnsi="Arial" w:cs="Arial"/>
        </w:rPr>
      </w:pPr>
      <w:r w:rsidRPr="00742FA9">
        <w:rPr>
          <w:rFonts w:ascii="Arial" w:hAnsi="Arial" w:cs="Arial"/>
        </w:rPr>
        <w:t>Plan completed by:</w:t>
      </w:r>
      <w:r w:rsidRPr="00742FA9">
        <w:rPr>
          <w:rFonts w:ascii="Arial" w:hAnsi="Arial" w:cs="Arial"/>
        </w:rPr>
        <w:tab/>
      </w:r>
      <w:r w:rsidRPr="00742FA9">
        <w:rPr>
          <w:rFonts w:ascii="Arial" w:hAnsi="Arial" w:cs="Arial"/>
        </w:rPr>
        <w:tab/>
      </w:r>
      <w:r w:rsidRPr="00742FA9">
        <w:rPr>
          <w:rFonts w:ascii="Arial" w:hAnsi="Arial" w:cs="Arial"/>
        </w:rPr>
        <w:tab/>
      </w:r>
      <w:r w:rsidRPr="00742FA9">
        <w:rPr>
          <w:rFonts w:ascii="Arial" w:hAnsi="Arial" w:cs="Arial"/>
        </w:rPr>
        <w:tab/>
      </w:r>
      <w:r w:rsidRPr="00742FA9">
        <w:rPr>
          <w:rFonts w:ascii="Arial" w:hAnsi="Arial" w:cs="Arial"/>
        </w:rPr>
        <w:tab/>
      </w:r>
      <w:r w:rsidRPr="00742FA9">
        <w:rPr>
          <w:rFonts w:ascii="Arial" w:hAnsi="Arial" w:cs="Arial"/>
        </w:rPr>
        <w:tab/>
      </w:r>
      <w:r w:rsidRPr="00742FA9">
        <w:rPr>
          <w:rFonts w:ascii="Arial" w:hAnsi="Arial" w:cs="Arial"/>
        </w:rPr>
        <w:tab/>
      </w:r>
      <w:r w:rsidR="00E9012B" w:rsidRPr="00742FA9">
        <w:rPr>
          <w:rFonts w:ascii="Arial" w:hAnsi="Arial" w:cs="Arial"/>
        </w:rPr>
        <w:t>Service</w:t>
      </w:r>
      <w:r w:rsidRPr="00742FA9">
        <w:rPr>
          <w:rFonts w:ascii="Arial" w:hAnsi="Arial" w:cs="Arial"/>
        </w:rPr>
        <w:t xml:space="preserve"> </w:t>
      </w:r>
      <w:r w:rsidR="00E9012B" w:rsidRPr="00742FA9">
        <w:rPr>
          <w:rFonts w:ascii="Arial" w:hAnsi="Arial" w:cs="Arial"/>
        </w:rPr>
        <w:t>/</w:t>
      </w:r>
      <w:r w:rsidRPr="00742FA9">
        <w:rPr>
          <w:rFonts w:ascii="Arial" w:hAnsi="Arial" w:cs="Arial"/>
        </w:rPr>
        <w:t xml:space="preserve"> f</w:t>
      </w:r>
      <w:r w:rsidR="00E9012B" w:rsidRPr="00742FA9">
        <w:rPr>
          <w:rFonts w:ascii="Arial" w:hAnsi="Arial" w:cs="Arial"/>
        </w:rPr>
        <w:t>aculty:</w:t>
      </w:r>
    </w:p>
    <w:p w:rsidR="007101CF" w:rsidRPr="00742FA9" w:rsidRDefault="007101CF" w:rsidP="007101CF">
      <w:pPr>
        <w:rPr>
          <w:rFonts w:ascii="Arial" w:hAnsi="Arial" w:cs="Arial"/>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281"/>
        <w:gridCol w:w="1791"/>
        <w:gridCol w:w="1780"/>
        <w:gridCol w:w="1413"/>
        <w:gridCol w:w="1776"/>
        <w:gridCol w:w="2110"/>
      </w:tblGrid>
      <w:tr w:rsidR="00742FA9" w:rsidRPr="00742FA9" w:rsidTr="008A118D">
        <w:tc>
          <w:tcPr>
            <w:tcW w:w="1951" w:type="dxa"/>
          </w:tcPr>
          <w:p w:rsidR="007101CF" w:rsidRPr="00742FA9" w:rsidRDefault="007101CF" w:rsidP="00B54D39">
            <w:pPr>
              <w:jc w:val="center"/>
              <w:rPr>
                <w:rFonts w:ascii="Arial" w:hAnsi="Arial" w:cs="Arial"/>
                <w:b/>
              </w:rPr>
            </w:pPr>
            <w:r w:rsidRPr="00742FA9">
              <w:rPr>
                <w:rFonts w:ascii="Arial" w:hAnsi="Arial" w:cs="Arial"/>
                <w:b/>
              </w:rPr>
              <w:t>Issues</w:t>
            </w:r>
          </w:p>
        </w:tc>
        <w:tc>
          <w:tcPr>
            <w:tcW w:w="2297" w:type="dxa"/>
          </w:tcPr>
          <w:p w:rsidR="007101CF" w:rsidRPr="00742FA9" w:rsidRDefault="007101CF" w:rsidP="00B54D39">
            <w:pPr>
              <w:jc w:val="center"/>
              <w:rPr>
                <w:rFonts w:ascii="Arial" w:hAnsi="Arial" w:cs="Arial"/>
                <w:b/>
              </w:rPr>
            </w:pPr>
            <w:r w:rsidRPr="00742FA9">
              <w:rPr>
                <w:rFonts w:ascii="Arial" w:hAnsi="Arial" w:cs="Arial"/>
                <w:b/>
              </w:rPr>
              <w:t>Actions</w:t>
            </w:r>
          </w:p>
          <w:p w:rsidR="007101CF" w:rsidRPr="00742FA9" w:rsidRDefault="007101CF" w:rsidP="00B54D39">
            <w:pPr>
              <w:jc w:val="center"/>
              <w:rPr>
                <w:rFonts w:ascii="Arial" w:hAnsi="Arial" w:cs="Arial"/>
                <w:b/>
              </w:rPr>
            </w:pPr>
            <w:r w:rsidRPr="00742FA9">
              <w:rPr>
                <w:rFonts w:ascii="Arial" w:hAnsi="Arial" w:cs="Arial"/>
                <w:b/>
              </w:rPr>
              <w:t>required</w:t>
            </w:r>
          </w:p>
        </w:tc>
        <w:tc>
          <w:tcPr>
            <w:tcW w:w="1800" w:type="dxa"/>
          </w:tcPr>
          <w:p w:rsidR="007101CF" w:rsidRPr="00742FA9" w:rsidRDefault="007101CF" w:rsidP="00B54D39">
            <w:pPr>
              <w:jc w:val="center"/>
              <w:rPr>
                <w:rFonts w:ascii="Arial" w:hAnsi="Arial" w:cs="Arial"/>
                <w:b/>
              </w:rPr>
            </w:pPr>
            <w:r w:rsidRPr="00742FA9">
              <w:rPr>
                <w:rFonts w:ascii="Arial" w:hAnsi="Arial" w:cs="Arial"/>
                <w:b/>
              </w:rPr>
              <w:t>Responsible</w:t>
            </w:r>
          </w:p>
          <w:p w:rsidR="007101CF" w:rsidRPr="00742FA9" w:rsidRDefault="007101CF" w:rsidP="00B54D39">
            <w:pPr>
              <w:jc w:val="center"/>
              <w:rPr>
                <w:rFonts w:ascii="Arial" w:hAnsi="Arial" w:cs="Arial"/>
                <w:b/>
              </w:rPr>
            </w:pPr>
            <w:r w:rsidRPr="00742FA9">
              <w:rPr>
                <w:rFonts w:ascii="Arial" w:hAnsi="Arial" w:cs="Arial"/>
                <w:b/>
              </w:rPr>
              <w:t>Person</w:t>
            </w:r>
          </w:p>
        </w:tc>
        <w:tc>
          <w:tcPr>
            <w:tcW w:w="1800" w:type="dxa"/>
          </w:tcPr>
          <w:p w:rsidR="007101CF" w:rsidRPr="00742FA9" w:rsidRDefault="007101CF" w:rsidP="00B54D39">
            <w:pPr>
              <w:jc w:val="center"/>
              <w:rPr>
                <w:rFonts w:ascii="Arial" w:hAnsi="Arial" w:cs="Arial"/>
                <w:b/>
              </w:rPr>
            </w:pPr>
            <w:r w:rsidRPr="00742FA9">
              <w:rPr>
                <w:rFonts w:ascii="Arial" w:hAnsi="Arial" w:cs="Arial"/>
                <w:b/>
              </w:rPr>
              <w:t>Resources required</w:t>
            </w:r>
          </w:p>
        </w:tc>
        <w:tc>
          <w:tcPr>
            <w:tcW w:w="1440" w:type="dxa"/>
          </w:tcPr>
          <w:p w:rsidR="007101CF" w:rsidRPr="00742FA9" w:rsidRDefault="007101CF" w:rsidP="00B54D39">
            <w:pPr>
              <w:jc w:val="center"/>
              <w:rPr>
                <w:rFonts w:ascii="Arial" w:hAnsi="Arial" w:cs="Arial"/>
                <w:b/>
              </w:rPr>
            </w:pPr>
            <w:r w:rsidRPr="00742FA9">
              <w:rPr>
                <w:rFonts w:ascii="Arial" w:hAnsi="Arial" w:cs="Arial"/>
                <w:b/>
              </w:rPr>
              <w:t>Target date</w:t>
            </w:r>
          </w:p>
        </w:tc>
        <w:tc>
          <w:tcPr>
            <w:tcW w:w="1800" w:type="dxa"/>
          </w:tcPr>
          <w:p w:rsidR="007101CF" w:rsidRPr="00742FA9" w:rsidRDefault="007101CF" w:rsidP="00B54D39">
            <w:pPr>
              <w:jc w:val="center"/>
              <w:rPr>
                <w:rFonts w:ascii="Arial" w:hAnsi="Arial" w:cs="Arial"/>
                <w:b/>
              </w:rPr>
            </w:pPr>
            <w:r w:rsidRPr="00742FA9">
              <w:rPr>
                <w:rFonts w:ascii="Arial" w:hAnsi="Arial" w:cs="Arial"/>
                <w:b/>
              </w:rPr>
              <w:t>Success Indicators</w:t>
            </w:r>
          </w:p>
        </w:tc>
        <w:tc>
          <w:tcPr>
            <w:tcW w:w="2160" w:type="dxa"/>
          </w:tcPr>
          <w:p w:rsidR="007101CF" w:rsidRPr="00742FA9" w:rsidRDefault="007101CF" w:rsidP="00B54D39">
            <w:pPr>
              <w:jc w:val="center"/>
              <w:rPr>
                <w:rFonts w:ascii="Arial" w:hAnsi="Arial" w:cs="Arial"/>
                <w:b/>
              </w:rPr>
            </w:pPr>
            <w:r w:rsidRPr="00742FA9">
              <w:rPr>
                <w:rFonts w:ascii="Arial" w:hAnsi="Arial" w:cs="Arial"/>
                <w:b/>
              </w:rPr>
              <w:t>What progress has been made?</w:t>
            </w:r>
          </w:p>
        </w:tc>
      </w:tr>
      <w:tr w:rsidR="00742FA9" w:rsidRPr="00742FA9" w:rsidTr="008A118D">
        <w:tc>
          <w:tcPr>
            <w:tcW w:w="1951" w:type="dxa"/>
          </w:tcPr>
          <w:p w:rsidR="007101CF" w:rsidRPr="00742FA9" w:rsidRDefault="007101CF" w:rsidP="007101CF">
            <w:pPr>
              <w:rPr>
                <w:rFonts w:ascii="Arial" w:hAnsi="Arial" w:cs="Arial"/>
                <w:b/>
              </w:rPr>
            </w:pPr>
            <w:r w:rsidRPr="00742FA9">
              <w:rPr>
                <w:rFonts w:ascii="Arial" w:hAnsi="Arial" w:cs="Arial"/>
                <w:b/>
              </w:rPr>
              <w:t>Information/data required</w:t>
            </w:r>
          </w:p>
        </w:tc>
        <w:tc>
          <w:tcPr>
            <w:tcW w:w="2297" w:type="dxa"/>
          </w:tcPr>
          <w:p w:rsidR="00A61DE2" w:rsidRPr="00742FA9" w:rsidRDefault="00A61DE2" w:rsidP="00A61DE2">
            <w:pPr>
              <w:autoSpaceDE w:val="0"/>
              <w:autoSpaceDN w:val="0"/>
              <w:adjustRightInd w:val="0"/>
              <w:rPr>
                <w:rFonts w:ascii="Arial" w:hAnsi="Arial" w:cs="Arial"/>
                <w:lang w:eastAsia="en-GB"/>
              </w:rPr>
            </w:pPr>
            <w:r w:rsidRPr="00742FA9">
              <w:rPr>
                <w:rFonts w:ascii="Arial" w:hAnsi="Arial" w:cs="Arial"/>
                <w:lang w:eastAsia="en-GB"/>
              </w:rPr>
              <w:t>Initial briefing to</w:t>
            </w:r>
          </w:p>
          <w:p w:rsidR="00A61DE2" w:rsidRPr="00742FA9" w:rsidRDefault="00A61DE2" w:rsidP="00A61DE2">
            <w:pPr>
              <w:autoSpaceDE w:val="0"/>
              <w:autoSpaceDN w:val="0"/>
              <w:adjustRightInd w:val="0"/>
              <w:rPr>
                <w:rFonts w:ascii="Arial" w:hAnsi="Arial" w:cs="Arial"/>
                <w:lang w:eastAsia="en-GB"/>
              </w:rPr>
            </w:pPr>
            <w:r w:rsidRPr="00742FA9">
              <w:rPr>
                <w:rFonts w:ascii="Arial" w:hAnsi="Arial" w:cs="Arial"/>
                <w:lang w:eastAsia="en-GB"/>
              </w:rPr>
              <w:t>design team by</w:t>
            </w:r>
          </w:p>
          <w:p w:rsidR="00A61DE2" w:rsidRPr="00742FA9" w:rsidRDefault="00A61DE2" w:rsidP="00A61DE2">
            <w:pPr>
              <w:autoSpaceDE w:val="0"/>
              <w:autoSpaceDN w:val="0"/>
              <w:adjustRightInd w:val="0"/>
              <w:rPr>
                <w:rFonts w:ascii="Arial" w:hAnsi="Arial" w:cs="Arial"/>
                <w:lang w:eastAsia="en-GB"/>
              </w:rPr>
            </w:pPr>
            <w:r w:rsidRPr="00742FA9">
              <w:rPr>
                <w:rFonts w:ascii="Arial" w:hAnsi="Arial" w:cs="Arial"/>
                <w:lang w:eastAsia="en-GB"/>
              </w:rPr>
              <w:t>Estates including</w:t>
            </w:r>
          </w:p>
          <w:p w:rsidR="00A61DE2" w:rsidRPr="00742FA9" w:rsidRDefault="00A61DE2" w:rsidP="00A61DE2">
            <w:pPr>
              <w:autoSpaceDE w:val="0"/>
              <w:autoSpaceDN w:val="0"/>
              <w:adjustRightInd w:val="0"/>
              <w:rPr>
                <w:rFonts w:ascii="Arial" w:hAnsi="Arial" w:cs="Arial"/>
                <w:lang w:eastAsia="en-GB"/>
              </w:rPr>
            </w:pPr>
            <w:r w:rsidRPr="00742FA9">
              <w:rPr>
                <w:rFonts w:ascii="Arial" w:hAnsi="Arial" w:cs="Arial"/>
                <w:lang w:eastAsia="en-GB"/>
              </w:rPr>
              <w:t>Design guides and</w:t>
            </w:r>
          </w:p>
          <w:p w:rsidR="00A61DE2" w:rsidRPr="00742FA9" w:rsidRDefault="00A61DE2" w:rsidP="00A61DE2">
            <w:pPr>
              <w:autoSpaceDE w:val="0"/>
              <w:autoSpaceDN w:val="0"/>
              <w:adjustRightInd w:val="0"/>
              <w:rPr>
                <w:rFonts w:ascii="Arial" w:hAnsi="Arial" w:cs="Arial"/>
                <w:lang w:eastAsia="en-GB"/>
              </w:rPr>
            </w:pPr>
            <w:r w:rsidRPr="00742FA9">
              <w:rPr>
                <w:rFonts w:ascii="Arial" w:hAnsi="Arial" w:cs="Arial"/>
                <w:lang w:eastAsia="en-GB"/>
              </w:rPr>
              <w:t>standard</w:t>
            </w:r>
          </w:p>
          <w:p w:rsidR="00A61DE2" w:rsidRPr="00742FA9" w:rsidRDefault="00A61DE2" w:rsidP="00A61DE2">
            <w:pPr>
              <w:autoSpaceDE w:val="0"/>
              <w:autoSpaceDN w:val="0"/>
              <w:adjustRightInd w:val="0"/>
              <w:rPr>
                <w:rFonts w:ascii="Arial" w:hAnsi="Arial" w:cs="Arial"/>
                <w:lang w:eastAsia="en-GB"/>
              </w:rPr>
            </w:pPr>
            <w:r w:rsidRPr="00742FA9">
              <w:rPr>
                <w:rFonts w:ascii="Arial" w:hAnsi="Arial" w:cs="Arial"/>
                <w:lang w:eastAsia="en-GB"/>
              </w:rPr>
              <w:t>specifications</w:t>
            </w:r>
          </w:p>
          <w:p w:rsidR="00A61DE2" w:rsidRPr="00742FA9" w:rsidRDefault="00A61DE2" w:rsidP="00A61DE2">
            <w:pPr>
              <w:autoSpaceDE w:val="0"/>
              <w:autoSpaceDN w:val="0"/>
              <w:adjustRightInd w:val="0"/>
              <w:rPr>
                <w:rFonts w:ascii="Arial" w:hAnsi="Arial" w:cs="Arial"/>
                <w:lang w:eastAsia="en-GB"/>
              </w:rPr>
            </w:pPr>
            <w:r w:rsidRPr="00742FA9">
              <w:rPr>
                <w:rFonts w:ascii="Arial" w:hAnsi="Arial" w:cs="Arial"/>
                <w:lang w:eastAsia="en-GB"/>
              </w:rPr>
              <w:t>which are</w:t>
            </w:r>
          </w:p>
          <w:p w:rsidR="00A61DE2" w:rsidRPr="00742FA9" w:rsidRDefault="00A61DE2" w:rsidP="00A61DE2">
            <w:pPr>
              <w:autoSpaceDE w:val="0"/>
              <w:autoSpaceDN w:val="0"/>
              <w:adjustRightInd w:val="0"/>
              <w:rPr>
                <w:rFonts w:ascii="Arial" w:hAnsi="Arial" w:cs="Arial"/>
                <w:lang w:eastAsia="en-GB"/>
              </w:rPr>
            </w:pPr>
            <w:r w:rsidRPr="00742FA9">
              <w:rPr>
                <w:rFonts w:ascii="Arial" w:hAnsi="Arial" w:cs="Arial"/>
                <w:lang w:eastAsia="en-GB"/>
              </w:rPr>
              <w:t>constantly updated</w:t>
            </w:r>
          </w:p>
          <w:p w:rsidR="00A61DE2" w:rsidRPr="00742FA9" w:rsidRDefault="00A61DE2" w:rsidP="00A61DE2">
            <w:pPr>
              <w:autoSpaceDE w:val="0"/>
              <w:autoSpaceDN w:val="0"/>
              <w:adjustRightInd w:val="0"/>
              <w:rPr>
                <w:rFonts w:ascii="Arial" w:hAnsi="Arial" w:cs="Arial"/>
                <w:lang w:eastAsia="en-GB"/>
              </w:rPr>
            </w:pPr>
            <w:r w:rsidRPr="00742FA9">
              <w:rPr>
                <w:rFonts w:ascii="Arial" w:hAnsi="Arial" w:cs="Arial"/>
                <w:lang w:eastAsia="en-GB"/>
              </w:rPr>
              <w:t>to reflect changes</w:t>
            </w:r>
          </w:p>
          <w:p w:rsidR="00A61DE2" w:rsidRPr="00742FA9" w:rsidRDefault="00A61DE2" w:rsidP="00A61DE2">
            <w:pPr>
              <w:autoSpaceDE w:val="0"/>
              <w:autoSpaceDN w:val="0"/>
              <w:adjustRightInd w:val="0"/>
              <w:rPr>
                <w:rFonts w:ascii="Arial" w:hAnsi="Arial" w:cs="Arial"/>
                <w:lang w:eastAsia="en-GB"/>
              </w:rPr>
            </w:pPr>
            <w:r w:rsidRPr="00742FA9">
              <w:rPr>
                <w:rFonts w:ascii="Arial" w:hAnsi="Arial" w:cs="Arial"/>
                <w:lang w:eastAsia="en-GB"/>
              </w:rPr>
              <w:t>in demographics</w:t>
            </w:r>
          </w:p>
          <w:p w:rsidR="007101CF" w:rsidRPr="00742FA9" w:rsidRDefault="00A61DE2" w:rsidP="00A61DE2">
            <w:pPr>
              <w:rPr>
                <w:rFonts w:ascii="Arial" w:hAnsi="Arial" w:cs="Arial"/>
              </w:rPr>
            </w:pPr>
            <w:r w:rsidRPr="00742FA9">
              <w:rPr>
                <w:rFonts w:ascii="Arial" w:hAnsi="Arial" w:cs="Arial"/>
                <w:lang w:eastAsia="en-GB"/>
              </w:rPr>
              <w:t>and population</w:t>
            </w:r>
          </w:p>
          <w:p w:rsidR="007101CF" w:rsidRPr="00742FA9" w:rsidRDefault="007101CF" w:rsidP="007101CF">
            <w:pPr>
              <w:rPr>
                <w:rFonts w:ascii="Arial" w:hAnsi="Arial" w:cs="Arial"/>
              </w:rPr>
            </w:pPr>
          </w:p>
          <w:p w:rsidR="007101CF" w:rsidRPr="00742FA9" w:rsidRDefault="007101CF" w:rsidP="007101CF">
            <w:pPr>
              <w:rPr>
                <w:rFonts w:ascii="Arial" w:hAnsi="Arial" w:cs="Arial"/>
              </w:rPr>
            </w:pPr>
          </w:p>
          <w:p w:rsidR="007101CF" w:rsidRPr="00742FA9" w:rsidRDefault="007101CF" w:rsidP="007101CF">
            <w:pPr>
              <w:rPr>
                <w:rFonts w:ascii="Arial" w:hAnsi="Arial" w:cs="Arial"/>
              </w:rPr>
            </w:pPr>
          </w:p>
        </w:tc>
        <w:tc>
          <w:tcPr>
            <w:tcW w:w="1800" w:type="dxa"/>
          </w:tcPr>
          <w:p w:rsidR="007101CF" w:rsidRPr="00742FA9" w:rsidRDefault="00A61DE2" w:rsidP="007101CF">
            <w:pPr>
              <w:rPr>
                <w:rFonts w:ascii="Arial" w:hAnsi="Arial" w:cs="Arial"/>
              </w:rPr>
            </w:pPr>
            <w:r w:rsidRPr="00742FA9">
              <w:rPr>
                <w:rFonts w:ascii="Arial" w:hAnsi="Arial" w:cs="Arial"/>
                <w:lang w:eastAsia="en-GB"/>
              </w:rPr>
              <w:t>Estates</w:t>
            </w:r>
          </w:p>
        </w:tc>
        <w:tc>
          <w:tcPr>
            <w:tcW w:w="1800" w:type="dxa"/>
          </w:tcPr>
          <w:p w:rsidR="007101CF" w:rsidRPr="00742FA9" w:rsidRDefault="007101CF" w:rsidP="007101CF">
            <w:pPr>
              <w:rPr>
                <w:rFonts w:ascii="Arial" w:hAnsi="Arial" w:cs="Arial"/>
              </w:rPr>
            </w:pPr>
          </w:p>
        </w:tc>
        <w:tc>
          <w:tcPr>
            <w:tcW w:w="1440" w:type="dxa"/>
          </w:tcPr>
          <w:p w:rsidR="007101CF" w:rsidRPr="00742FA9" w:rsidRDefault="007101CF" w:rsidP="007101CF">
            <w:pPr>
              <w:rPr>
                <w:rFonts w:ascii="Arial" w:hAnsi="Arial" w:cs="Arial"/>
              </w:rPr>
            </w:pPr>
          </w:p>
        </w:tc>
        <w:tc>
          <w:tcPr>
            <w:tcW w:w="1800" w:type="dxa"/>
          </w:tcPr>
          <w:p w:rsidR="007101CF" w:rsidRPr="00742FA9" w:rsidRDefault="007101CF" w:rsidP="007101CF">
            <w:pPr>
              <w:rPr>
                <w:rFonts w:ascii="Arial" w:hAnsi="Arial" w:cs="Arial"/>
              </w:rPr>
            </w:pPr>
          </w:p>
        </w:tc>
        <w:tc>
          <w:tcPr>
            <w:tcW w:w="2160" w:type="dxa"/>
          </w:tcPr>
          <w:p w:rsidR="007101CF" w:rsidRPr="00742FA9" w:rsidRDefault="007101CF" w:rsidP="007101CF">
            <w:pPr>
              <w:rPr>
                <w:rFonts w:ascii="Arial" w:hAnsi="Arial" w:cs="Arial"/>
              </w:rPr>
            </w:pPr>
          </w:p>
        </w:tc>
      </w:tr>
      <w:tr w:rsidR="00742FA9" w:rsidRPr="00742FA9" w:rsidTr="008A118D">
        <w:tc>
          <w:tcPr>
            <w:tcW w:w="1951" w:type="dxa"/>
          </w:tcPr>
          <w:p w:rsidR="007101CF" w:rsidRPr="00742FA9" w:rsidRDefault="007101CF" w:rsidP="007101CF">
            <w:pPr>
              <w:rPr>
                <w:rFonts w:ascii="Arial" w:hAnsi="Arial" w:cs="Arial"/>
                <w:b/>
              </w:rPr>
            </w:pPr>
            <w:r w:rsidRPr="00742FA9">
              <w:rPr>
                <w:rFonts w:ascii="Arial" w:hAnsi="Arial" w:cs="Arial"/>
                <w:b/>
              </w:rPr>
              <w:t>Consultation</w:t>
            </w:r>
          </w:p>
        </w:tc>
        <w:tc>
          <w:tcPr>
            <w:tcW w:w="2297" w:type="dxa"/>
          </w:tcPr>
          <w:p w:rsidR="00A61DE2" w:rsidRPr="00742FA9" w:rsidRDefault="00A61DE2" w:rsidP="00A61DE2">
            <w:pPr>
              <w:autoSpaceDE w:val="0"/>
              <w:autoSpaceDN w:val="0"/>
              <w:adjustRightInd w:val="0"/>
              <w:rPr>
                <w:rFonts w:ascii="Arial" w:hAnsi="Arial" w:cs="Arial"/>
                <w:lang w:eastAsia="en-GB"/>
              </w:rPr>
            </w:pPr>
            <w:r w:rsidRPr="00742FA9">
              <w:rPr>
                <w:rFonts w:ascii="Arial" w:hAnsi="Arial" w:cs="Arial"/>
                <w:lang w:eastAsia="en-GB"/>
              </w:rPr>
              <w:t>Consultation with</w:t>
            </w:r>
          </w:p>
          <w:p w:rsidR="00A61DE2" w:rsidRPr="00742FA9" w:rsidRDefault="00A61DE2" w:rsidP="00A61DE2">
            <w:pPr>
              <w:autoSpaceDE w:val="0"/>
              <w:autoSpaceDN w:val="0"/>
              <w:adjustRightInd w:val="0"/>
              <w:rPr>
                <w:rFonts w:ascii="Arial" w:hAnsi="Arial" w:cs="Arial"/>
                <w:lang w:eastAsia="en-GB"/>
              </w:rPr>
            </w:pPr>
            <w:r w:rsidRPr="00742FA9">
              <w:rPr>
                <w:rFonts w:ascii="Arial" w:hAnsi="Arial" w:cs="Arial"/>
                <w:lang w:eastAsia="en-GB"/>
              </w:rPr>
              <w:t>the Faculty and</w:t>
            </w:r>
          </w:p>
          <w:p w:rsidR="00A61DE2" w:rsidRPr="00742FA9" w:rsidRDefault="00A61DE2" w:rsidP="00A61DE2">
            <w:pPr>
              <w:autoSpaceDE w:val="0"/>
              <w:autoSpaceDN w:val="0"/>
              <w:adjustRightInd w:val="0"/>
              <w:rPr>
                <w:rFonts w:ascii="Arial" w:hAnsi="Arial" w:cs="Arial"/>
                <w:lang w:eastAsia="en-GB"/>
              </w:rPr>
            </w:pPr>
            <w:r w:rsidRPr="00742FA9">
              <w:rPr>
                <w:rFonts w:ascii="Arial" w:hAnsi="Arial" w:cs="Arial"/>
                <w:lang w:eastAsia="en-GB"/>
              </w:rPr>
              <w:t>students to obtain</w:t>
            </w:r>
          </w:p>
          <w:p w:rsidR="00BB446B" w:rsidRPr="00742FA9" w:rsidRDefault="00A61DE2" w:rsidP="00A61DE2">
            <w:pPr>
              <w:rPr>
                <w:rFonts w:ascii="Arial" w:hAnsi="Arial" w:cs="Arial"/>
                <w:lang w:eastAsia="en-GB"/>
              </w:rPr>
            </w:pPr>
            <w:r w:rsidRPr="00742FA9">
              <w:rPr>
                <w:rFonts w:ascii="Arial" w:hAnsi="Arial" w:cs="Arial"/>
                <w:lang w:eastAsia="en-GB"/>
              </w:rPr>
              <w:t>the client brief.</w:t>
            </w:r>
            <w:r w:rsidR="00BB446B" w:rsidRPr="00742FA9">
              <w:rPr>
                <w:rFonts w:ascii="Arial" w:hAnsi="Arial" w:cs="Arial"/>
                <w:lang w:eastAsia="en-GB"/>
              </w:rPr>
              <w:t xml:space="preserve">  Consultation throughout each project stage with other key stakeholders including E&amp;D</w:t>
            </w:r>
          </w:p>
          <w:p w:rsidR="007101CF" w:rsidRPr="00742FA9" w:rsidRDefault="007101CF" w:rsidP="007101CF">
            <w:pPr>
              <w:rPr>
                <w:rFonts w:ascii="Arial" w:hAnsi="Arial" w:cs="Arial"/>
              </w:rPr>
            </w:pPr>
          </w:p>
          <w:p w:rsidR="007101CF" w:rsidRPr="00742FA9" w:rsidRDefault="007101CF" w:rsidP="007101CF">
            <w:pPr>
              <w:rPr>
                <w:rFonts w:ascii="Arial" w:hAnsi="Arial" w:cs="Arial"/>
              </w:rPr>
            </w:pPr>
          </w:p>
          <w:p w:rsidR="007101CF" w:rsidRPr="00742FA9" w:rsidRDefault="007101CF" w:rsidP="007101CF">
            <w:pPr>
              <w:rPr>
                <w:rFonts w:ascii="Arial" w:hAnsi="Arial" w:cs="Arial"/>
              </w:rPr>
            </w:pPr>
          </w:p>
        </w:tc>
        <w:tc>
          <w:tcPr>
            <w:tcW w:w="1800" w:type="dxa"/>
          </w:tcPr>
          <w:p w:rsidR="007101CF" w:rsidRPr="00742FA9" w:rsidRDefault="00A61DE2" w:rsidP="007101CF">
            <w:pPr>
              <w:rPr>
                <w:rFonts w:ascii="Arial" w:hAnsi="Arial" w:cs="Arial"/>
              </w:rPr>
            </w:pPr>
            <w:r w:rsidRPr="00742FA9">
              <w:rPr>
                <w:rFonts w:ascii="Arial" w:hAnsi="Arial" w:cs="Arial"/>
                <w:lang w:eastAsia="en-GB"/>
              </w:rPr>
              <w:t>Design team</w:t>
            </w:r>
          </w:p>
        </w:tc>
        <w:tc>
          <w:tcPr>
            <w:tcW w:w="1800" w:type="dxa"/>
          </w:tcPr>
          <w:p w:rsidR="007101CF" w:rsidRPr="00742FA9" w:rsidRDefault="007101CF" w:rsidP="007101CF">
            <w:pPr>
              <w:rPr>
                <w:rFonts w:ascii="Arial" w:hAnsi="Arial" w:cs="Arial"/>
              </w:rPr>
            </w:pPr>
          </w:p>
        </w:tc>
        <w:tc>
          <w:tcPr>
            <w:tcW w:w="1440" w:type="dxa"/>
          </w:tcPr>
          <w:p w:rsidR="007101CF" w:rsidRPr="00742FA9" w:rsidRDefault="007101CF" w:rsidP="007101CF">
            <w:pPr>
              <w:rPr>
                <w:rFonts w:ascii="Arial" w:hAnsi="Arial" w:cs="Arial"/>
              </w:rPr>
            </w:pPr>
          </w:p>
        </w:tc>
        <w:tc>
          <w:tcPr>
            <w:tcW w:w="1800" w:type="dxa"/>
          </w:tcPr>
          <w:p w:rsidR="007101CF" w:rsidRPr="00742FA9" w:rsidRDefault="007101CF" w:rsidP="007101CF">
            <w:pPr>
              <w:rPr>
                <w:rFonts w:ascii="Arial" w:hAnsi="Arial" w:cs="Arial"/>
              </w:rPr>
            </w:pPr>
          </w:p>
        </w:tc>
        <w:tc>
          <w:tcPr>
            <w:tcW w:w="2160" w:type="dxa"/>
          </w:tcPr>
          <w:p w:rsidR="007101CF" w:rsidRPr="00742FA9" w:rsidRDefault="007101CF" w:rsidP="007101CF">
            <w:pPr>
              <w:rPr>
                <w:rFonts w:ascii="Arial" w:hAnsi="Arial" w:cs="Arial"/>
              </w:rPr>
            </w:pPr>
          </w:p>
        </w:tc>
      </w:tr>
      <w:tr w:rsidR="00742FA9" w:rsidRPr="00742FA9" w:rsidTr="008A118D">
        <w:tc>
          <w:tcPr>
            <w:tcW w:w="1951" w:type="dxa"/>
          </w:tcPr>
          <w:p w:rsidR="007101CF" w:rsidRPr="00742FA9" w:rsidRDefault="007101CF" w:rsidP="007101CF">
            <w:pPr>
              <w:rPr>
                <w:rFonts w:ascii="Arial" w:hAnsi="Arial" w:cs="Arial"/>
                <w:b/>
              </w:rPr>
            </w:pPr>
            <w:r w:rsidRPr="00742FA9">
              <w:rPr>
                <w:rFonts w:ascii="Arial" w:hAnsi="Arial" w:cs="Arial"/>
                <w:b/>
              </w:rPr>
              <w:t>Monitoring and review arrangements</w:t>
            </w:r>
          </w:p>
        </w:tc>
        <w:tc>
          <w:tcPr>
            <w:tcW w:w="2297" w:type="dxa"/>
          </w:tcPr>
          <w:p w:rsidR="007101CF" w:rsidRPr="00742FA9" w:rsidRDefault="007101CF" w:rsidP="007101CF">
            <w:pPr>
              <w:rPr>
                <w:rFonts w:ascii="Arial" w:hAnsi="Arial" w:cs="Arial"/>
              </w:rPr>
            </w:pPr>
          </w:p>
          <w:p w:rsidR="00A61DE2" w:rsidRPr="00742FA9" w:rsidRDefault="00A61DE2" w:rsidP="00A61DE2">
            <w:pPr>
              <w:autoSpaceDE w:val="0"/>
              <w:autoSpaceDN w:val="0"/>
              <w:adjustRightInd w:val="0"/>
              <w:rPr>
                <w:rFonts w:ascii="Arial" w:hAnsi="Arial" w:cs="Arial"/>
                <w:lang w:eastAsia="en-GB"/>
              </w:rPr>
            </w:pPr>
            <w:r w:rsidRPr="00742FA9">
              <w:rPr>
                <w:rFonts w:ascii="Arial" w:hAnsi="Arial" w:cs="Arial"/>
                <w:lang w:eastAsia="en-GB"/>
              </w:rPr>
              <w:t>Instigation of the</w:t>
            </w:r>
          </w:p>
          <w:p w:rsidR="00A61DE2" w:rsidRPr="00742FA9" w:rsidRDefault="00A61DE2" w:rsidP="00A61DE2">
            <w:pPr>
              <w:autoSpaceDE w:val="0"/>
              <w:autoSpaceDN w:val="0"/>
              <w:adjustRightInd w:val="0"/>
              <w:rPr>
                <w:rFonts w:ascii="Arial" w:hAnsi="Arial" w:cs="Arial"/>
                <w:lang w:eastAsia="en-GB"/>
              </w:rPr>
            </w:pPr>
            <w:r w:rsidRPr="00742FA9">
              <w:rPr>
                <w:rFonts w:ascii="Arial" w:hAnsi="Arial" w:cs="Arial"/>
                <w:lang w:eastAsia="en-GB"/>
              </w:rPr>
              <w:t>HEFCE Post</w:t>
            </w:r>
          </w:p>
          <w:p w:rsidR="00A61DE2" w:rsidRPr="00742FA9" w:rsidRDefault="00A61DE2" w:rsidP="00A61DE2">
            <w:pPr>
              <w:autoSpaceDE w:val="0"/>
              <w:autoSpaceDN w:val="0"/>
              <w:adjustRightInd w:val="0"/>
              <w:rPr>
                <w:rFonts w:ascii="Arial" w:hAnsi="Arial" w:cs="Arial"/>
                <w:lang w:eastAsia="en-GB"/>
              </w:rPr>
            </w:pPr>
            <w:r w:rsidRPr="00742FA9">
              <w:rPr>
                <w:rFonts w:ascii="Arial" w:hAnsi="Arial" w:cs="Arial"/>
                <w:lang w:eastAsia="en-GB"/>
              </w:rPr>
              <w:t>Occupancy</w:t>
            </w:r>
          </w:p>
          <w:p w:rsidR="007101CF" w:rsidRPr="00742FA9" w:rsidRDefault="00A61DE2" w:rsidP="00A61DE2">
            <w:pPr>
              <w:rPr>
                <w:rFonts w:ascii="Arial" w:hAnsi="Arial" w:cs="Arial"/>
              </w:rPr>
            </w:pPr>
            <w:r w:rsidRPr="00742FA9">
              <w:rPr>
                <w:rFonts w:ascii="Arial" w:hAnsi="Arial" w:cs="Arial"/>
                <w:lang w:eastAsia="en-GB"/>
              </w:rPr>
              <w:t>evaluation Process</w:t>
            </w:r>
            <w:r w:rsidRPr="00742FA9">
              <w:rPr>
                <w:rFonts w:ascii="Arial" w:hAnsi="Arial" w:cs="Arial"/>
              </w:rPr>
              <w:t xml:space="preserve"> </w:t>
            </w:r>
          </w:p>
          <w:p w:rsidR="007101CF" w:rsidRPr="00742FA9" w:rsidRDefault="007101CF" w:rsidP="007101CF">
            <w:pPr>
              <w:rPr>
                <w:rFonts w:ascii="Arial" w:hAnsi="Arial" w:cs="Arial"/>
              </w:rPr>
            </w:pPr>
          </w:p>
        </w:tc>
        <w:tc>
          <w:tcPr>
            <w:tcW w:w="1800" w:type="dxa"/>
          </w:tcPr>
          <w:p w:rsidR="007101CF" w:rsidRPr="00742FA9" w:rsidRDefault="007101CF" w:rsidP="007101CF">
            <w:pPr>
              <w:rPr>
                <w:rFonts w:ascii="Arial" w:hAnsi="Arial" w:cs="Arial"/>
              </w:rPr>
            </w:pPr>
          </w:p>
        </w:tc>
        <w:tc>
          <w:tcPr>
            <w:tcW w:w="1800" w:type="dxa"/>
          </w:tcPr>
          <w:p w:rsidR="007101CF" w:rsidRPr="00742FA9" w:rsidRDefault="007101CF" w:rsidP="007101CF">
            <w:pPr>
              <w:rPr>
                <w:rFonts w:ascii="Arial" w:hAnsi="Arial" w:cs="Arial"/>
              </w:rPr>
            </w:pPr>
          </w:p>
        </w:tc>
        <w:tc>
          <w:tcPr>
            <w:tcW w:w="1440" w:type="dxa"/>
          </w:tcPr>
          <w:p w:rsidR="007101CF" w:rsidRPr="00742FA9" w:rsidRDefault="007101CF" w:rsidP="007101CF">
            <w:pPr>
              <w:rPr>
                <w:rFonts w:ascii="Arial" w:hAnsi="Arial" w:cs="Arial"/>
              </w:rPr>
            </w:pPr>
          </w:p>
        </w:tc>
        <w:tc>
          <w:tcPr>
            <w:tcW w:w="1800" w:type="dxa"/>
          </w:tcPr>
          <w:p w:rsidR="007101CF" w:rsidRPr="00742FA9" w:rsidRDefault="007101CF" w:rsidP="007101CF">
            <w:pPr>
              <w:rPr>
                <w:rFonts w:ascii="Arial" w:hAnsi="Arial" w:cs="Arial"/>
              </w:rPr>
            </w:pPr>
          </w:p>
        </w:tc>
        <w:tc>
          <w:tcPr>
            <w:tcW w:w="2160" w:type="dxa"/>
          </w:tcPr>
          <w:p w:rsidR="007101CF" w:rsidRPr="00742FA9" w:rsidRDefault="007101CF" w:rsidP="007101CF">
            <w:pPr>
              <w:rPr>
                <w:rFonts w:ascii="Arial" w:hAnsi="Arial" w:cs="Arial"/>
              </w:rPr>
            </w:pPr>
          </w:p>
        </w:tc>
      </w:tr>
      <w:tr w:rsidR="00742FA9" w:rsidRPr="00742FA9" w:rsidTr="008A118D">
        <w:tc>
          <w:tcPr>
            <w:tcW w:w="1951" w:type="dxa"/>
          </w:tcPr>
          <w:p w:rsidR="007101CF" w:rsidRPr="00742FA9" w:rsidRDefault="007101CF" w:rsidP="007101CF">
            <w:pPr>
              <w:rPr>
                <w:rFonts w:ascii="Arial" w:hAnsi="Arial" w:cs="Arial"/>
                <w:b/>
              </w:rPr>
            </w:pPr>
            <w:r w:rsidRPr="00742FA9">
              <w:rPr>
                <w:rFonts w:ascii="Arial" w:hAnsi="Arial" w:cs="Arial"/>
                <w:b/>
              </w:rPr>
              <w:t>Publication</w:t>
            </w:r>
          </w:p>
        </w:tc>
        <w:tc>
          <w:tcPr>
            <w:tcW w:w="2297" w:type="dxa"/>
          </w:tcPr>
          <w:p w:rsidR="007101CF" w:rsidRPr="00742FA9" w:rsidRDefault="00A61DE2" w:rsidP="00A61DE2">
            <w:pPr>
              <w:autoSpaceDE w:val="0"/>
              <w:autoSpaceDN w:val="0"/>
              <w:adjustRightInd w:val="0"/>
              <w:rPr>
                <w:rFonts w:ascii="Arial" w:hAnsi="Arial" w:cs="Arial"/>
                <w:lang w:eastAsia="en-GB"/>
              </w:rPr>
            </w:pPr>
            <w:r w:rsidRPr="00742FA9">
              <w:rPr>
                <w:rFonts w:ascii="Arial" w:hAnsi="Arial" w:cs="Arial"/>
                <w:lang w:eastAsia="en-GB"/>
              </w:rPr>
              <w:t>UWE Strategic Communications and Engagement to develop and project communications plan</w:t>
            </w:r>
          </w:p>
          <w:p w:rsidR="007101CF" w:rsidRPr="00742FA9" w:rsidRDefault="007101CF" w:rsidP="007101CF">
            <w:pPr>
              <w:rPr>
                <w:rFonts w:ascii="Arial" w:hAnsi="Arial" w:cs="Arial"/>
              </w:rPr>
            </w:pPr>
          </w:p>
          <w:p w:rsidR="007101CF" w:rsidRPr="00742FA9" w:rsidRDefault="007101CF" w:rsidP="007101CF">
            <w:pPr>
              <w:rPr>
                <w:rFonts w:ascii="Arial" w:hAnsi="Arial" w:cs="Arial"/>
              </w:rPr>
            </w:pPr>
          </w:p>
          <w:p w:rsidR="007101CF" w:rsidRPr="00742FA9" w:rsidRDefault="007101CF" w:rsidP="007101CF">
            <w:pPr>
              <w:rPr>
                <w:rFonts w:ascii="Arial" w:hAnsi="Arial" w:cs="Arial"/>
              </w:rPr>
            </w:pPr>
          </w:p>
        </w:tc>
        <w:tc>
          <w:tcPr>
            <w:tcW w:w="1800" w:type="dxa"/>
          </w:tcPr>
          <w:p w:rsidR="007101CF" w:rsidRPr="00742FA9" w:rsidRDefault="00A61DE2" w:rsidP="007101CF">
            <w:pPr>
              <w:rPr>
                <w:rFonts w:ascii="Arial" w:hAnsi="Arial" w:cs="Arial"/>
              </w:rPr>
            </w:pPr>
            <w:r w:rsidRPr="00742FA9">
              <w:rPr>
                <w:rFonts w:ascii="Arial" w:hAnsi="Arial" w:cs="Arial"/>
              </w:rPr>
              <w:t>SCE</w:t>
            </w:r>
          </w:p>
        </w:tc>
        <w:tc>
          <w:tcPr>
            <w:tcW w:w="1800" w:type="dxa"/>
          </w:tcPr>
          <w:p w:rsidR="007101CF" w:rsidRPr="00742FA9" w:rsidRDefault="007101CF" w:rsidP="007101CF">
            <w:pPr>
              <w:rPr>
                <w:rFonts w:ascii="Arial" w:hAnsi="Arial" w:cs="Arial"/>
              </w:rPr>
            </w:pPr>
          </w:p>
        </w:tc>
        <w:tc>
          <w:tcPr>
            <w:tcW w:w="1440" w:type="dxa"/>
          </w:tcPr>
          <w:p w:rsidR="007101CF" w:rsidRPr="00742FA9" w:rsidRDefault="007101CF" w:rsidP="007101CF">
            <w:pPr>
              <w:rPr>
                <w:rFonts w:ascii="Arial" w:hAnsi="Arial" w:cs="Arial"/>
              </w:rPr>
            </w:pPr>
          </w:p>
        </w:tc>
        <w:tc>
          <w:tcPr>
            <w:tcW w:w="1800" w:type="dxa"/>
          </w:tcPr>
          <w:p w:rsidR="007101CF" w:rsidRPr="00742FA9" w:rsidRDefault="007101CF" w:rsidP="007101CF">
            <w:pPr>
              <w:rPr>
                <w:rFonts w:ascii="Arial" w:hAnsi="Arial" w:cs="Arial"/>
              </w:rPr>
            </w:pPr>
          </w:p>
        </w:tc>
        <w:tc>
          <w:tcPr>
            <w:tcW w:w="2160" w:type="dxa"/>
          </w:tcPr>
          <w:p w:rsidR="007101CF" w:rsidRPr="00742FA9" w:rsidRDefault="007101CF" w:rsidP="007101CF">
            <w:pPr>
              <w:rPr>
                <w:rFonts w:ascii="Arial" w:hAnsi="Arial" w:cs="Arial"/>
              </w:rPr>
            </w:pPr>
          </w:p>
        </w:tc>
      </w:tr>
      <w:tr w:rsidR="007101CF" w:rsidRPr="00742FA9" w:rsidTr="008A118D">
        <w:tc>
          <w:tcPr>
            <w:tcW w:w="1951" w:type="dxa"/>
          </w:tcPr>
          <w:p w:rsidR="007101CF" w:rsidRPr="00742FA9" w:rsidRDefault="007101CF" w:rsidP="007101CF">
            <w:pPr>
              <w:rPr>
                <w:rFonts w:ascii="Arial" w:hAnsi="Arial" w:cs="Arial"/>
                <w:b/>
              </w:rPr>
            </w:pPr>
            <w:r w:rsidRPr="00742FA9">
              <w:rPr>
                <w:rFonts w:ascii="Arial" w:hAnsi="Arial" w:cs="Arial"/>
                <w:b/>
              </w:rPr>
              <w:t>Other actions</w:t>
            </w:r>
          </w:p>
        </w:tc>
        <w:tc>
          <w:tcPr>
            <w:tcW w:w="2297" w:type="dxa"/>
          </w:tcPr>
          <w:p w:rsidR="00A61DE2" w:rsidRPr="00742FA9" w:rsidRDefault="00A61DE2" w:rsidP="00A61DE2">
            <w:pPr>
              <w:autoSpaceDE w:val="0"/>
              <w:autoSpaceDN w:val="0"/>
              <w:adjustRightInd w:val="0"/>
              <w:rPr>
                <w:rFonts w:ascii="Arial" w:hAnsi="Arial" w:cs="Arial"/>
                <w:lang w:eastAsia="en-GB"/>
              </w:rPr>
            </w:pPr>
            <w:r w:rsidRPr="00742FA9">
              <w:rPr>
                <w:rFonts w:ascii="Arial" w:hAnsi="Arial" w:cs="Arial"/>
                <w:lang w:eastAsia="en-GB"/>
              </w:rPr>
              <w:t>Equality is a</w:t>
            </w:r>
          </w:p>
          <w:p w:rsidR="00A61DE2" w:rsidRPr="00742FA9" w:rsidRDefault="00A61DE2" w:rsidP="00A61DE2">
            <w:pPr>
              <w:autoSpaceDE w:val="0"/>
              <w:autoSpaceDN w:val="0"/>
              <w:adjustRightInd w:val="0"/>
              <w:rPr>
                <w:rFonts w:ascii="Arial" w:hAnsi="Arial" w:cs="Arial"/>
                <w:lang w:eastAsia="en-GB"/>
              </w:rPr>
            </w:pPr>
            <w:r w:rsidRPr="00742FA9">
              <w:rPr>
                <w:rFonts w:ascii="Arial" w:hAnsi="Arial" w:cs="Arial"/>
                <w:lang w:eastAsia="en-GB"/>
              </w:rPr>
              <w:t>standard agenda</w:t>
            </w:r>
          </w:p>
          <w:p w:rsidR="00A61DE2" w:rsidRPr="00742FA9" w:rsidRDefault="00A61DE2" w:rsidP="00A61DE2">
            <w:pPr>
              <w:autoSpaceDE w:val="0"/>
              <w:autoSpaceDN w:val="0"/>
              <w:adjustRightInd w:val="0"/>
              <w:rPr>
                <w:rFonts w:ascii="Arial" w:hAnsi="Arial" w:cs="Arial"/>
                <w:lang w:eastAsia="en-GB"/>
              </w:rPr>
            </w:pPr>
            <w:r w:rsidRPr="00742FA9">
              <w:rPr>
                <w:rFonts w:ascii="Arial" w:hAnsi="Arial" w:cs="Arial"/>
                <w:lang w:eastAsia="en-GB"/>
              </w:rPr>
              <w:t>item on all project</w:t>
            </w:r>
          </w:p>
          <w:p w:rsidR="00A61DE2" w:rsidRPr="00742FA9" w:rsidRDefault="00A61DE2" w:rsidP="00A61DE2">
            <w:pPr>
              <w:autoSpaceDE w:val="0"/>
              <w:autoSpaceDN w:val="0"/>
              <w:adjustRightInd w:val="0"/>
              <w:rPr>
                <w:rFonts w:ascii="Arial" w:hAnsi="Arial" w:cs="Arial"/>
                <w:lang w:eastAsia="en-GB"/>
              </w:rPr>
            </w:pPr>
            <w:r w:rsidRPr="00742FA9">
              <w:rPr>
                <w:rFonts w:ascii="Arial" w:hAnsi="Arial" w:cs="Arial"/>
                <w:lang w:eastAsia="en-GB"/>
              </w:rPr>
              <w:t>related activities</w:t>
            </w:r>
          </w:p>
          <w:p w:rsidR="00A61DE2" w:rsidRPr="00742FA9" w:rsidRDefault="00A61DE2" w:rsidP="00A61DE2">
            <w:pPr>
              <w:autoSpaceDE w:val="0"/>
              <w:autoSpaceDN w:val="0"/>
              <w:adjustRightInd w:val="0"/>
              <w:rPr>
                <w:rFonts w:ascii="Arial" w:hAnsi="Arial" w:cs="Arial"/>
                <w:lang w:eastAsia="en-GB"/>
              </w:rPr>
            </w:pPr>
            <w:r w:rsidRPr="00742FA9">
              <w:rPr>
                <w:rFonts w:ascii="Arial" w:hAnsi="Arial" w:cs="Arial"/>
                <w:lang w:eastAsia="en-GB"/>
              </w:rPr>
              <w:t>e.g. soft landings</w:t>
            </w:r>
          </w:p>
          <w:p w:rsidR="007101CF" w:rsidRPr="00742FA9" w:rsidRDefault="00A61DE2" w:rsidP="00A61DE2">
            <w:pPr>
              <w:rPr>
                <w:rFonts w:ascii="Arial" w:hAnsi="Arial" w:cs="Arial"/>
              </w:rPr>
            </w:pPr>
            <w:r w:rsidRPr="00742FA9">
              <w:rPr>
                <w:rFonts w:ascii="Arial" w:hAnsi="Arial" w:cs="Arial"/>
                <w:lang w:eastAsia="en-GB"/>
              </w:rPr>
              <w:t>and relocation</w:t>
            </w:r>
          </w:p>
          <w:p w:rsidR="007101CF" w:rsidRPr="00742FA9" w:rsidRDefault="007101CF" w:rsidP="007101CF">
            <w:pPr>
              <w:rPr>
                <w:rFonts w:ascii="Arial" w:hAnsi="Arial" w:cs="Arial"/>
              </w:rPr>
            </w:pPr>
          </w:p>
          <w:p w:rsidR="007101CF" w:rsidRPr="00742FA9" w:rsidRDefault="007101CF" w:rsidP="007101CF">
            <w:pPr>
              <w:rPr>
                <w:rFonts w:ascii="Arial" w:hAnsi="Arial" w:cs="Arial"/>
              </w:rPr>
            </w:pPr>
          </w:p>
          <w:p w:rsidR="007101CF" w:rsidRPr="00742FA9" w:rsidRDefault="007101CF" w:rsidP="007101CF">
            <w:pPr>
              <w:rPr>
                <w:rFonts w:ascii="Arial" w:hAnsi="Arial" w:cs="Arial"/>
              </w:rPr>
            </w:pPr>
          </w:p>
        </w:tc>
        <w:tc>
          <w:tcPr>
            <w:tcW w:w="1800" w:type="dxa"/>
          </w:tcPr>
          <w:p w:rsidR="007101CF" w:rsidRPr="00742FA9" w:rsidRDefault="007101CF" w:rsidP="007101CF">
            <w:pPr>
              <w:rPr>
                <w:rFonts w:ascii="Arial" w:hAnsi="Arial" w:cs="Arial"/>
              </w:rPr>
            </w:pPr>
          </w:p>
        </w:tc>
        <w:tc>
          <w:tcPr>
            <w:tcW w:w="1800" w:type="dxa"/>
          </w:tcPr>
          <w:p w:rsidR="007101CF" w:rsidRPr="00742FA9" w:rsidRDefault="007101CF" w:rsidP="007101CF">
            <w:pPr>
              <w:rPr>
                <w:rFonts w:ascii="Arial" w:hAnsi="Arial" w:cs="Arial"/>
              </w:rPr>
            </w:pPr>
          </w:p>
        </w:tc>
        <w:tc>
          <w:tcPr>
            <w:tcW w:w="1440" w:type="dxa"/>
          </w:tcPr>
          <w:p w:rsidR="007101CF" w:rsidRPr="00742FA9" w:rsidRDefault="007101CF" w:rsidP="007101CF">
            <w:pPr>
              <w:rPr>
                <w:rFonts w:ascii="Arial" w:hAnsi="Arial" w:cs="Arial"/>
              </w:rPr>
            </w:pPr>
          </w:p>
        </w:tc>
        <w:tc>
          <w:tcPr>
            <w:tcW w:w="1800" w:type="dxa"/>
          </w:tcPr>
          <w:p w:rsidR="007101CF" w:rsidRPr="00742FA9" w:rsidRDefault="007101CF" w:rsidP="007101CF">
            <w:pPr>
              <w:rPr>
                <w:rFonts w:ascii="Arial" w:hAnsi="Arial" w:cs="Arial"/>
              </w:rPr>
            </w:pPr>
          </w:p>
        </w:tc>
        <w:tc>
          <w:tcPr>
            <w:tcW w:w="2160" w:type="dxa"/>
          </w:tcPr>
          <w:p w:rsidR="007101CF" w:rsidRPr="00742FA9" w:rsidRDefault="007101CF" w:rsidP="007101CF">
            <w:pPr>
              <w:rPr>
                <w:rFonts w:ascii="Arial" w:hAnsi="Arial" w:cs="Arial"/>
              </w:rPr>
            </w:pPr>
          </w:p>
        </w:tc>
      </w:tr>
    </w:tbl>
    <w:p w:rsidR="00E9012B" w:rsidRPr="00742FA9" w:rsidRDefault="00E9012B" w:rsidP="007E287E">
      <w:pPr>
        <w:rPr>
          <w:rFonts w:ascii="Arial" w:hAnsi="Arial" w:cs="Arial"/>
          <w:b/>
        </w:rPr>
      </w:pPr>
    </w:p>
    <w:p w:rsidR="0003505C" w:rsidRPr="00742FA9" w:rsidRDefault="007101CF" w:rsidP="007E287E">
      <w:pPr>
        <w:rPr>
          <w:rFonts w:ascii="Arial" w:hAnsi="Arial" w:cs="Arial"/>
        </w:rPr>
      </w:pPr>
      <w:r w:rsidRPr="00742FA9">
        <w:rPr>
          <w:rFonts w:ascii="Arial" w:hAnsi="Arial" w:cs="Arial"/>
        </w:rPr>
        <w:t>Please return form to the</w:t>
      </w:r>
      <w:r w:rsidR="007E287E" w:rsidRPr="00742FA9">
        <w:rPr>
          <w:rFonts w:ascii="Arial" w:hAnsi="Arial" w:cs="Arial"/>
        </w:rPr>
        <w:t xml:space="preserve"> Equality and Diversity </w:t>
      </w:r>
      <w:r w:rsidR="00B54D39" w:rsidRPr="00742FA9">
        <w:rPr>
          <w:rFonts w:ascii="Arial" w:hAnsi="Arial" w:cs="Arial"/>
        </w:rPr>
        <w:t>Unit</w:t>
      </w:r>
    </w:p>
    <w:p w:rsidR="0003505C" w:rsidRPr="00742FA9" w:rsidRDefault="0003505C" w:rsidP="007E287E">
      <w:pPr>
        <w:rPr>
          <w:rFonts w:ascii="Arial" w:hAnsi="Arial" w:cs="Arial"/>
        </w:rPr>
      </w:pPr>
    </w:p>
    <w:p w:rsidR="0003505C" w:rsidRPr="00742FA9" w:rsidRDefault="0003505C" w:rsidP="007E287E">
      <w:pPr>
        <w:rPr>
          <w:rFonts w:ascii="Arial" w:hAnsi="Arial" w:cs="Arial"/>
        </w:rPr>
      </w:pPr>
    </w:p>
    <w:p w:rsidR="0003505C" w:rsidRPr="00742FA9" w:rsidRDefault="0003505C" w:rsidP="007E287E">
      <w:pPr>
        <w:rPr>
          <w:rFonts w:ascii="Arial" w:hAnsi="Arial" w:cs="Arial"/>
        </w:rPr>
      </w:pPr>
    </w:p>
    <w:sectPr w:rsidR="0003505C" w:rsidRPr="00742FA9" w:rsidSect="00E9012B">
      <w:pgSz w:w="15840" w:h="12240" w:orient="landscape"/>
      <w:pgMar w:top="851" w:right="1440" w:bottom="1616"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icky Swinerd" w:date="2017-11-23T17:01:00Z" w:initials="VS">
    <w:p w:rsidR="008516C6" w:rsidRDefault="008516C6">
      <w:pPr>
        <w:pStyle w:val="CommentText"/>
      </w:pPr>
      <w:r>
        <w:rPr>
          <w:rStyle w:val="CommentReference"/>
        </w:rPr>
        <w:annotationRef/>
      </w:r>
      <w:r>
        <w:t>Please comment on lighting that helps ensure personal safety in &amp; around the building, Glass panels on the external &amp; internal walls and any other gender related feedback you’ve had about the building.</w:t>
      </w:r>
    </w:p>
  </w:comment>
  <w:comment w:id="1" w:author="Vicky Swinerd" w:date="2017-11-23T16:45:00Z" w:initials="VS">
    <w:p w:rsidR="006336EE" w:rsidRDefault="006336EE">
      <w:pPr>
        <w:pStyle w:val="CommentText"/>
      </w:pPr>
      <w:r>
        <w:rPr>
          <w:rStyle w:val="CommentReference"/>
        </w:rPr>
        <w:annotationRef/>
      </w:r>
      <w:r>
        <w:t>Please comment on gender neutral toilets, and any other trans related feedback you’ve had about the building.</w:t>
      </w:r>
    </w:p>
  </w:comment>
  <w:comment w:id="2" w:author="Vicky Swinerd" w:date="2017-11-23T16:59:00Z" w:initials="VS">
    <w:p w:rsidR="008516C6" w:rsidRDefault="008516C6" w:rsidP="008516C6">
      <w:pPr>
        <w:pStyle w:val="CommentText"/>
      </w:pPr>
      <w:r>
        <w:rPr>
          <w:rStyle w:val="CommentReference"/>
        </w:rPr>
        <w:annotationRef/>
      </w:r>
      <w:r>
        <w:t>Please comment on lighting that helps ensure personal safety in &amp; around the building, and any other ethnicity related feedback you’ve had about the building.</w:t>
      </w:r>
    </w:p>
    <w:p w:rsidR="008516C6" w:rsidRDefault="008516C6">
      <w:pPr>
        <w:pStyle w:val="CommentText"/>
      </w:pPr>
    </w:p>
  </w:comment>
  <w:comment w:id="3" w:author="Vicky Swinerd" w:date="2017-11-23T17:00:00Z" w:initials="VS">
    <w:p w:rsidR="008516C6" w:rsidRDefault="008516C6">
      <w:pPr>
        <w:pStyle w:val="CommentText"/>
      </w:pPr>
      <w:r>
        <w:rPr>
          <w:rStyle w:val="CommentReference"/>
        </w:rPr>
        <w:annotationRef/>
      </w:r>
      <w:r>
        <w:t>Please comment on lighting that helps ensure personal safety in &amp; around the building, and any other LGB related feedback you’ve had about the building.</w:t>
      </w:r>
    </w:p>
  </w:comment>
  <w:comment w:id="4" w:author="Vicky Swinerd" w:date="2017-11-23T16:58:00Z" w:initials="VS">
    <w:p w:rsidR="008516C6" w:rsidRDefault="008516C6">
      <w:pPr>
        <w:pStyle w:val="CommentText"/>
      </w:pPr>
      <w:r>
        <w:rPr>
          <w:rStyle w:val="CommentReference"/>
        </w:rPr>
        <w:annotationRef/>
      </w:r>
      <w:r>
        <w:t xml:space="preserve">Does ‘have been considered’ mean that they are part of the design? The current wording is ambiguous, and I think you have included these facilities? Give yourselves explicit credit for it </w:t>
      </w:r>
      <w:r>
        <w:sym w:font="Wingdings" w:char="F04A"/>
      </w:r>
      <w:r>
        <w:t xml:space="preserve"> </w:t>
      </w:r>
    </w:p>
  </w:comment>
  <w:comment w:id="5" w:author="Vicky Swinerd" w:date="2017-11-23T16:55:00Z" w:initials="VS">
    <w:p w:rsidR="006336EE" w:rsidRDefault="006336EE">
      <w:pPr>
        <w:pStyle w:val="CommentText"/>
      </w:pPr>
      <w:r>
        <w:rPr>
          <w:rStyle w:val="CommentReference"/>
        </w:rPr>
        <w:annotationRef/>
      </w:r>
    </w:p>
    <w:p w:rsidR="006336EE" w:rsidRDefault="006336EE">
      <w:pPr>
        <w:pStyle w:val="CommentText"/>
      </w:pPr>
      <w:r>
        <w:t>Great to see this is being considered.</w:t>
      </w:r>
    </w:p>
    <w:p w:rsidR="006336EE" w:rsidRDefault="006336EE">
      <w:pPr>
        <w:pStyle w:val="CommentText"/>
      </w:pPr>
    </w:p>
    <w:p w:rsidR="006336EE" w:rsidRDefault="006336EE">
      <w:pPr>
        <w:pStyle w:val="CommentText"/>
      </w:pPr>
      <w:r>
        <w:t xml:space="preserve">Re-routing of footpaths / roads during construction can have a big effect on equality groups, e.g. people with mobility impairments, </w:t>
      </w:r>
      <w:r w:rsidR="008516C6">
        <w:t>those hurrying to use faith spaces  or breastfeeding spaces, or to the nursery who need to carry out these journies quickly.</w:t>
      </w:r>
    </w:p>
    <w:p w:rsidR="008516C6" w:rsidRDefault="008516C6">
      <w:pPr>
        <w:pStyle w:val="CommentText"/>
      </w:pPr>
    </w:p>
    <w:p w:rsidR="008516C6" w:rsidRDefault="008516C6">
      <w:pPr>
        <w:pStyle w:val="CommentText"/>
      </w:pPr>
      <w:r>
        <w:t>Please expand on this section, identifying the possible affected groups that I’ve mentioned above, and planning how messages will be communicated to affected groups.</w:t>
      </w:r>
    </w:p>
    <w:p w:rsidR="008516C6" w:rsidRDefault="008516C6">
      <w:pPr>
        <w:pStyle w:val="CommentText"/>
      </w:pPr>
    </w:p>
  </w:comment>
</w:comment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AC7" w:rsidRDefault="00DB3AC7">
      <w:r>
        <w:separator/>
      </w:r>
    </w:p>
  </w:endnote>
  <w:endnote w:type="continuationSeparator" w:id="0">
    <w:p w:rsidR="00DB3AC7" w:rsidRDefault="00DB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9E5" w:rsidRDefault="0031102F" w:rsidP="007101CF">
    <w:pPr>
      <w:pStyle w:val="Footer"/>
      <w:framePr w:wrap="around" w:vAnchor="text" w:hAnchor="margin" w:xAlign="center" w:y="1"/>
      <w:rPr>
        <w:rStyle w:val="PageNumber"/>
      </w:rPr>
    </w:pPr>
    <w:r>
      <w:rPr>
        <w:rStyle w:val="PageNumber"/>
      </w:rPr>
      <w:fldChar w:fldCharType="begin"/>
    </w:r>
    <w:r w:rsidR="00C159E5">
      <w:rPr>
        <w:rStyle w:val="PageNumber"/>
      </w:rPr>
      <w:instrText xml:space="preserve">PAGE  </w:instrText>
    </w:r>
    <w:r>
      <w:rPr>
        <w:rStyle w:val="PageNumber"/>
      </w:rPr>
      <w:fldChar w:fldCharType="end"/>
    </w:r>
  </w:p>
  <w:p w:rsidR="00C159E5" w:rsidRDefault="00C159E5" w:rsidP="007101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9E5" w:rsidRPr="005850A6" w:rsidRDefault="0031102F" w:rsidP="007101CF">
    <w:pPr>
      <w:pStyle w:val="Footer"/>
      <w:framePr w:wrap="around" w:vAnchor="text" w:hAnchor="margin" w:xAlign="center" w:y="1"/>
      <w:jc w:val="center"/>
      <w:rPr>
        <w:rStyle w:val="PageNumber"/>
        <w:rFonts w:ascii="Arial" w:hAnsi="Arial" w:cs="Arial"/>
      </w:rPr>
    </w:pPr>
    <w:r w:rsidRPr="005850A6">
      <w:rPr>
        <w:rStyle w:val="PageNumber"/>
        <w:rFonts w:ascii="Arial" w:hAnsi="Arial" w:cs="Arial"/>
      </w:rPr>
      <w:fldChar w:fldCharType="begin"/>
    </w:r>
    <w:r w:rsidR="00C159E5" w:rsidRPr="005850A6">
      <w:rPr>
        <w:rStyle w:val="PageNumber"/>
        <w:rFonts w:ascii="Arial" w:hAnsi="Arial" w:cs="Arial"/>
      </w:rPr>
      <w:instrText xml:space="preserve">PAGE  </w:instrText>
    </w:r>
    <w:r w:rsidRPr="005850A6">
      <w:rPr>
        <w:rStyle w:val="PageNumber"/>
        <w:rFonts w:ascii="Arial" w:hAnsi="Arial" w:cs="Arial"/>
      </w:rPr>
      <w:fldChar w:fldCharType="separate"/>
    </w:r>
    <w:r w:rsidR="00A85B54">
      <w:rPr>
        <w:rStyle w:val="PageNumber"/>
        <w:rFonts w:ascii="Arial" w:hAnsi="Arial" w:cs="Arial"/>
        <w:noProof/>
      </w:rPr>
      <w:t>4</w:t>
    </w:r>
    <w:r w:rsidRPr="005850A6">
      <w:rPr>
        <w:rStyle w:val="PageNumber"/>
        <w:rFonts w:ascii="Arial" w:hAnsi="Arial" w:cs="Arial"/>
      </w:rPr>
      <w:fldChar w:fldCharType="end"/>
    </w:r>
  </w:p>
  <w:p w:rsidR="00C159E5" w:rsidRPr="005850A6" w:rsidRDefault="00C159E5" w:rsidP="007101CF">
    <w:pPr>
      <w:pStyle w:val="Footer"/>
      <w:rPr>
        <w:rFonts w:ascii="Arial" w:hAnsi="Arial" w:cs="Arial"/>
        <w:sz w:val="20"/>
        <w:szCs w:val="20"/>
      </w:rPr>
    </w:pPr>
    <w:r>
      <w:rPr>
        <w:rFonts w:ascii="Arial" w:hAnsi="Arial" w:cs="Arial"/>
        <w:sz w:val="20"/>
        <w:szCs w:val="20"/>
      </w:rPr>
      <w:t xml:space="preserve">E and D Unit – </w:t>
    </w:r>
    <w:r w:rsidR="009C4A4E">
      <w:rPr>
        <w:rFonts w:ascii="Arial" w:hAnsi="Arial" w:cs="Arial"/>
        <w:sz w:val="20"/>
        <w:szCs w:val="20"/>
      </w:rPr>
      <w:t>November</w:t>
    </w:r>
    <w:r w:rsidR="000A6C8C">
      <w:rPr>
        <w:rFonts w:ascii="Arial" w:hAnsi="Arial" w:cs="Arial"/>
        <w:sz w:val="20"/>
        <w:szCs w:val="20"/>
      </w:rPr>
      <w:t xml:space="preserve"> </w:t>
    </w:r>
    <w:r>
      <w:rPr>
        <w:rFonts w:ascii="Arial" w:hAnsi="Arial" w:cs="Arial"/>
        <w:sz w:val="20"/>
        <w:szCs w:val="20"/>
      </w:rPr>
      <w:t>201</w:t>
    </w:r>
    <w:r w:rsidR="000A6C8C">
      <w:rPr>
        <w:rFonts w:ascii="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AC7" w:rsidRDefault="00DB3AC7">
      <w:r>
        <w:separator/>
      </w:r>
    </w:p>
  </w:footnote>
  <w:footnote w:type="continuationSeparator" w:id="0">
    <w:p w:rsidR="00DB3AC7" w:rsidRDefault="00DB3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107"/>
    <w:multiLevelType w:val="hybridMultilevel"/>
    <w:tmpl w:val="E0A4B1C2"/>
    <w:lvl w:ilvl="0" w:tplc="08090003">
      <w:start w:val="1"/>
      <w:numFmt w:val="bullet"/>
      <w:lvlText w:val=""/>
      <w:lvlJc w:val="left"/>
      <w:pPr>
        <w:tabs>
          <w:tab w:val="num" w:pos="1176"/>
        </w:tabs>
        <w:ind w:left="117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cs="Arial"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Arial"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Arial"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1" w15:restartNumberingAfterBreak="0">
    <w:nsid w:val="05A40D13"/>
    <w:multiLevelType w:val="hybridMultilevel"/>
    <w:tmpl w:val="6AE8B458"/>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94290"/>
    <w:multiLevelType w:val="hybridMultilevel"/>
    <w:tmpl w:val="ACC8E2A2"/>
    <w:lvl w:ilvl="0" w:tplc="EA48612A">
      <w:start w:val="1"/>
      <w:numFmt w:val="bullet"/>
      <w:lvlText w:val=""/>
      <w:lvlJc w:val="left"/>
      <w:pPr>
        <w:tabs>
          <w:tab w:val="num" w:pos="833"/>
        </w:tabs>
        <w:ind w:left="83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00ACF"/>
    <w:multiLevelType w:val="hybridMultilevel"/>
    <w:tmpl w:val="B6F45FBC"/>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F36C2"/>
    <w:multiLevelType w:val="hybridMultilevel"/>
    <w:tmpl w:val="B9C688C8"/>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56915"/>
    <w:multiLevelType w:val="hybridMultilevel"/>
    <w:tmpl w:val="F4DE6A18"/>
    <w:lvl w:ilvl="0" w:tplc="82E2A7AC">
      <w:start w:val="1"/>
      <w:numFmt w:val="decimal"/>
      <w:lvlText w:val="%1."/>
      <w:lvlJc w:val="left"/>
      <w:pPr>
        <w:tabs>
          <w:tab w:val="num" w:pos="576"/>
        </w:tabs>
        <w:ind w:left="576" w:hanging="576"/>
      </w:pPr>
      <w:rPr>
        <w:rFonts w:ascii="Verdana" w:hAnsi="Verdana" w:hint="default"/>
        <w:b w:val="0"/>
        <w:i w:val="0"/>
        <w:sz w:val="20"/>
      </w:rPr>
    </w:lvl>
    <w:lvl w:ilvl="1" w:tplc="08090003">
      <w:start w:val="1"/>
      <w:numFmt w:val="bullet"/>
      <w:lvlText w:val=""/>
      <w:lvlJc w:val="left"/>
      <w:pPr>
        <w:tabs>
          <w:tab w:val="num" w:pos="1080"/>
        </w:tabs>
        <w:ind w:left="1080" w:hanging="360"/>
      </w:pPr>
      <w:rPr>
        <w:rFonts w:ascii="Symbol" w:hAnsi="Symbol" w:hint="default"/>
        <w:b w:val="0"/>
        <w:i w:val="0"/>
        <w:sz w:val="20"/>
      </w:rPr>
    </w:lvl>
    <w:lvl w:ilvl="2" w:tplc="08090005">
      <w:start w:val="1"/>
      <w:numFmt w:val="bullet"/>
      <w:lvlText w:val=""/>
      <w:lvlJc w:val="left"/>
      <w:pPr>
        <w:tabs>
          <w:tab w:val="num" w:pos="2412"/>
        </w:tabs>
        <w:ind w:left="2412" w:hanging="432"/>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B085C5E"/>
    <w:multiLevelType w:val="hybridMultilevel"/>
    <w:tmpl w:val="CAC8DA1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22A65"/>
    <w:multiLevelType w:val="hybridMultilevel"/>
    <w:tmpl w:val="307A334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9C127A"/>
    <w:multiLevelType w:val="hybridMultilevel"/>
    <w:tmpl w:val="3298688C"/>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163DE9"/>
    <w:multiLevelType w:val="hybridMultilevel"/>
    <w:tmpl w:val="BA44395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A579B"/>
    <w:multiLevelType w:val="hybridMultilevel"/>
    <w:tmpl w:val="228846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A60B5E"/>
    <w:multiLevelType w:val="hybridMultilevel"/>
    <w:tmpl w:val="9488A03A"/>
    <w:lvl w:ilvl="0" w:tplc="08090003">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95222"/>
    <w:multiLevelType w:val="hybridMultilevel"/>
    <w:tmpl w:val="466AB63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1758DE"/>
    <w:multiLevelType w:val="hybridMultilevel"/>
    <w:tmpl w:val="23AE123C"/>
    <w:lvl w:ilvl="0" w:tplc="08090003">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5B517E"/>
    <w:multiLevelType w:val="hybridMultilevel"/>
    <w:tmpl w:val="3B8267E8"/>
    <w:lvl w:ilvl="0" w:tplc="79F6574A">
      <w:start w:val="1"/>
      <w:numFmt w:val="decimal"/>
      <w:lvlText w:val="%1."/>
      <w:lvlJc w:val="left"/>
      <w:pPr>
        <w:tabs>
          <w:tab w:val="num" w:pos="1080"/>
        </w:tabs>
        <w:ind w:left="1080" w:hanging="360"/>
      </w:pPr>
      <w:rPr>
        <w:rFonts w:ascii="Arial" w:hAnsi="Arial" w:cs="Arial" w:hint="default"/>
        <w:color w:val="0000FF"/>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BEF18BB"/>
    <w:multiLevelType w:val="hybridMultilevel"/>
    <w:tmpl w:val="2BA00C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F36916"/>
    <w:multiLevelType w:val="hybridMultilevel"/>
    <w:tmpl w:val="909A0D5A"/>
    <w:lvl w:ilvl="0" w:tplc="08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Arial"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Arial"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Arial"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7" w15:restartNumberingAfterBreak="0">
    <w:nsid w:val="327D22A8"/>
    <w:multiLevelType w:val="hybridMultilevel"/>
    <w:tmpl w:val="8D207C9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86629C"/>
    <w:multiLevelType w:val="hybridMultilevel"/>
    <w:tmpl w:val="0154707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3048C8"/>
    <w:multiLevelType w:val="hybridMultilevel"/>
    <w:tmpl w:val="B4883FD2"/>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4517A"/>
    <w:multiLevelType w:val="hybridMultilevel"/>
    <w:tmpl w:val="114042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3B665A"/>
    <w:multiLevelType w:val="hybridMultilevel"/>
    <w:tmpl w:val="98EE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913D75"/>
    <w:multiLevelType w:val="hybridMultilevel"/>
    <w:tmpl w:val="19BA7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D936BE1"/>
    <w:multiLevelType w:val="hybridMultilevel"/>
    <w:tmpl w:val="A93CF3B4"/>
    <w:lvl w:ilvl="0" w:tplc="08090003">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4" w15:restartNumberingAfterBreak="0">
    <w:nsid w:val="4032767E"/>
    <w:multiLevelType w:val="hybridMultilevel"/>
    <w:tmpl w:val="7D6E49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461544"/>
    <w:multiLevelType w:val="hybridMultilevel"/>
    <w:tmpl w:val="1ABAD1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59D51F6"/>
    <w:multiLevelType w:val="hybridMultilevel"/>
    <w:tmpl w:val="558C4DBE"/>
    <w:lvl w:ilvl="0" w:tplc="C0BA1848">
      <w:start w:val="1"/>
      <w:numFmt w:val="decimal"/>
      <w:lvlText w:val="%1."/>
      <w:lvlJc w:val="left"/>
      <w:pPr>
        <w:tabs>
          <w:tab w:val="num" w:pos="720"/>
        </w:tabs>
        <w:ind w:left="720" w:hanging="360"/>
      </w:pPr>
      <w:rPr>
        <w:rFonts w:hint="default"/>
      </w:rPr>
    </w:lvl>
    <w:lvl w:ilvl="1" w:tplc="C7FEF4EE">
      <w:numFmt w:val="none"/>
      <w:lvlText w:val=""/>
      <w:lvlJc w:val="left"/>
      <w:pPr>
        <w:tabs>
          <w:tab w:val="num" w:pos="360"/>
        </w:tabs>
      </w:pPr>
    </w:lvl>
    <w:lvl w:ilvl="2" w:tplc="E20CA4BE">
      <w:numFmt w:val="none"/>
      <w:lvlText w:val=""/>
      <w:lvlJc w:val="left"/>
      <w:pPr>
        <w:tabs>
          <w:tab w:val="num" w:pos="360"/>
        </w:tabs>
      </w:pPr>
    </w:lvl>
    <w:lvl w:ilvl="3" w:tplc="92B6C464">
      <w:numFmt w:val="none"/>
      <w:lvlText w:val=""/>
      <w:lvlJc w:val="left"/>
      <w:pPr>
        <w:tabs>
          <w:tab w:val="num" w:pos="360"/>
        </w:tabs>
      </w:pPr>
    </w:lvl>
    <w:lvl w:ilvl="4" w:tplc="C6508982">
      <w:numFmt w:val="none"/>
      <w:lvlText w:val=""/>
      <w:lvlJc w:val="left"/>
      <w:pPr>
        <w:tabs>
          <w:tab w:val="num" w:pos="360"/>
        </w:tabs>
      </w:pPr>
    </w:lvl>
    <w:lvl w:ilvl="5" w:tplc="A64662A2">
      <w:numFmt w:val="none"/>
      <w:lvlText w:val=""/>
      <w:lvlJc w:val="left"/>
      <w:pPr>
        <w:tabs>
          <w:tab w:val="num" w:pos="360"/>
        </w:tabs>
      </w:pPr>
    </w:lvl>
    <w:lvl w:ilvl="6" w:tplc="767AA4C6">
      <w:numFmt w:val="none"/>
      <w:lvlText w:val=""/>
      <w:lvlJc w:val="left"/>
      <w:pPr>
        <w:tabs>
          <w:tab w:val="num" w:pos="360"/>
        </w:tabs>
      </w:pPr>
    </w:lvl>
    <w:lvl w:ilvl="7" w:tplc="D5304778">
      <w:numFmt w:val="none"/>
      <w:lvlText w:val=""/>
      <w:lvlJc w:val="left"/>
      <w:pPr>
        <w:tabs>
          <w:tab w:val="num" w:pos="360"/>
        </w:tabs>
      </w:pPr>
    </w:lvl>
    <w:lvl w:ilvl="8" w:tplc="408CCE34">
      <w:numFmt w:val="none"/>
      <w:lvlText w:val=""/>
      <w:lvlJc w:val="left"/>
      <w:pPr>
        <w:tabs>
          <w:tab w:val="num" w:pos="360"/>
        </w:tabs>
      </w:pPr>
    </w:lvl>
  </w:abstractNum>
  <w:abstractNum w:abstractNumId="27" w15:restartNumberingAfterBreak="0">
    <w:nsid w:val="49A6389C"/>
    <w:multiLevelType w:val="hybridMultilevel"/>
    <w:tmpl w:val="26D6588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73375B"/>
    <w:multiLevelType w:val="hybridMultilevel"/>
    <w:tmpl w:val="B38EF204"/>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B46B8B"/>
    <w:multiLevelType w:val="hybridMultilevel"/>
    <w:tmpl w:val="E8FA49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E6712DA"/>
    <w:multiLevelType w:val="hybridMultilevel"/>
    <w:tmpl w:val="D0CCAF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5425F4"/>
    <w:multiLevelType w:val="hybridMultilevel"/>
    <w:tmpl w:val="2D64AE42"/>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60F4728"/>
    <w:multiLevelType w:val="hybridMultilevel"/>
    <w:tmpl w:val="AAC6DF1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1951A1"/>
    <w:multiLevelType w:val="hybridMultilevel"/>
    <w:tmpl w:val="C692466C"/>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563A33"/>
    <w:multiLevelType w:val="hybridMultilevel"/>
    <w:tmpl w:val="D736B7E8"/>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5" w15:restartNumberingAfterBreak="0">
    <w:nsid w:val="59141910"/>
    <w:multiLevelType w:val="multilevel"/>
    <w:tmpl w:val="ACC8E2A2"/>
    <w:lvl w:ilvl="0">
      <w:start w:val="1"/>
      <w:numFmt w:val="bullet"/>
      <w:lvlText w:val=""/>
      <w:lvlJc w:val="left"/>
      <w:pPr>
        <w:tabs>
          <w:tab w:val="num" w:pos="833"/>
        </w:tabs>
        <w:ind w:left="833"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16279B"/>
    <w:multiLevelType w:val="hybridMultilevel"/>
    <w:tmpl w:val="BBEC0646"/>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C3639B"/>
    <w:multiLevelType w:val="hybridMultilevel"/>
    <w:tmpl w:val="A6D4938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8A6503"/>
    <w:multiLevelType w:val="hybridMultilevel"/>
    <w:tmpl w:val="D02CCD0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5F68FD"/>
    <w:multiLevelType w:val="hybridMultilevel"/>
    <w:tmpl w:val="15B0762E"/>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222502"/>
    <w:multiLevelType w:val="hybridMultilevel"/>
    <w:tmpl w:val="F5B25F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466344A"/>
    <w:multiLevelType w:val="hybridMultilevel"/>
    <w:tmpl w:val="92843D78"/>
    <w:lvl w:ilvl="0" w:tplc="08090003">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2" w15:restartNumberingAfterBreak="0">
    <w:nsid w:val="76AE562C"/>
    <w:multiLevelType w:val="hybridMultilevel"/>
    <w:tmpl w:val="5E38F4D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0D27FD"/>
    <w:multiLevelType w:val="hybridMultilevel"/>
    <w:tmpl w:val="D3F60772"/>
    <w:lvl w:ilvl="0" w:tplc="08090003">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E140C4B"/>
    <w:multiLevelType w:val="hybridMultilevel"/>
    <w:tmpl w:val="83F6ED04"/>
    <w:lvl w:ilvl="0" w:tplc="08090003">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EC22B75"/>
    <w:multiLevelType w:val="hybridMultilevel"/>
    <w:tmpl w:val="E26E1F80"/>
    <w:lvl w:ilvl="0" w:tplc="08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23"/>
  </w:num>
  <w:num w:numId="5">
    <w:abstractNumId w:val="17"/>
  </w:num>
  <w:num w:numId="6">
    <w:abstractNumId w:val="41"/>
  </w:num>
  <w:num w:numId="7">
    <w:abstractNumId w:val="42"/>
  </w:num>
  <w:num w:numId="8">
    <w:abstractNumId w:val="28"/>
  </w:num>
  <w:num w:numId="9">
    <w:abstractNumId w:val="37"/>
  </w:num>
  <w:num w:numId="10">
    <w:abstractNumId w:val="1"/>
  </w:num>
  <w:num w:numId="11">
    <w:abstractNumId w:val="10"/>
  </w:num>
  <w:num w:numId="12">
    <w:abstractNumId w:val="31"/>
  </w:num>
  <w:num w:numId="13">
    <w:abstractNumId w:val="25"/>
  </w:num>
  <w:num w:numId="14">
    <w:abstractNumId w:val="43"/>
  </w:num>
  <w:num w:numId="15">
    <w:abstractNumId w:val="13"/>
  </w:num>
  <w:num w:numId="16">
    <w:abstractNumId w:val="38"/>
  </w:num>
  <w:num w:numId="17">
    <w:abstractNumId w:val="44"/>
  </w:num>
  <w:num w:numId="18">
    <w:abstractNumId w:val="29"/>
  </w:num>
  <w:num w:numId="19">
    <w:abstractNumId w:val="4"/>
  </w:num>
  <w:num w:numId="20">
    <w:abstractNumId w:val="45"/>
  </w:num>
  <w:num w:numId="21">
    <w:abstractNumId w:val="0"/>
  </w:num>
  <w:num w:numId="22">
    <w:abstractNumId w:val="27"/>
  </w:num>
  <w:num w:numId="23">
    <w:abstractNumId w:val="9"/>
  </w:num>
  <w:num w:numId="24">
    <w:abstractNumId w:val="19"/>
  </w:num>
  <w:num w:numId="25">
    <w:abstractNumId w:val="12"/>
  </w:num>
  <w:num w:numId="26">
    <w:abstractNumId w:val="39"/>
  </w:num>
  <w:num w:numId="27">
    <w:abstractNumId w:val="22"/>
  </w:num>
  <w:num w:numId="28">
    <w:abstractNumId w:val="15"/>
  </w:num>
  <w:num w:numId="29">
    <w:abstractNumId w:val="40"/>
  </w:num>
  <w:num w:numId="30">
    <w:abstractNumId w:val="16"/>
  </w:num>
  <w:num w:numId="31">
    <w:abstractNumId w:val="3"/>
  </w:num>
  <w:num w:numId="32">
    <w:abstractNumId w:val="30"/>
  </w:num>
  <w:num w:numId="33">
    <w:abstractNumId w:val="20"/>
  </w:num>
  <w:num w:numId="34">
    <w:abstractNumId w:val="18"/>
  </w:num>
  <w:num w:numId="35">
    <w:abstractNumId w:val="36"/>
  </w:num>
  <w:num w:numId="36">
    <w:abstractNumId w:val="24"/>
  </w:num>
  <w:num w:numId="37">
    <w:abstractNumId w:val="26"/>
  </w:num>
  <w:num w:numId="38">
    <w:abstractNumId w:val="33"/>
  </w:num>
  <w:num w:numId="39">
    <w:abstractNumId w:val="35"/>
  </w:num>
  <w:num w:numId="40">
    <w:abstractNumId w:val="11"/>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6"/>
  </w:num>
  <w:num w:numId="44">
    <w:abstractNumId w:val="32"/>
  </w:num>
  <w:num w:numId="45">
    <w:abstractNumId w:val="21"/>
  </w:num>
  <w:num w:numId="46">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ky Swinerd">
    <w15:presenceInfo w15:providerId="AD" w15:userId="S-1-5-21-1659004503-492894223-725345543-294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97"/>
    <w:rsid w:val="000116B0"/>
    <w:rsid w:val="0003505C"/>
    <w:rsid w:val="00047AC4"/>
    <w:rsid w:val="00097162"/>
    <w:rsid w:val="000A6C8C"/>
    <w:rsid w:val="000F4E8E"/>
    <w:rsid w:val="00102BDF"/>
    <w:rsid w:val="00116322"/>
    <w:rsid w:val="00192865"/>
    <w:rsid w:val="001B2FBC"/>
    <w:rsid w:val="001C5132"/>
    <w:rsid w:val="001E5AF9"/>
    <w:rsid w:val="00206C70"/>
    <w:rsid w:val="00211DEF"/>
    <w:rsid w:val="00243DE8"/>
    <w:rsid w:val="00244B69"/>
    <w:rsid w:val="00276823"/>
    <w:rsid w:val="00277D1A"/>
    <w:rsid w:val="00280DB9"/>
    <w:rsid w:val="002A46C0"/>
    <w:rsid w:val="002A7AC2"/>
    <w:rsid w:val="002D47A4"/>
    <w:rsid w:val="002E378A"/>
    <w:rsid w:val="00303FAD"/>
    <w:rsid w:val="0031102F"/>
    <w:rsid w:val="00321B2A"/>
    <w:rsid w:val="0033446C"/>
    <w:rsid w:val="003415CC"/>
    <w:rsid w:val="00356CB5"/>
    <w:rsid w:val="003F0903"/>
    <w:rsid w:val="00407BEF"/>
    <w:rsid w:val="0046315A"/>
    <w:rsid w:val="004A127C"/>
    <w:rsid w:val="004C09F2"/>
    <w:rsid w:val="004D3429"/>
    <w:rsid w:val="00512051"/>
    <w:rsid w:val="00531048"/>
    <w:rsid w:val="00543684"/>
    <w:rsid w:val="00553074"/>
    <w:rsid w:val="00583E13"/>
    <w:rsid w:val="005923A7"/>
    <w:rsid w:val="005953DB"/>
    <w:rsid w:val="005A14AB"/>
    <w:rsid w:val="005B02C6"/>
    <w:rsid w:val="00610DA7"/>
    <w:rsid w:val="006336EE"/>
    <w:rsid w:val="00681829"/>
    <w:rsid w:val="00686858"/>
    <w:rsid w:val="006A7B60"/>
    <w:rsid w:val="006E5FAA"/>
    <w:rsid w:val="006E7127"/>
    <w:rsid w:val="006F52B4"/>
    <w:rsid w:val="00706765"/>
    <w:rsid w:val="00706794"/>
    <w:rsid w:val="007101CF"/>
    <w:rsid w:val="007136BE"/>
    <w:rsid w:val="00720E33"/>
    <w:rsid w:val="00721EB8"/>
    <w:rsid w:val="00742FA9"/>
    <w:rsid w:val="007576CF"/>
    <w:rsid w:val="00765565"/>
    <w:rsid w:val="00774B84"/>
    <w:rsid w:val="0079432A"/>
    <w:rsid w:val="007C0C70"/>
    <w:rsid w:val="007C5E91"/>
    <w:rsid w:val="007D24FB"/>
    <w:rsid w:val="007E287E"/>
    <w:rsid w:val="007E4FA3"/>
    <w:rsid w:val="007E6D99"/>
    <w:rsid w:val="007F0E4B"/>
    <w:rsid w:val="008127C6"/>
    <w:rsid w:val="00813E21"/>
    <w:rsid w:val="008516C6"/>
    <w:rsid w:val="008553F1"/>
    <w:rsid w:val="008A118D"/>
    <w:rsid w:val="008F3CF5"/>
    <w:rsid w:val="00907C97"/>
    <w:rsid w:val="00907DF8"/>
    <w:rsid w:val="00935326"/>
    <w:rsid w:val="009500F2"/>
    <w:rsid w:val="00970BB6"/>
    <w:rsid w:val="00977104"/>
    <w:rsid w:val="009C4A4E"/>
    <w:rsid w:val="00A153AF"/>
    <w:rsid w:val="00A32B89"/>
    <w:rsid w:val="00A4764A"/>
    <w:rsid w:val="00A61DE2"/>
    <w:rsid w:val="00A62304"/>
    <w:rsid w:val="00A85B54"/>
    <w:rsid w:val="00A97AFD"/>
    <w:rsid w:val="00AA13B6"/>
    <w:rsid w:val="00AB55A1"/>
    <w:rsid w:val="00AB6E72"/>
    <w:rsid w:val="00AB6E94"/>
    <w:rsid w:val="00AC016B"/>
    <w:rsid w:val="00AD2859"/>
    <w:rsid w:val="00AE47FE"/>
    <w:rsid w:val="00B00F41"/>
    <w:rsid w:val="00B0654C"/>
    <w:rsid w:val="00B41838"/>
    <w:rsid w:val="00B54D39"/>
    <w:rsid w:val="00B80460"/>
    <w:rsid w:val="00B84A11"/>
    <w:rsid w:val="00BB446B"/>
    <w:rsid w:val="00BC0A06"/>
    <w:rsid w:val="00C03DE1"/>
    <w:rsid w:val="00C159E5"/>
    <w:rsid w:val="00C2489F"/>
    <w:rsid w:val="00C32A03"/>
    <w:rsid w:val="00C353DA"/>
    <w:rsid w:val="00C47410"/>
    <w:rsid w:val="00C52F38"/>
    <w:rsid w:val="00C571F0"/>
    <w:rsid w:val="00C62430"/>
    <w:rsid w:val="00C67F4F"/>
    <w:rsid w:val="00CB195F"/>
    <w:rsid w:val="00CD5064"/>
    <w:rsid w:val="00CE01EA"/>
    <w:rsid w:val="00CE08F4"/>
    <w:rsid w:val="00D1409D"/>
    <w:rsid w:val="00D2725F"/>
    <w:rsid w:val="00D4120B"/>
    <w:rsid w:val="00D71FBD"/>
    <w:rsid w:val="00DB3AC7"/>
    <w:rsid w:val="00DE52CF"/>
    <w:rsid w:val="00E11445"/>
    <w:rsid w:val="00E47AB5"/>
    <w:rsid w:val="00E5200C"/>
    <w:rsid w:val="00E60B86"/>
    <w:rsid w:val="00E72FCE"/>
    <w:rsid w:val="00E76401"/>
    <w:rsid w:val="00E870B8"/>
    <w:rsid w:val="00E9012B"/>
    <w:rsid w:val="00EB2A04"/>
    <w:rsid w:val="00ED7AB9"/>
    <w:rsid w:val="00EE3DA0"/>
    <w:rsid w:val="00F2785D"/>
    <w:rsid w:val="00F53A4E"/>
    <w:rsid w:val="00F67B26"/>
    <w:rsid w:val="00F8617C"/>
    <w:rsid w:val="00FB0F83"/>
    <w:rsid w:val="00FF5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8D503"/>
  <w15:docId w15:val="{29DB90AE-EEF0-4B25-B105-DB86AC4A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51"/>
    <w:rPr>
      <w:sz w:val="24"/>
      <w:szCs w:val="24"/>
      <w:lang w:eastAsia="en-US"/>
    </w:rPr>
  </w:style>
  <w:style w:type="paragraph" w:styleId="Heading2">
    <w:name w:val="heading 2"/>
    <w:basedOn w:val="Normal"/>
    <w:qFormat/>
    <w:rsid w:val="001125D9"/>
    <w:pPr>
      <w:spacing w:before="100" w:beforeAutospacing="1" w:after="100" w:afterAutospacing="1"/>
      <w:outlineLvl w:val="1"/>
    </w:pPr>
    <w:rPr>
      <w:b/>
      <w:bCs/>
      <w:sz w:val="36"/>
      <w:szCs w:val="36"/>
      <w:lang w:val="en-US"/>
    </w:rPr>
  </w:style>
  <w:style w:type="paragraph" w:styleId="Heading3">
    <w:name w:val="heading 3"/>
    <w:basedOn w:val="Normal"/>
    <w:link w:val="Heading3Char"/>
    <w:uiPriority w:val="9"/>
    <w:qFormat/>
    <w:rsid w:val="001125D9"/>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B44EEA"/>
    <w:pPr>
      <w:widowControl w:val="0"/>
      <w:overflowPunct w:val="0"/>
      <w:autoSpaceDE w:val="0"/>
      <w:autoSpaceDN w:val="0"/>
      <w:adjustRightInd w:val="0"/>
    </w:pPr>
    <w:rPr>
      <w:rFonts w:ascii="Arial" w:hAnsi="Arial"/>
      <w:sz w:val="20"/>
      <w:szCs w:val="20"/>
    </w:rPr>
  </w:style>
  <w:style w:type="paragraph" w:customStyle="1" w:styleId="Char">
    <w:name w:val="Char"/>
    <w:basedOn w:val="Normal"/>
    <w:rsid w:val="00B44EEA"/>
    <w:pPr>
      <w:spacing w:after="160" w:line="240" w:lineRule="exact"/>
    </w:pPr>
    <w:rPr>
      <w:rFonts w:ascii="Verdana" w:eastAsia="MS Mincho" w:hAnsi="Verdana"/>
      <w:sz w:val="20"/>
      <w:szCs w:val="20"/>
    </w:rPr>
  </w:style>
  <w:style w:type="table" w:styleId="TableGrid">
    <w:name w:val="Table Grid"/>
    <w:basedOn w:val="TableNormal"/>
    <w:rsid w:val="0069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3C2E"/>
    <w:rPr>
      <w:rFonts w:ascii="Tahoma" w:hAnsi="Tahoma" w:cs="Tahoma"/>
      <w:sz w:val="16"/>
      <w:szCs w:val="16"/>
    </w:rPr>
  </w:style>
  <w:style w:type="paragraph" w:styleId="Header">
    <w:name w:val="header"/>
    <w:basedOn w:val="Normal"/>
    <w:rsid w:val="00572859"/>
    <w:pPr>
      <w:tabs>
        <w:tab w:val="center" w:pos="4320"/>
        <w:tab w:val="right" w:pos="8640"/>
      </w:tabs>
    </w:pPr>
  </w:style>
  <w:style w:type="paragraph" w:styleId="Footer">
    <w:name w:val="footer"/>
    <w:basedOn w:val="Normal"/>
    <w:rsid w:val="00572859"/>
    <w:pPr>
      <w:tabs>
        <w:tab w:val="center" w:pos="4320"/>
        <w:tab w:val="right" w:pos="8640"/>
      </w:tabs>
    </w:pPr>
  </w:style>
  <w:style w:type="character" w:styleId="PageNumber">
    <w:name w:val="page number"/>
    <w:basedOn w:val="DefaultParagraphFont"/>
    <w:rsid w:val="00572859"/>
  </w:style>
  <w:style w:type="character" w:styleId="Strong">
    <w:name w:val="Strong"/>
    <w:basedOn w:val="DefaultParagraphFont"/>
    <w:qFormat/>
    <w:rsid w:val="001125D9"/>
    <w:rPr>
      <w:b/>
      <w:bCs/>
    </w:rPr>
  </w:style>
  <w:style w:type="paragraph" w:styleId="NormalWeb">
    <w:name w:val="Normal (Web)"/>
    <w:basedOn w:val="Normal"/>
    <w:rsid w:val="001125D9"/>
    <w:pPr>
      <w:spacing w:after="240"/>
    </w:pPr>
    <w:rPr>
      <w:color w:val="000000"/>
      <w:lang w:val="en-US"/>
    </w:rPr>
  </w:style>
  <w:style w:type="character" w:styleId="Hyperlink">
    <w:name w:val="Hyperlink"/>
    <w:basedOn w:val="DefaultParagraphFont"/>
    <w:rsid w:val="001125D9"/>
    <w:rPr>
      <w:color w:val="0000FF"/>
      <w:u w:val="single"/>
    </w:rPr>
  </w:style>
  <w:style w:type="character" w:customStyle="1" w:styleId="Heading3Char">
    <w:name w:val="Heading 3 Char"/>
    <w:basedOn w:val="DefaultParagraphFont"/>
    <w:link w:val="Heading3"/>
    <w:uiPriority w:val="9"/>
    <w:rsid w:val="00706765"/>
    <w:rPr>
      <w:b/>
      <w:bCs/>
      <w:sz w:val="27"/>
      <w:szCs w:val="27"/>
      <w:lang w:val="en-US" w:eastAsia="en-US"/>
    </w:rPr>
  </w:style>
  <w:style w:type="paragraph" w:styleId="ListParagraph">
    <w:name w:val="List Paragraph"/>
    <w:basedOn w:val="Normal"/>
    <w:uiPriority w:val="34"/>
    <w:qFormat/>
    <w:rsid w:val="001C5132"/>
    <w:pPr>
      <w:ind w:left="720"/>
      <w:contextualSpacing/>
    </w:pPr>
  </w:style>
  <w:style w:type="character" w:styleId="CommentReference">
    <w:name w:val="annotation reference"/>
    <w:basedOn w:val="DefaultParagraphFont"/>
    <w:semiHidden/>
    <w:unhideWhenUsed/>
    <w:rsid w:val="006336EE"/>
    <w:rPr>
      <w:sz w:val="16"/>
      <w:szCs w:val="16"/>
    </w:rPr>
  </w:style>
  <w:style w:type="paragraph" w:styleId="CommentSubject">
    <w:name w:val="annotation subject"/>
    <w:basedOn w:val="CommentText"/>
    <w:next w:val="CommentText"/>
    <w:link w:val="CommentSubjectChar"/>
    <w:semiHidden/>
    <w:unhideWhenUsed/>
    <w:rsid w:val="006336EE"/>
    <w:pPr>
      <w:widowControl/>
      <w:overflowPunct/>
      <w:autoSpaceDE/>
      <w:autoSpaceDN/>
      <w:adjustRightInd/>
    </w:pPr>
    <w:rPr>
      <w:rFonts w:ascii="Times New Roman" w:hAnsi="Times New Roman"/>
      <w:b/>
      <w:bCs/>
    </w:rPr>
  </w:style>
  <w:style w:type="character" w:customStyle="1" w:styleId="CommentTextChar">
    <w:name w:val="Comment Text Char"/>
    <w:basedOn w:val="DefaultParagraphFont"/>
    <w:link w:val="CommentText"/>
    <w:semiHidden/>
    <w:rsid w:val="006336EE"/>
    <w:rPr>
      <w:rFonts w:ascii="Arial" w:hAnsi="Arial"/>
      <w:lang w:eastAsia="en-US"/>
    </w:rPr>
  </w:style>
  <w:style w:type="character" w:customStyle="1" w:styleId="CommentSubjectChar">
    <w:name w:val="Comment Subject Char"/>
    <w:basedOn w:val="CommentTextChar"/>
    <w:link w:val="CommentSubject"/>
    <w:semiHidden/>
    <w:rsid w:val="006336E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151028">
      <w:bodyDiv w:val="1"/>
      <w:marLeft w:val="0"/>
      <w:marRight w:val="0"/>
      <w:marTop w:val="0"/>
      <w:marBottom w:val="0"/>
      <w:divBdr>
        <w:top w:val="none" w:sz="0" w:space="0" w:color="auto"/>
        <w:left w:val="none" w:sz="0" w:space="0" w:color="auto"/>
        <w:bottom w:val="none" w:sz="0" w:space="0" w:color="auto"/>
        <w:right w:val="none" w:sz="0" w:space="0" w:color="auto"/>
      </w:divBdr>
    </w:div>
    <w:div w:id="1078744580">
      <w:bodyDiv w:val="1"/>
      <w:marLeft w:val="0"/>
      <w:marRight w:val="0"/>
      <w:marTop w:val="0"/>
      <w:marBottom w:val="0"/>
      <w:divBdr>
        <w:top w:val="none" w:sz="0" w:space="0" w:color="auto"/>
        <w:left w:val="none" w:sz="0" w:space="0" w:color="auto"/>
        <w:bottom w:val="none" w:sz="0" w:space="0" w:color="auto"/>
        <w:right w:val="none" w:sz="0" w:space="0" w:color="auto"/>
      </w:divBdr>
    </w:div>
    <w:div w:id="1730181797">
      <w:bodyDiv w:val="1"/>
      <w:marLeft w:val="0"/>
      <w:marRight w:val="0"/>
      <w:marTop w:val="0"/>
      <w:marBottom w:val="0"/>
      <w:divBdr>
        <w:top w:val="none" w:sz="0" w:space="0" w:color="auto"/>
        <w:left w:val="none" w:sz="0" w:space="0" w:color="auto"/>
        <w:bottom w:val="none" w:sz="0" w:space="0" w:color="auto"/>
        <w:right w:val="none" w:sz="0" w:space="0" w:color="auto"/>
      </w:divBdr>
      <w:divsChild>
        <w:div w:id="750929517">
          <w:marLeft w:val="0"/>
          <w:marRight w:val="0"/>
          <w:marTop w:val="0"/>
          <w:marBottom w:val="0"/>
          <w:divBdr>
            <w:top w:val="none" w:sz="0" w:space="0" w:color="auto"/>
            <w:left w:val="none" w:sz="0" w:space="0" w:color="auto"/>
            <w:bottom w:val="none" w:sz="0" w:space="0" w:color="auto"/>
            <w:right w:val="none" w:sz="0" w:space="0" w:color="auto"/>
          </w:divBdr>
          <w:divsChild>
            <w:div w:id="1067264464">
              <w:marLeft w:val="0"/>
              <w:marRight w:val="0"/>
              <w:marTop w:val="0"/>
              <w:marBottom w:val="0"/>
              <w:divBdr>
                <w:top w:val="none" w:sz="0" w:space="0" w:color="auto"/>
                <w:left w:val="none" w:sz="0" w:space="0" w:color="auto"/>
                <w:bottom w:val="none" w:sz="0" w:space="0" w:color="auto"/>
                <w:right w:val="none" w:sz="0" w:space="0" w:color="auto"/>
              </w:divBdr>
              <w:divsChild>
                <w:div w:id="1581283191">
                  <w:marLeft w:val="0"/>
                  <w:marRight w:val="0"/>
                  <w:marTop w:val="0"/>
                  <w:marBottom w:val="0"/>
                  <w:divBdr>
                    <w:top w:val="none" w:sz="0" w:space="0" w:color="auto"/>
                    <w:left w:val="none" w:sz="0" w:space="0" w:color="auto"/>
                    <w:bottom w:val="none" w:sz="0" w:space="0" w:color="auto"/>
                    <w:right w:val="none" w:sz="0" w:space="0" w:color="auto"/>
                  </w:divBdr>
                  <w:divsChild>
                    <w:div w:id="955334062">
                      <w:marLeft w:val="0"/>
                      <w:marRight w:val="0"/>
                      <w:marTop w:val="0"/>
                      <w:marBottom w:val="0"/>
                      <w:divBdr>
                        <w:top w:val="none" w:sz="0" w:space="0" w:color="auto"/>
                        <w:left w:val="none" w:sz="0" w:space="0" w:color="auto"/>
                        <w:bottom w:val="none" w:sz="0" w:space="0" w:color="auto"/>
                        <w:right w:val="none" w:sz="0" w:space="0" w:color="auto"/>
                      </w:divBdr>
                      <w:divsChild>
                        <w:div w:id="11739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931715">
      <w:bodyDiv w:val="1"/>
      <w:marLeft w:val="0"/>
      <w:marRight w:val="0"/>
      <w:marTop w:val="0"/>
      <w:marBottom w:val="0"/>
      <w:divBdr>
        <w:top w:val="none" w:sz="0" w:space="0" w:color="auto"/>
        <w:left w:val="none" w:sz="0" w:space="0" w:color="auto"/>
        <w:bottom w:val="none" w:sz="0" w:space="0" w:color="auto"/>
        <w:right w:val="none" w:sz="0" w:space="0" w:color="auto"/>
      </w:divBdr>
      <w:divsChild>
        <w:div w:id="2014528389">
          <w:marLeft w:val="0"/>
          <w:marRight w:val="0"/>
          <w:marTop w:val="0"/>
          <w:marBottom w:val="0"/>
          <w:divBdr>
            <w:top w:val="none" w:sz="0" w:space="0" w:color="auto"/>
            <w:left w:val="none" w:sz="0" w:space="0" w:color="auto"/>
            <w:bottom w:val="none" w:sz="0" w:space="0" w:color="auto"/>
            <w:right w:val="none" w:sz="0" w:space="0" w:color="auto"/>
          </w:divBdr>
          <w:divsChild>
            <w:div w:id="293412222">
              <w:marLeft w:val="0"/>
              <w:marRight w:val="0"/>
              <w:marTop w:val="0"/>
              <w:marBottom w:val="0"/>
              <w:divBdr>
                <w:top w:val="none" w:sz="0" w:space="0" w:color="auto"/>
                <w:left w:val="none" w:sz="0" w:space="0" w:color="auto"/>
                <w:bottom w:val="none" w:sz="0" w:space="0" w:color="auto"/>
                <w:right w:val="none" w:sz="0" w:space="0" w:color="auto"/>
              </w:divBdr>
              <w:divsChild>
                <w:div w:id="1774782108">
                  <w:marLeft w:val="0"/>
                  <w:marRight w:val="0"/>
                  <w:marTop w:val="0"/>
                  <w:marBottom w:val="0"/>
                  <w:divBdr>
                    <w:top w:val="none" w:sz="0" w:space="0" w:color="auto"/>
                    <w:left w:val="none" w:sz="0" w:space="0" w:color="auto"/>
                    <w:bottom w:val="none" w:sz="0" w:space="0" w:color="auto"/>
                    <w:right w:val="none" w:sz="0" w:space="0" w:color="auto"/>
                  </w:divBdr>
                  <w:divsChild>
                    <w:div w:id="31420210">
                      <w:marLeft w:val="0"/>
                      <w:marRight w:val="0"/>
                      <w:marTop w:val="0"/>
                      <w:marBottom w:val="0"/>
                      <w:divBdr>
                        <w:top w:val="none" w:sz="0" w:space="0" w:color="auto"/>
                        <w:left w:val="none" w:sz="0" w:space="0" w:color="auto"/>
                        <w:bottom w:val="none" w:sz="0" w:space="0" w:color="auto"/>
                        <w:right w:val="none" w:sz="0" w:space="0" w:color="auto"/>
                      </w:divBdr>
                      <w:divsChild>
                        <w:div w:id="6901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B23114BAD6D0478F2029DDB06CF532" ma:contentTypeVersion="4" ma:contentTypeDescription="Create a new document." ma:contentTypeScope="" ma:versionID="956d217345907686f97b71a32801456a">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_dlc_DocId xmlns="261d3b17-ff86-4833-8625-7ce70d738c6a">TW5MXV6WREC7-1231370158-537</_dlc_DocId>
    <_dlc_DocIdUrl xmlns="261d3b17-ff86-4833-8625-7ce70d738c6a">
      <Url>https://docs.uwe.ac.uk/faculty/fet/_layouts/15/DocIdRedir.aspx?ID=TW5MXV6WREC7-1231370158-537</Url>
      <Description>TW5MXV6WREC7-1231370158-537</Description>
    </_dlc_DocIdUrl>
  </documentManagement>
</p:properties>
</file>

<file path=customXml/item5.xml><?xml version="1.0" encoding="utf-8"?>
<?mso-contentType ?>
<FormTemplates xmlns="http://schemas.microsoft.com/sharepoint/v3/contenttype/forms"/>
</file>

<file path=customXml/item6.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253ADA0-7B01-47E0-8EFD-692C0DB04EB0}"/>
</file>

<file path=customXml/itemProps2.xml><?xml version="1.0" encoding="utf-8"?>
<ds:datastoreItem xmlns:ds="http://schemas.openxmlformats.org/officeDocument/2006/customXml" ds:itemID="{731CD9A4-BDAB-437E-B8DA-0A9B293797AB}"/>
</file>

<file path=customXml/itemProps3.xml><?xml version="1.0" encoding="utf-8"?>
<ds:datastoreItem xmlns:ds="http://schemas.openxmlformats.org/officeDocument/2006/customXml" ds:itemID="{8404C029-AED1-4239-B8B1-3039C77B29DC}"/>
</file>

<file path=customXml/itemProps4.xml><?xml version="1.0" encoding="utf-8"?>
<ds:datastoreItem xmlns:ds="http://schemas.openxmlformats.org/officeDocument/2006/customXml" ds:itemID="{1B8F082F-6CA7-4E57-BA9B-C4665F14FCE9}">
  <ds:schemaRefs>
    <ds:schemaRef ds:uri="http://schemas.microsoft.com/office/2006/metadata/properties"/>
    <ds:schemaRef ds:uri="261d3b17-ff86-4833-8625-7ce70d738c6a"/>
  </ds:schemaRefs>
</ds:datastoreItem>
</file>

<file path=customXml/itemProps5.xml><?xml version="1.0" encoding="utf-8"?>
<ds:datastoreItem xmlns:ds="http://schemas.openxmlformats.org/officeDocument/2006/customXml" ds:itemID="{AC4DDBCB-E5F6-49A6-9D76-A6C54EF7BCF7}"/>
</file>

<file path=customXml/itemProps6.xml><?xml version="1.0" encoding="utf-8"?>
<ds:datastoreItem xmlns:ds="http://schemas.openxmlformats.org/officeDocument/2006/customXml" ds:itemID="{1B8F082F-6CA7-4E57-BA9B-C4665F14FCE9}"/>
</file>

<file path=docProps/app.xml><?xml version="1.0" encoding="utf-8"?>
<Properties xmlns="http://schemas.openxmlformats.org/officeDocument/2006/extended-properties" xmlns:vt="http://schemas.openxmlformats.org/officeDocument/2006/docPropsVTypes">
  <Template>Normal</Template>
  <TotalTime>88</TotalTime>
  <Pages>1</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University of the West of England</vt:lpstr>
    </vt:vector>
  </TitlesOfParts>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West of England</dc:title>
  <dc:subject/>
  <dc:creator>Diane</dc:creator>
  <cp:keywords/>
  <dc:description/>
  <cp:lastModifiedBy>Marianne Reed</cp:lastModifiedBy>
  <cp:revision>2</cp:revision>
  <cp:lastPrinted>2011-06-21T08:12:00Z</cp:lastPrinted>
  <dcterms:created xsi:type="dcterms:W3CDTF">2017-12-06T11:37:00Z</dcterms:created>
  <dcterms:modified xsi:type="dcterms:W3CDTF">2017-12-06T11:37:00Z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0x010100D4B23114BAD6D0478F2029DDB06CF532</vt:lpwstr>
  </property>
  <property fmtid="{D5CDD505-2E9C-101B-9397-08002B2CF9AE}" pid="4" name="_dlc_DocIdItemGuid">
    <vt:lpwstr>6123eff5-a482-4b76-861e-f7f1c32d605c</vt:lpwstr>
  </property>
  <property fmtid="{D5CDD505-2E9C-101B-9397-08002B2CF9AE}" pid="5" name="_dlc_DocId">
    <vt:lpwstr>TW5MXV6WREC7-1231370158-537</vt:lpwstr>
  </property>
  <property fmtid="{D5CDD505-2E9C-101B-9397-08002B2CF9AE}" pid="6" name="_dlc_DocIdUrl">
    <vt:lpwstr>https://docs.uwe.ac.uk/faculty/fet/_layouts/15/DocIdRedir.aspx?ID=TW5MXV6WREC7-1231370158-537TW5MXV6WREC7-1231370158-537</vt:lpwstr>
  </property>
</Properties>
</file>