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0B7CD" w14:textId="77777777" w:rsidR="008A0748" w:rsidRDefault="008A0748" w:rsidP="00D32865">
      <w:pPr>
        <w:ind w:left="-1440"/>
      </w:pPr>
    </w:p>
    <w:p w14:paraId="1A482717" w14:textId="77777777" w:rsidR="000B221C" w:rsidRDefault="000B221C" w:rsidP="00730A18">
      <w:pPr>
        <w:jc w:val="center"/>
      </w:pPr>
    </w:p>
    <w:p w14:paraId="5D105B3F" w14:textId="77777777" w:rsidR="000B221C" w:rsidRDefault="000B221C" w:rsidP="00730A18">
      <w:pPr>
        <w:jc w:val="center"/>
      </w:pPr>
    </w:p>
    <w:p w14:paraId="57895B13" w14:textId="2541B388" w:rsidR="008A0748" w:rsidRPr="008A0748" w:rsidRDefault="00542797" w:rsidP="00730A18">
      <w:pPr>
        <w:jc w:val="center"/>
        <w:sectPr w:rsidR="008A0748" w:rsidRPr="008A0748" w:rsidSect="00F25B40">
          <w:footerReference w:type="even" r:id="rId11"/>
          <w:footerReference w:type="default" r:id="rId12"/>
          <w:type w:val="continuous"/>
          <w:pgSz w:w="11900" w:h="16840"/>
          <w:pgMar w:top="0" w:right="1440" w:bottom="1440" w:left="1440" w:header="0" w:footer="0" w:gutter="0"/>
          <w:pgNumType w:start="1"/>
          <w:cols w:space="720"/>
          <w:titlePg/>
          <w:docGrid w:linePitch="360"/>
        </w:sectPr>
      </w:pPr>
      <w:r>
        <w:rPr>
          <w:noProof/>
          <w:lang w:val="en-GB" w:eastAsia="en-GB"/>
        </w:rPr>
        <w:drawing>
          <wp:anchor distT="0" distB="0" distL="114300" distR="114300" simplePos="0" relativeHeight="251671552" behindDoc="0" locked="0" layoutInCell="1" allowOverlap="1" wp14:anchorId="6E0DA7B7" wp14:editId="7355811A">
            <wp:simplePos x="0" y="0"/>
            <wp:positionH relativeFrom="margin">
              <wp:align>right</wp:align>
            </wp:positionH>
            <wp:positionV relativeFrom="paragraph">
              <wp:posOffset>401955</wp:posOffset>
            </wp:positionV>
            <wp:extent cx="5858139" cy="293793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P BEST NURSING RT 011.jpg"/>
                    <pic:cNvPicPr/>
                  </pic:nvPicPr>
                  <pic:blipFill rotWithShape="1">
                    <a:blip r:embed="rId13" cstate="print">
                      <a:extLst>
                        <a:ext uri="{28A0092B-C50C-407E-A947-70E740481C1C}">
                          <a14:useLocalDpi xmlns:a14="http://schemas.microsoft.com/office/drawing/2010/main" val="0"/>
                        </a:ext>
                      </a:extLst>
                    </a:blip>
                    <a:srcRect b="8019"/>
                    <a:stretch/>
                  </pic:blipFill>
                  <pic:spPr bwMode="auto">
                    <a:xfrm>
                      <a:off x="0" y="0"/>
                      <a:ext cx="5858139" cy="29379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3DA8">
        <w:rPr>
          <w:noProof/>
          <w:lang w:val="en-GB" w:eastAsia="en-GB"/>
        </w:rPr>
        <mc:AlternateContent>
          <mc:Choice Requires="wps">
            <w:drawing>
              <wp:anchor distT="0" distB="0" distL="114300" distR="114300" simplePos="0" relativeHeight="251661312" behindDoc="0" locked="0" layoutInCell="1" allowOverlap="1" wp14:anchorId="1D1E1082" wp14:editId="606C0360">
                <wp:simplePos x="0" y="0"/>
                <wp:positionH relativeFrom="page">
                  <wp:posOffset>685800</wp:posOffset>
                </wp:positionH>
                <wp:positionV relativeFrom="paragraph">
                  <wp:posOffset>3951605</wp:posOffset>
                </wp:positionV>
                <wp:extent cx="5848350" cy="42481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848350" cy="42481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787C50" w14:textId="7BA94687" w:rsidR="00604BB6" w:rsidRDefault="00604BB6" w:rsidP="005F7D5A">
                            <w:pPr>
                              <w:pStyle w:val="Frontcoverheading"/>
                              <w:rPr>
                                <w:sz w:val="96"/>
                                <w:szCs w:val="96"/>
                              </w:rPr>
                            </w:pPr>
                            <w:r w:rsidRPr="00730A18">
                              <w:rPr>
                                <w:sz w:val="96"/>
                                <w:szCs w:val="96"/>
                              </w:rPr>
                              <w:t>P</w:t>
                            </w:r>
                            <w:r>
                              <w:rPr>
                                <w:sz w:val="96"/>
                                <w:szCs w:val="96"/>
                              </w:rPr>
                              <w:t>GPA</w:t>
                            </w:r>
                            <w:r w:rsidRPr="00730A18">
                              <w:rPr>
                                <w:sz w:val="96"/>
                                <w:szCs w:val="96"/>
                              </w:rPr>
                              <w:t xml:space="preserve"> </w:t>
                            </w:r>
                            <w:r>
                              <w:rPr>
                                <w:sz w:val="96"/>
                                <w:szCs w:val="96"/>
                              </w:rPr>
                              <w:t>2019-20</w:t>
                            </w:r>
                          </w:p>
                          <w:p w14:paraId="226AB574" w14:textId="7FED83F1" w:rsidR="00604BB6" w:rsidRPr="00F03DA8" w:rsidRDefault="00604BB6" w:rsidP="005F7D5A">
                            <w:pPr>
                              <w:pStyle w:val="Frontcoverheading"/>
                              <w:rPr>
                                <w:b/>
                                <w:i/>
                                <w:color w:val="FFFF00"/>
                              </w:rPr>
                            </w:pPr>
                            <w:r w:rsidRPr="00F03DA8">
                              <w:rPr>
                                <w:b/>
                                <w:i/>
                                <w:color w:val="FFFF00"/>
                              </w:rPr>
                              <w:t>Information for schools and trainees</w:t>
                            </w:r>
                          </w:p>
                          <w:p w14:paraId="1145BABE" w14:textId="77777777" w:rsidR="00604BB6" w:rsidRPr="005F7D5A" w:rsidRDefault="00604BB6" w:rsidP="005F7D5A">
                            <w:pPr>
                              <w:pStyle w:val="Frontcoverheading"/>
                            </w:pPr>
                          </w:p>
                          <w:p w14:paraId="682389D9" w14:textId="77777777" w:rsidR="00604BB6" w:rsidRDefault="00604BB6" w:rsidP="00730A18">
                            <w:pPr>
                              <w:pStyle w:val="Frontcoverheading"/>
                            </w:pPr>
                            <w:r>
                              <w:t>Professional Practice Log</w:t>
                            </w:r>
                          </w:p>
                          <w:p w14:paraId="366C356E" w14:textId="77777777" w:rsidR="00604BB6" w:rsidRDefault="00604BB6" w:rsidP="00730A18">
                            <w:pPr>
                              <w:pStyle w:val="Frontcoverheading"/>
                            </w:pPr>
                            <w:r>
                              <w:t>UTXGRB-30-3(EY)</w:t>
                            </w:r>
                          </w:p>
                          <w:p w14:paraId="704A9081" w14:textId="77777777" w:rsidR="00604BB6" w:rsidRPr="005F7D5A" w:rsidRDefault="00604BB6" w:rsidP="00730A18">
                            <w:pPr>
                              <w:pStyle w:val="Frontcoverheading"/>
                            </w:pPr>
                            <w:r>
                              <w:t>UTXGQR-30-3 (PRI)</w:t>
                            </w:r>
                          </w:p>
                          <w:p w14:paraId="77969301" w14:textId="77777777" w:rsidR="00604BB6" w:rsidRDefault="00604B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E1082" id="_x0000_t202" coordsize="21600,21600" o:spt="202" path="m,l,21600r21600,l21600,xe">
                <v:stroke joinstyle="miter"/>
                <v:path gradientshapeok="t" o:connecttype="rect"/>
              </v:shapetype>
              <v:shape id="Text Box 5" o:spid="_x0000_s1026" type="#_x0000_t202" style="position:absolute;left:0;text-align:left;margin-left:54pt;margin-top:311.15pt;width:460.5pt;height:33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" filled="f" stroked="f">
                <v:textbox>
                  <w:txbxContent>
                    <w:p w14:paraId="08787C50" w14:textId="7BA94687" w:rsidR="00604BB6" w:rsidRDefault="00604BB6" w:rsidP="005F7D5A">
                      <w:pPr>
                        <w:pStyle w:val="Frontcoverheading"/>
                        <w:rPr>
                          <w:sz w:val="96"/>
                          <w:szCs w:val="96"/>
                        </w:rPr>
                      </w:pPr>
                      <w:r w:rsidRPr="00730A18">
                        <w:rPr>
                          <w:sz w:val="96"/>
                          <w:szCs w:val="96"/>
                        </w:rPr>
                        <w:t>P</w:t>
                      </w:r>
                      <w:r>
                        <w:rPr>
                          <w:sz w:val="96"/>
                          <w:szCs w:val="96"/>
                        </w:rPr>
                        <w:t>GPA</w:t>
                      </w:r>
                      <w:r w:rsidRPr="00730A18">
                        <w:rPr>
                          <w:sz w:val="96"/>
                          <w:szCs w:val="96"/>
                        </w:rPr>
                        <w:t xml:space="preserve"> </w:t>
                      </w:r>
                      <w:r>
                        <w:rPr>
                          <w:sz w:val="96"/>
                          <w:szCs w:val="96"/>
                        </w:rPr>
                        <w:t>2019-20</w:t>
                      </w:r>
                    </w:p>
                    <w:p w14:paraId="226AB574" w14:textId="7FED83F1" w:rsidR="00604BB6" w:rsidRPr="00F03DA8" w:rsidRDefault="00604BB6" w:rsidP="005F7D5A">
                      <w:pPr>
                        <w:pStyle w:val="Frontcoverheading"/>
                        <w:rPr>
                          <w:b/>
                          <w:i/>
                          <w:color w:val="FFFF00"/>
                        </w:rPr>
                      </w:pPr>
                      <w:r w:rsidRPr="00F03DA8">
                        <w:rPr>
                          <w:b/>
                          <w:i/>
                          <w:color w:val="FFFF00"/>
                        </w:rPr>
                        <w:t>Information for schools and trainees</w:t>
                      </w:r>
                    </w:p>
                    <w:p w14:paraId="1145BABE" w14:textId="77777777" w:rsidR="00604BB6" w:rsidRPr="005F7D5A" w:rsidRDefault="00604BB6" w:rsidP="005F7D5A">
                      <w:pPr>
                        <w:pStyle w:val="Frontcoverheading"/>
                      </w:pPr>
                    </w:p>
                    <w:p w14:paraId="682389D9" w14:textId="77777777" w:rsidR="00604BB6" w:rsidRDefault="00604BB6" w:rsidP="00730A18">
                      <w:pPr>
                        <w:pStyle w:val="Frontcoverheading"/>
                      </w:pPr>
                      <w:r>
                        <w:t>Professional Practice Log</w:t>
                      </w:r>
                    </w:p>
                    <w:p w14:paraId="366C356E" w14:textId="77777777" w:rsidR="00604BB6" w:rsidRDefault="00604BB6" w:rsidP="00730A18">
                      <w:pPr>
                        <w:pStyle w:val="Frontcoverheading"/>
                      </w:pPr>
                      <w:r>
                        <w:t>UTXGRB-30-3(EY)</w:t>
                      </w:r>
                    </w:p>
                    <w:p w14:paraId="704A9081" w14:textId="77777777" w:rsidR="00604BB6" w:rsidRPr="005F7D5A" w:rsidRDefault="00604BB6" w:rsidP="00730A18">
                      <w:pPr>
                        <w:pStyle w:val="Frontcoverheading"/>
                      </w:pPr>
                      <w:r>
                        <w:t>UTXGQR-30-3 (PRI)</w:t>
                      </w:r>
                    </w:p>
                    <w:p w14:paraId="77969301" w14:textId="77777777" w:rsidR="00604BB6" w:rsidRDefault="00604BB6"/>
                  </w:txbxContent>
                </v:textbox>
                <w10:wrap type="square" anchorx="page"/>
              </v:shape>
            </w:pict>
          </mc:Fallback>
        </mc:AlternateContent>
      </w:r>
      <w:r w:rsidR="00F03DA8">
        <w:rPr>
          <w:noProof/>
          <w:lang w:val="en-GB" w:eastAsia="en-GB"/>
        </w:rPr>
        <mc:AlternateContent>
          <mc:Choice Requires="wps">
            <w:drawing>
              <wp:anchor distT="0" distB="0" distL="114300" distR="114300" simplePos="0" relativeHeight="251664384" behindDoc="1" locked="0" layoutInCell="1" allowOverlap="1" wp14:anchorId="7400F5BA" wp14:editId="4326459E">
                <wp:simplePos x="0" y="0"/>
                <wp:positionH relativeFrom="margin">
                  <wp:align>center</wp:align>
                </wp:positionH>
                <wp:positionV relativeFrom="paragraph">
                  <wp:posOffset>3761105</wp:posOffset>
                </wp:positionV>
                <wp:extent cx="6839640" cy="4705350"/>
                <wp:effectExtent l="0" t="0" r="0" b="0"/>
                <wp:wrapNone/>
                <wp:docPr id="8" name="Rectangle 8"/>
                <wp:cNvGraphicFramePr/>
                <a:graphic xmlns:a="http://schemas.openxmlformats.org/drawingml/2006/main">
                  <a:graphicData uri="http://schemas.microsoft.com/office/word/2010/wordprocessingShape">
                    <wps:wsp>
                      <wps:cNvSpPr/>
                      <wps:spPr>
                        <a:xfrm>
                          <a:off x="0" y="0"/>
                          <a:ext cx="6839640" cy="4705350"/>
                        </a:xfrm>
                        <a:prstGeom prst="rect">
                          <a:avLst/>
                        </a:prstGeom>
                        <a:solidFill>
                          <a:srgbClr val="6DA4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6E4B7" id="Rectangle 8" o:spid="_x0000_s1026" style="position:absolute;margin-left:0;margin-top:296.15pt;width:538.55pt;height:370.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" fillcolor="#6da463" stroked="f" strokeweight="1pt">
                <w10:wrap anchorx="margin"/>
              </v:rect>
            </w:pict>
          </mc:Fallback>
        </mc:AlternateContent>
      </w:r>
      <w:r w:rsidR="00041B71" w:rsidRPr="003E54DA">
        <w:rPr>
          <w:noProof/>
          <w:lang w:val="en-GB" w:eastAsia="en-GB"/>
        </w:rPr>
        <mc:AlternateContent>
          <mc:Choice Requires="wps">
            <w:drawing>
              <wp:anchor distT="0" distB="0" distL="114300" distR="114300" simplePos="0" relativeHeight="251666432" behindDoc="0" locked="1" layoutInCell="1" allowOverlap="1" wp14:anchorId="2B264A37" wp14:editId="76F9D76D">
                <wp:simplePos x="0" y="0"/>
                <wp:positionH relativeFrom="page">
                  <wp:posOffset>864235</wp:posOffset>
                </wp:positionH>
                <wp:positionV relativeFrom="page">
                  <wp:posOffset>9541510</wp:posOffset>
                </wp:positionV>
                <wp:extent cx="1434600" cy="778680"/>
                <wp:effectExtent l="0" t="0" r="13335" b="8890"/>
                <wp:wrapNone/>
                <wp:docPr id="1" name="Text Box 1"/>
                <wp:cNvGraphicFramePr/>
                <a:graphic xmlns:a="http://schemas.openxmlformats.org/drawingml/2006/main">
                  <a:graphicData uri="http://schemas.microsoft.com/office/word/2010/wordprocessingShape">
                    <wps:wsp>
                      <wps:cNvSpPr txBox="1"/>
                      <wps:spPr>
                        <a:xfrm>
                          <a:off x="0" y="0"/>
                          <a:ext cx="1434600" cy="7786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64C464" w14:textId="77777777" w:rsidR="00604BB6" w:rsidRDefault="00604BB6" w:rsidP="00041B71">
                            <w:r>
                              <w:rPr>
                                <w:noProof/>
                                <w:lang w:val="en-GB" w:eastAsia="en-GB"/>
                              </w:rPr>
                              <w:drawing>
                                <wp:inline distT="0" distB="0" distL="0" distR="0" wp14:anchorId="6AD05970" wp14:editId="5604010B">
                                  <wp:extent cx="1434465" cy="717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34465" cy="71755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64A37" id="Text Box 1" o:spid="_x0000_s1027" type="#_x0000_t202" style="position:absolute;left:0;text-align:left;margin-left:68.05pt;margin-top:751.3pt;width:112.95pt;height:61.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" filled="f" stroked="f">
                <v:textbox inset="0,0,0,0">
                  <w:txbxContent>
                    <w:p w14:paraId="1F64C464" w14:textId="77777777" w:rsidR="00604BB6" w:rsidRDefault="00604BB6" w:rsidP="00041B71">
                      <w:r>
                        <w:rPr>
                          <w:noProof/>
                          <w:lang w:val="en-GB" w:eastAsia="en-GB"/>
                        </w:rPr>
                        <w:drawing>
                          <wp:inline distT="0" distB="0" distL="0" distR="0" wp14:anchorId="6AD05970" wp14:editId="5604010B">
                            <wp:extent cx="1434465" cy="717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34465" cy="717550"/>
                                    </a:xfrm>
                                    <a:prstGeom prst="rect">
                                      <a:avLst/>
                                    </a:prstGeom>
                                  </pic:spPr>
                                </pic:pic>
                              </a:graphicData>
                            </a:graphic>
                          </wp:inline>
                        </w:drawing>
                      </w:r>
                    </w:p>
                  </w:txbxContent>
                </v:textbox>
                <w10:wrap anchorx="page" anchory="page"/>
                <w10:anchorlock/>
              </v:shape>
            </w:pict>
          </mc:Fallback>
        </mc:AlternateContent>
      </w:r>
    </w:p>
    <w:p w14:paraId="4B77C3EA" w14:textId="77777777" w:rsidR="00A62EE1" w:rsidRPr="009332C9" w:rsidRDefault="003E54DA" w:rsidP="009332C9">
      <w:pPr>
        <w:pStyle w:val="Heading1"/>
      </w:pPr>
      <w:r w:rsidRPr="009332C9">
        <w:lastRenderedPageBreak/>
        <w:t>Cont</w:t>
      </w:r>
      <w:r w:rsidRPr="00EE58CD">
        <w:t>ents</w:t>
      </w:r>
    </w:p>
    <w:p w14:paraId="4CA3C3F2" w14:textId="77777777" w:rsidR="0022777F" w:rsidRDefault="0022777F" w:rsidP="0022777F"/>
    <w:p w14:paraId="41A0EFE2" w14:textId="2C2AF70B" w:rsidR="00E96FD4" w:rsidRDefault="00E96FD4" w:rsidP="0046384F">
      <w:pPr>
        <w:pStyle w:val="ContentsList"/>
        <w:numPr>
          <w:ilvl w:val="0"/>
          <w:numId w:val="15"/>
        </w:numPr>
      </w:pPr>
      <w:r w:rsidRPr="005F7D5A">
        <w:t>Introduction</w:t>
      </w:r>
      <w:r w:rsidRPr="005F7D5A">
        <w:tab/>
      </w:r>
      <w:r w:rsidR="00F930B4">
        <w:tab/>
      </w:r>
      <w:r w:rsidR="00F930B4">
        <w:tab/>
      </w:r>
      <w:r w:rsidR="00F930B4">
        <w:tab/>
      </w:r>
      <w:r w:rsidR="00F930B4">
        <w:tab/>
      </w:r>
      <w:r w:rsidR="00F930B4">
        <w:tab/>
      </w:r>
      <w:r w:rsidR="00F930B4">
        <w:tab/>
      </w:r>
      <w:r w:rsidR="00F930B4">
        <w:tab/>
        <w:t>page 3</w:t>
      </w:r>
    </w:p>
    <w:p w14:paraId="561F8A31" w14:textId="07712FC7" w:rsidR="00E96FD4" w:rsidRDefault="006A744D" w:rsidP="0046384F">
      <w:pPr>
        <w:pStyle w:val="ContentsList"/>
        <w:numPr>
          <w:ilvl w:val="0"/>
          <w:numId w:val="15"/>
        </w:numPr>
      </w:pPr>
      <w:r w:rsidRPr="006A744D">
        <w:t>Placement Do</w:t>
      </w:r>
      <w:r w:rsidR="00763B1F">
        <w:t>c</w:t>
      </w:r>
      <w:r w:rsidRPr="006A744D">
        <w:t>umentation</w:t>
      </w:r>
      <w:r w:rsidR="00F930B4">
        <w:tab/>
      </w:r>
      <w:r w:rsidR="00F930B4">
        <w:tab/>
      </w:r>
      <w:r w:rsidR="00F930B4">
        <w:tab/>
      </w:r>
      <w:r w:rsidR="00F930B4">
        <w:tab/>
      </w:r>
      <w:r w:rsidR="00F930B4">
        <w:tab/>
      </w:r>
      <w:r w:rsidR="00F930B4">
        <w:tab/>
        <w:t>page 3</w:t>
      </w:r>
    </w:p>
    <w:p w14:paraId="13055285" w14:textId="48AE2413" w:rsidR="00E96FD4" w:rsidRPr="005F7D5A" w:rsidRDefault="00375D41" w:rsidP="0046384F">
      <w:pPr>
        <w:pStyle w:val="ContentsList"/>
        <w:numPr>
          <w:ilvl w:val="0"/>
          <w:numId w:val="15"/>
        </w:numPr>
      </w:pPr>
      <w:r>
        <w:t>PGPA</w:t>
      </w:r>
      <w:r w:rsidR="00F930B4">
        <w:t xml:space="preserve"> Block Placement Details </w:t>
      </w:r>
      <w:r w:rsidR="00CE1150" w:rsidRPr="005F7D5A">
        <w:tab/>
      </w:r>
      <w:r w:rsidR="00CE1150" w:rsidRPr="005F7D5A">
        <w:tab/>
      </w:r>
      <w:r w:rsidR="00CE1150" w:rsidRPr="005F7D5A">
        <w:tab/>
      </w:r>
      <w:r w:rsidR="00CE1150" w:rsidRPr="005F7D5A">
        <w:tab/>
      </w:r>
      <w:r w:rsidR="00CE1150" w:rsidRPr="005F7D5A">
        <w:tab/>
      </w:r>
      <w:r w:rsidR="00CE1150" w:rsidRPr="005F7D5A">
        <w:tab/>
      </w:r>
      <w:r w:rsidR="004E306A">
        <w:t>page 4</w:t>
      </w:r>
    </w:p>
    <w:p w14:paraId="6123FC53" w14:textId="77777777" w:rsidR="004E306A" w:rsidRDefault="00F930B4" w:rsidP="0046384F">
      <w:pPr>
        <w:pStyle w:val="ContentsList"/>
        <w:numPr>
          <w:ilvl w:val="0"/>
          <w:numId w:val="15"/>
        </w:numPr>
      </w:pPr>
      <w:r>
        <w:t xml:space="preserve">Procedures for </w:t>
      </w:r>
      <w:r w:rsidR="00375D41">
        <w:t>PGPA</w:t>
      </w:r>
      <w:r>
        <w:t xml:space="preserve"> Block Placement</w:t>
      </w:r>
      <w:r>
        <w:tab/>
      </w:r>
      <w:r>
        <w:tab/>
      </w:r>
      <w:r>
        <w:tab/>
      </w:r>
      <w:r>
        <w:tab/>
      </w:r>
      <w:r>
        <w:tab/>
      </w:r>
      <w:r w:rsidR="004E306A">
        <w:t>page 5</w:t>
      </w:r>
    </w:p>
    <w:p w14:paraId="62FCBAA7" w14:textId="1EB368CF" w:rsidR="004E306A" w:rsidRPr="005F7D5A" w:rsidRDefault="004E306A" w:rsidP="0046384F">
      <w:pPr>
        <w:pStyle w:val="ContentsList"/>
        <w:numPr>
          <w:ilvl w:val="0"/>
          <w:numId w:val="15"/>
        </w:numPr>
      </w:pPr>
      <w:r>
        <w:t>UWE Tutor Visits</w:t>
      </w:r>
      <w:r w:rsidR="00C306CE">
        <w:t xml:space="preserve"> and report deadlines</w:t>
      </w:r>
      <w:r w:rsidR="00C306CE">
        <w:tab/>
      </w:r>
      <w:r w:rsidR="00C306CE">
        <w:tab/>
      </w:r>
      <w:r w:rsidR="00C306CE">
        <w:tab/>
      </w:r>
      <w:r w:rsidR="00C306CE">
        <w:tab/>
      </w:r>
      <w:r w:rsidR="00C306CE">
        <w:tab/>
        <w:t>page 6</w:t>
      </w:r>
    </w:p>
    <w:p w14:paraId="2105554C" w14:textId="594C710F" w:rsidR="004E306A" w:rsidRDefault="000448A8" w:rsidP="0046384F">
      <w:pPr>
        <w:pStyle w:val="ContentsList"/>
        <w:numPr>
          <w:ilvl w:val="0"/>
          <w:numId w:val="15"/>
        </w:numPr>
      </w:pPr>
      <w:r>
        <w:t>Record of Attendence</w:t>
      </w:r>
      <w:r w:rsidR="00F930B4">
        <w:t xml:space="preserve"> for </w:t>
      </w:r>
      <w:r w:rsidR="00375D41">
        <w:t>PGPA</w:t>
      </w:r>
      <w:r w:rsidR="00CE1150" w:rsidRPr="005F7D5A">
        <w:tab/>
      </w:r>
      <w:r w:rsidR="00CE1150" w:rsidRPr="005F7D5A">
        <w:tab/>
      </w:r>
      <w:r w:rsidR="00CE1150" w:rsidRPr="005F7D5A">
        <w:tab/>
      </w:r>
      <w:r w:rsidR="00CE1150" w:rsidRPr="005F7D5A">
        <w:tab/>
      </w:r>
      <w:r w:rsidR="00CE1150" w:rsidRPr="005F7D5A">
        <w:tab/>
      </w:r>
      <w:r w:rsidR="00CE1150" w:rsidRPr="005F7D5A">
        <w:tab/>
      </w:r>
      <w:r w:rsidR="00590747">
        <w:t>page 7</w:t>
      </w:r>
    </w:p>
    <w:p w14:paraId="4D534AC3" w14:textId="656B1856" w:rsidR="00E96FD4" w:rsidRPr="005F7D5A" w:rsidRDefault="00375D41" w:rsidP="0046384F">
      <w:pPr>
        <w:pStyle w:val="ContentsList"/>
        <w:numPr>
          <w:ilvl w:val="0"/>
          <w:numId w:val="15"/>
        </w:numPr>
      </w:pPr>
      <w:r>
        <w:t>PGPA</w:t>
      </w:r>
      <w:r w:rsidR="00F930B4">
        <w:t xml:space="preserve"> Professional Placement log</w:t>
      </w:r>
      <w:r w:rsidR="000448A8">
        <w:tab/>
      </w:r>
      <w:r w:rsidR="000448A8">
        <w:tab/>
      </w:r>
      <w:r w:rsidR="000448A8">
        <w:tab/>
      </w:r>
      <w:r w:rsidR="000448A8">
        <w:tab/>
      </w:r>
      <w:r w:rsidR="000448A8">
        <w:tab/>
      </w:r>
      <w:r w:rsidR="000448A8">
        <w:tab/>
      </w:r>
      <w:r w:rsidR="00590747">
        <w:t>page 8</w:t>
      </w:r>
    </w:p>
    <w:p w14:paraId="0F67F50F" w14:textId="6DF1CAF0" w:rsidR="00E96FD4" w:rsidRDefault="00375D41" w:rsidP="0046384F">
      <w:pPr>
        <w:pStyle w:val="ContentsList"/>
        <w:numPr>
          <w:ilvl w:val="0"/>
          <w:numId w:val="15"/>
        </w:numPr>
      </w:pPr>
      <w:r>
        <w:t>PGPA</w:t>
      </w:r>
      <w:r w:rsidR="000448A8">
        <w:t xml:space="preserve"> Weekly Tasks</w:t>
      </w:r>
      <w:r w:rsidR="000448A8">
        <w:tab/>
      </w:r>
      <w:r w:rsidR="000448A8">
        <w:tab/>
      </w:r>
      <w:r w:rsidR="000448A8">
        <w:tab/>
      </w:r>
      <w:r w:rsidR="000448A8">
        <w:tab/>
      </w:r>
      <w:r w:rsidR="000448A8">
        <w:tab/>
      </w:r>
      <w:r w:rsidR="000448A8">
        <w:tab/>
      </w:r>
      <w:r w:rsidR="000448A8">
        <w:tab/>
        <w:t xml:space="preserve">page </w:t>
      </w:r>
      <w:r w:rsidR="00590747">
        <w:t>10</w:t>
      </w:r>
    </w:p>
    <w:p w14:paraId="70034B27" w14:textId="6ECFD3C9" w:rsidR="00DB17C3" w:rsidRDefault="00DB17C3" w:rsidP="0046384F">
      <w:pPr>
        <w:pStyle w:val="ContentsList"/>
        <w:numPr>
          <w:ilvl w:val="0"/>
          <w:numId w:val="15"/>
        </w:numPr>
      </w:pPr>
      <w:r>
        <w:t>Other Information</w:t>
      </w:r>
      <w:r>
        <w:tab/>
      </w:r>
      <w:r>
        <w:tab/>
      </w:r>
      <w:r>
        <w:tab/>
      </w:r>
      <w:r>
        <w:tab/>
      </w:r>
      <w:r>
        <w:tab/>
      </w:r>
      <w:r>
        <w:tab/>
      </w:r>
      <w:r>
        <w:tab/>
      </w:r>
      <w:r>
        <w:tab/>
        <w:t>page 29</w:t>
      </w:r>
    </w:p>
    <w:p w14:paraId="494A30F2" w14:textId="77777777" w:rsidR="00203393" w:rsidRDefault="00203393" w:rsidP="005F7D5A">
      <w:pPr>
        <w:pStyle w:val="ContentsList"/>
      </w:pPr>
    </w:p>
    <w:p w14:paraId="3E448403" w14:textId="77777777" w:rsidR="00A4032C" w:rsidRDefault="00A4032C" w:rsidP="005F7D5A">
      <w:pPr>
        <w:pStyle w:val="ContentsList"/>
      </w:pPr>
    </w:p>
    <w:p w14:paraId="65894798" w14:textId="77777777" w:rsidR="00A4032C" w:rsidRDefault="00A4032C" w:rsidP="005F7D5A">
      <w:pPr>
        <w:pStyle w:val="ContentsList"/>
      </w:pPr>
    </w:p>
    <w:p w14:paraId="5E8C909F" w14:textId="77777777" w:rsidR="00A4032C" w:rsidRDefault="00A4032C" w:rsidP="005F7D5A">
      <w:pPr>
        <w:pStyle w:val="ContentsList"/>
      </w:pPr>
    </w:p>
    <w:p w14:paraId="51950E02" w14:textId="77777777" w:rsidR="00A4032C" w:rsidRDefault="00A4032C" w:rsidP="005F7D5A">
      <w:pPr>
        <w:pStyle w:val="ContentsList"/>
      </w:pPr>
    </w:p>
    <w:p w14:paraId="5E47524B" w14:textId="77777777" w:rsidR="00A4032C" w:rsidRDefault="00A4032C" w:rsidP="005F7D5A">
      <w:pPr>
        <w:pStyle w:val="ContentsList"/>
      </w:pPr>
    </w:p>
    <w:p w14:paraId="712CF2D7" w14:textId="77777777" w:rsidR="00A4032C" w:rsidRDefault="00A4032C" w:rsidP="005F7D5A">
      <w:pPr>
        <w:pStyle w:val="ContentsList"/>
      </w:pPr>
    </w:p>
    <w:p w14:paraId="646D1C03" w14:textId="77777777" w:rsidR="00A4032C" w:rsidRDefault="00A4032C" w:rsidP="005F7D5A">
      <w:pPr>
        <w:pStyle w:val="ContentsList"/>
      </w:pPr>
    </w:p>
    <w:p w14:paraId="48D88D4F" w14:textId="77777777" w:rsidR="00A4032C" w:rsidRDefault="00A4032C" w:rsidP="005F7D5A">
      <w:pPr>
        <w:pStyle w:val="ContentsList"/>
      </w:pPr>
    </w:p>
    <w:p w14:paraId="36B1F0F5" w14:textId="77777777" w:rsidR="00A4032C" w:rsidRDefault="00A4032C" w:rsidP="005F7D5A">
      <w:pPr>
        <w:pStyle w:val="ContentsList"/>
      </w:pPr>
    </w:p>
    <w:p w14:paraId="6375B800" w14:textId="77777777" w:rsidR="00A4032C" w:rsidRDefault="00A4032C" w:rsidP="005F7D5A">
      <w:pPr>
        <w:pStyle w:val="ContentsList"/>
      </w:pPr>
    </w:p>
    <w:p w14:paraId="3620BF67" w14:textId="77777777" w:rsidR="00A4032C" w:rsidRDefault="00A4032C" w:rsidP="005F7D5A">
      <w:pPr>
        <w:pStyle w:val="ContentsList"/>
      </w:pPr>
    </w:p>
    <w:p w14:paraId="215B9F5F" w14:textId="77777777" w:rsidR="00A4032C" w:rsidRDefault="00A4032C" w:rsidP="005F7D5A">
      <w:pPr>
        <w:pStyle w:val="ContentsList"/>
      </w:pPr>
    </w:p>
    <w:p w14:paraId="52FDC7E4" w14:textId="77777777" w:rsidR="00A4032C" w:rsidRDefault="00A4032C" w:rsidP="005F7D5A">
      <w:pPr>
        <w:pStyle w:val="ContentsList"/>
      </w:pPr>
    </w:p>
    <w:p w14:paraId="6CEA617F" w14:textId="77777777" w:rsidR="00A4032C" w:rsidRPr="005F7D5A" w:rsidRDefault="00A4032C" w:rsidP="005F7D5A">
      <w:pPr>
        <w:pStyle w:val="ContentsList"/>
        <w:sectPr w:rsidR="00A4032C" w:rsidRPr="005F7D5A" w:rsidSect="005540AA">
          <w:pgSz w:w="11900" w:h="16840"/>
          <w:pgMar w:top="2007" w:right="1440" w:bottom="1440" w:left="1440" w:header="0" w:footer="0" w:gutter="0"/>
          <w:cols w:space="720"/>
          <w:docGrid w:linePitch="360"/>
        </w:sectPr>
      </w:pPr>
    </w:p>
    <w:p w14:paraId="76AB4603" w14:textId="0A4ECCD1" w:rsidR="00A4032C" w:rsidRPr="008D4A73" w:rsidRDefault="00A4032C" w:rsidP="00D62798">
      <w:pPr>
        <w:pStyle w:val="Heading1"/>
        <w:numPr>
          <w:ilvl w:val="0"/>
          <w:numId w:val="16"/>
        </w:numPr>
        <w:rPr>
          <w:color w:val="538135" w:themeColor="accent6" w:themeShade="BF"/>
        </w:rPr>
      </w:pPr>
      <w:r w:rsidRPr="008D4A73">
        <w:rPr>
          <w:color w:val="538135" w:themeColor="accent6" w:themeShade="BF"/>
        </w:rPr>
        <w:lastRenderedPageBreak/>
        <w:t>Introduction</w:t>
      </w:r>
    </w:p>
    <w:p w14:paraId="23A9CB1E" w14:textId="5ED73106" w:rsidR="00A4032C" w:rsidRPr="00F03DA8" w:rsidRDefault="00A4032C" w:rsidP="00730A18">
      <w:pPr>
        <w:pStyle w:val="MainText"/>
        <w:jc w:val="both"/>
        <w:rPr>
          <w:b/>
          <w:i/>
          <w:sz w:val="28"/>
          <w:szCs w:val="28"/>
        </w:rPr>
      </w:pPr>
      <w:r w:rsidRPr="00F03DA8">
        <w:rPr>
          <w:b/>
          <w:i/>
          <w:sz w:val="28"/>
          <w:szCs w:val="28"/>
        </w:rPr>
        <w:t xml:space="preserve">This document should be read in conjuction with the Partnership Handbook, the generic information for schools hosting trainee teachers across the UWE partnership. This document contains information which is specific to </w:t>
      </w:r>
      <w:r w:rsidR="006B07B7">
        <w:rPr>
          <w:b/>
          <w:i/>
          <w:sz w:val="28"/>
          <w:szCs w:val="28"/>
        </w:rPr>
        <w:t xml:space="preserve">both </w:t>
      </w:r>
      <w:r w:rsidRPr="006B07B7">
        <w:rPr>
          <w:b/>
          <w:i/>
          <w:sz w:val="28"/>
          <w:szCs w:val="28"/>
          <w:u w:val="single"/>
        </w:rPr>
        <w:t>Primary</w:t>
      </w:r>
      <w:r w:rsidR="006B07B7">
        <w:rPr>
          <w:b/>
          <w:i/>
          <w:sz w:val="28"/>
          <w:szCs w:val="28"/>
          <w:u w:val="single"/>
        </w:rPr>
        <w:t xml:space="preserve"> and Early Years</w:t>
      </w:r>
      <w:r w:rsidRPr="006B07B7">
        <w:rPr>
          <w:b/>
          <w:i/>
          <w:sz w:val="28"/>
          <w:szCs w:val="28"/>
          <w:u w:val="single"/>
        </w:rPr>
        <w:t xml:space="preserve"> PGCE </w:t>
      </w:r>
      <w:r w:rsidR="00375D41" w:rsidRPr="006B07B7">
        <w:rPr>
          <w:b/>
          <w:i/>
          <w:sz w:val="28"/>
          <w:szCs w:val="28"/>
          <w:u w:val="single"/>
        </w:rPr>
        <w:t>PGPA</w:t>
      </w:r>
      <w:r w:rsidRPr="006B07B7">
        <w:rPr>
          <w:b/>
          <w:i/>
          <w:sz w:val="28"/>
          <w:szCs w:val="28"/>
          <w:u w:val="single"/>
        </w:rPr>
        <w:t xml:space="preserve"> – the first placement</w:t>
      </w:r>
      <w:r w:rsidRPr="00F03DA8">
        <w:rPr>
          <w:b/>
          <w:i/>
          <w:sz w:val="28"/>
          <w:szCs w:val="28"/>
        </w:rPr>
        <w:t xml:space="preserve">. </w:t>
      </w:r>
    </w:p>
    <w:p w14:paraId="6215E972" w14:textId="1095514E" w:rsidR="00F03DA8" w:rsidRPr="00F03DA8" w:rsidRDefault="00F03DA8" w:rsidP="00730A18">
      <w:pPr>
        <w:pStyle w:val="MainText"/>
        <w:jc w:val="both"/>
        <w:rPr>
          <w:b/>
          <w:i/>
          <w:sz w:val="28"/>
          <w:szCs w:val="28"/>
        </w:rPr>
      </w:pPr>
      <w:r w:rsidRPr="00F03DA8">
        <w:rPr>
          <w:b/>
          <w:i/>
          <w:sz w:val="28"/>
          <w:szCs w:val="28"/>
        </w:rPr>
        <w:t>The document is intended to support both trainees and placement schools and should be read by both prior to the commencement of the placement and then referred back to throughout the trainee’s time in school.</w:t>
      </w:r>
    </w:p>
    <w:p w14:paraId="4E183FFF" w14:textId="72514095" w:rsidR="000B221C" w:rsidRPr="008D4A73" w:rsidRDefault="000B221C" w:rsidP="00D62798">
      <w:pPr>
        <w:pStyle w:val="Heading1"/>
        <w:numPr>
          <w:ilvl w:val="0"/>
          <w:numId w:val="16"/>
        </w:numPr>
        <w:rPr>
          <w:color w:val="538135" w:themeColor="accent6" w:themeShade="BF"/>
        </w:rPr>
      </w:pPr>
      <w:r w:rsidRPr="008D4A73">
        <w:rPr>
          <w:color w:val="538135" w:themeColor="accent6" w:themeShade="BF"/>
        </w:rPr>
        <w:t>Placement Do</w:t>
      </w:r>
      <w:r w:rsidR="005E6824" w:rsidRPr="008D4A73">
        <w:rPr>
          <w:color w:val="538135" w:themeColor="accent6" w:themeShade="BF"/>
        </w:rPr>
        <w:t>c</w:t>
      </w:r>
      <w:r w:rsidRPr="008D4A73">
        <w:rPr>
          <w:color w:val="538135" w:themeColor="accent6" w:themeShade="BF"/>
        </w:rPr>
        <w:t>umentation</w:t>
      </w:r>
    </w:p>
    <w:p w14:paraId="135BE7F1" w14:textId="77777777" w:rsidR="000B221C" w:rsidRPr="00F27E95" w:rsidRDefault="000B221C" w:rsidP="000B221C">
      <w:pPr>
        <w:pStyle w:val="MainText"/>
        <w:jc w:val="both"/>
      </w:pPr>
      <w:r w:rsidRPr="00F27E95">
        <w:t xml:space="preserve">All placement documents can be accessed via the following link to our website: </w:t>
      </w:r>
    </w:p>
    <w:p w14:paraId="47DDB4E8" w14:textId="77777777" w:rsidR="000B221C" w:rsidRDefault="0097405E" w:rsidP="000B221C">
      <w:pPr>
        <w:pStyle w:val="Subtitle"/>
        <w:jc w:val="both"/>
        <w:rPr>
          <w:color w:val="0000FF"/>
          <w:u w:val="single"/>
        </w:rPr>
      </w:pPr>
      <w:hyperlink r:id="rId15" w:history="1">
        <w:r w:rsidR="000B221C" w:rsidRPr="00F27E95">
          <w:rPr>
            <w:color w:val="0000FF"/>
            <w:u w:val="single"/>
          </w:rPr>
          <w:t>http://www1.uwe.ac.uk/cahe/edu/aboutus/partnerships/partnershipdocuments-1.aspx</w:t>
        </w:r>
      </w:hyperlink>
    </w:p>
    <w:p w14:paraId="1F721681" w14:textId="77777777" w:rsidR="000B221C" w:rsidRDefault="000B221C" w:rsidP="000B221C"/>
    <w:p w14:paraId="76D60DC1" w14:textId="77777777" w:rsidR="000B221C" w:rsidRDefault="000B221C" w:rsidP="000B221C">
      <w:r>
        <w:t xml:space="preserve">The UWE Assessment Toolkit, which is accessible via the link above, is the document that contains all the information about how to assess trainees during placement. Please see the full document for detail; key pages are given below: </w:t>
      </w:r>
    </w:p>
    <w:p w14:paraId="0CDA9C7A" w14:textId="77777777" w:rsidR="000B221C" w:rsidRDefault="000B221C" w:rsidP="000B221C"/>
    <w:p w14:paraId="39B1B56F" w14:textId="77777777" w:rsidR="000B221C" w:rsidRDefault="000B221C" w:rsidP="000B221C">
      <w:pPr>
        <w:pStyle w:val="MainText"/>
        <w:jc w:val="both"/>
        <w:rPr>
          <w:b/>
        </w:rPr>
      </w:pPr>
      <w:r w:rsidRPr="00D72A5E">
        <w:rPr>
          <w:b/>
        </w:rPr>
        <w:t>Key pages summary from UWE Assessment Toolkit</w:t>
      </w:r>
      <w:r>
        <w:rPr>
          <w:b/>
        </w:rPr>
        <w:t>:</w:t>
      </w:r>
    </w:p>
    <w:p w14:paraId="718A373E" w14:textId="77777777" w:rsidR="000B221C" w:rsidRDefault="000B221C" w:rsidP="000B221C">
      <w:pPr>
        <w:pStyle w:val="MainText"/>
        <w:jc w:val="both"/>
        <w:rPr>
          <w:b/>
        </w:rPr>
      </w:pPr>
    </w:p>
    <w:tbl>
      <w:tblPr>
        <w:tblStyle w:val="TableGrid"/>
        <w:tblW w:w="0" w:type="auto"/>
        <w:tblLook w:val="04A0" w:firstRow="1" w:lastRow="0" w:firstColumn="1" w:lastColumn="0" w:noHBand="0" w:noVBand="1"/>
      </w:tblPr>
      <w:tblGrid>
        <w:gridCol w:w="7054"/>
        <w:gridCol w:w="2188"/>
      </w:tblGrid>
      <w:tr w:rsidR="000B221C" w14:paraId="6ABD5D45" w14:textId="77777777" w:rsidTr="00DA0622">
        <w:tc>
          <w:tcPr>
            <w:tcW w:w="7054" w:type="dxa"/>
          </w:tcPr>
          <w:p w14:paraId="5E763025" w14:textId="77777777" w:rsidR="000B221C" w:rsidRPr="00E4058C" w:rsidRDefault="000B221C" w:rsidP="00604BB6">
            <w:pPr>
              <w:rPr>
                <w:b/>
                <w:sz w:val="28"/>
                <w:szCs w:val="28"/>
              </w:rPr>
            </w:pPr>
            <w:r w:rsidRPr="00E4058C">
              <w:rPr>
                <w:b/>
                <w:sz w:val="28"/>
                <w:szCs w:val="28"/>
              </w:rPr>
              <w:t>Information</w:t>
            </w:r>
          </w:p>
        </w:tc>
        <w:tc>
          <w:tcPr>
            <w:tcW w:w="2188" w:type="dxa"/>
            <w:shd w:val="clear" w:color="auto" w:fill="auto"/>
          </w:tcPr>
          <w:p w14:paraId="7721E78F" w14:textId="77777777" w:rsidR="000B221C" w:rsidRPr="00E4058C" w:rsidRDefault="000B221C" w:rsidP="00604BB6">
            <w:pPr>
              <w:rPr>
                <w:b/>
                <w:sz w:val="28"/>
                <w:szCs w:val="28"/>
              </w:rPr>
            </w:pPr>
            <w:r w:rsidRPr="00DA0622">
              <w:rPr>
                <w:b/>
                <w:sz w:val="28"/>
                <w:szCs w:val="28"/>
              </w:rPr>
              <w:t>Page in Toolkit</w:t>
            </w:r>
          </w:p>
        </w:tc>
      </w:tr>
      <w:tr w:rsidR="000B221C" w14:paraId="3A9D8072" w14:textId="77777777" w:rsidTr="00604BB6">
        <w:tc>
          <w:tcPr>
            <w:tcW w:w="7054" w:type="dxa"/>
          </w:tcPr>
          <w:p w14:paraId="7DB017E0" w14:textId="775826C2" w:rsidR="000B221C" w:rsidRPr="00E4058C" w:rsidRDefault="000B221C" w:rsidP="00604BB6">
            <w:pPr>
              <w:rPr>
                <w:sz w:val="28"/>
                <w:szCs w:val="28"/>
              </w:rPr>
            </w:pPr>
            <w:r w:rsidRPr="00E4058C">
              <w:rPr>
                <w:sz w:val="28"/>
                <w:szCs w:val="28"/>
              </w:rPr>
              <w:t>Grading rationale</w:t>
            </w:r>
          </w:p>
        </w:tc>
        <w:tc>
          <w:tcPr>
            <w:tcW w:w="2188" w:type="dxa"/>
          </w:tcPr>
          <w:p w14:paraId="6790D738" w14:textId="77777777" w:rsidR="000B221C" w:rsidRPr="00E4058C" w:rsidRDefault="000B221C" w:rsidP="00604BB6">
            <w:pPr>
              <w:rPr>
                <w:sz w:val="28"/>
                <w:szCs w:val="28"/>
              </w:rPr>
            </w:pPr>
            <w:r w:rsidRPr="00E4058C">
              <w:rPr>
                <w:sz w:val="28"/>
                <w:szCs w:val="28"/>
              </w:rPr>
              <w:t>5</w:t>
            </w:r>
          </w:p>
        </w:tc>
      </w:tr>
      <w:tr w:rsidR="000B221C" w14:paraId="5EDDDBC4" w14:textId="77777777" w:rsidTr="00604BB6">
        <w:tc>
          <w:tcPr>
            <w:tcW w:w="7054" w:type="dxa"/>
          </w:tcPr>
          <w:p w14:paraId="47556DFB" w14:textId="77777777" w:rsidR="000B221C" w:rsidRPr="00E4058C" w:rsidRDefault="000B221C" w:rsidP="00604BB6">
            <w:pPr>
              <w:rPr>
                <w:sz w:val="28"/>
                <w:szCs w:val="28"/>
              </w:rPr>
            </w:pPr>
            <w:r w:rsidRPr="00E4058C">
              <w:rPr>
                <w:sz w:val="28"/>
                <w:szCs w:val="28"/>
              </w:rPr>
              <w:t xml:space="preserve">At a glance assessment process </w:t>
            </w:r>
          </w:p>
        </w:tc>
        <w:tc>
          <w:tcPr>
            <w:tcW w:w="2188" w:type="dxa"/>
          </w:tcPr>
          <w:p w14:paraId="3369047C" w14:textId="77777777" w:rsidR="000B221C" w:rsidRPr="00E4058C" w:rsidRDefault="000B221C" w:rsidP="00604BB6">
            <w:pPr>
              <w:rPr>
                <w:sz w:val="28"/>
                <w:szCs w:val="28"/>
              </w:rPr>
            </w:pPr>
            <w:r w:rsidRPr="00E4058C">
              <w:rPr>
                <w:sz w:val="28"/>
                <w:szCs w:val="28"/>
              </w:rPr>
              <w:t>8</w:t>
            </w:r>
          </w:p>
        </w:tc>
      </w:tr>
      <w:tr w:rsidR="000B221C" w14:paraId="758B3EC5" w14:textId="77777777" w:rsidTr="00604BB6">
        <w:tc>
          <w:tcPr>
            <w:tcW w:w="7054" w:type="dxa"/>
          </w:tcPr>
          <w:p w14:paraId="0044DC6D" w14:textId="77777777" w:rsidR="000B221C" w:rsidRPr="00E4058C" w:rsidRDefault="000B221C" w:rsidP="00604BB6">
            <w:pPr>
              <w:rPr>
                <w:sz w:val="28"/>
                <w:szCs w:val="28"/>
              </w:rPr>
            </w:pPr>
            <w:r w:rsidRPr="00E4058C">
              <w:rPr>
                <w:sz w:val="28"/>
                <w:szCs w:val="28"/>
              </w:rPr>
              <w:t>Expected outcomes and progress</w:t>
            </w:r>
          </w:p>
        </w:tc>
        <w:tc>
          <w:tcPr>
            <w:tcW w:w="2188" w:type="dxa"/>
          </w:tcPr>
          <w:p w14:paraId="6CC8FC7D" w14:textId="77777777" w:rsidR="000B221C" w:rsidRPr="00E4058C" w:rsidRDefault="000B221C" w:rsidP="00604BB6">
            <w:pPr>
              <w:rPr>
                <w:sz w:val="28"/>
                <w:szCs w:val="28"/>
              </w:rPr>
            </w:pPr>
            <w:r w:rsidRPr="00E4058C">
              <w:rPr>
                <w:sz w:val="28"/>
                <w:szCs w:val="28"/>
              </w:rPr>
              <w:t>9</w:t>
            </w:r>
          </w:p>
        </w:tc>
      </w:tr>
      <w:tr w:rsidR="000B221C" w14:paraId="722B0695" w14:textId="77777777" w:rsidTr="00604BB6">
        <w:tc>
          <w:tcPr>
            <w:tcW w:w="7054" w:type="dxa"/>
          </w:tcPr>
          <w:p w14:paraId="79F4016D" w14:textId="77777777" w:rsidR="000B221C" w:rsidRPr="00E4058C" w:rsidRDefault="000B221C" w:rsidP="00604BB6">
            <w:pPr>
              <w:rPr>
                <w:sz w:val="28"/>
                <w:szCs w:val="28"/>
              </w:rPr>
            </w:pPr>
            <w:r w:rsidRPr="00E4058C">
              <w:rPr>
                <w:sz w:val="28"/>
                <w:szCs w:val="28"/>
              </w:rPr>
              <w:t xml:space="preserve">Accuracy in grading </w:t>
            </w:r>
          </w:p>
        </w:tc>
        <w:tc>
          <w:tcPr>
            <w:tcW w:w="2188" w:type="dxa"/>
          </w:tcPr>
          <w:p w14:paraId="20E7A82A" w14:textId="77777777" w:rsidR="000B221C" w:rsidRPr="00E4058C" w:rsidRDefault="000B221C" w:rsidP="00604BB6">
            <w:pPr>
              <w:rPr>
                <w:sz w:val="28"/>
                <w:szCs w:val="28"/>
              </w:rPr>
            </w:pPr>
            <w:r w:rsidRPr="00E4058C">
              <w:rPr>
                <w:sz w:val="28"/>
                <w:szCs w:val="28"/>
              </w:rPr>
              <w:t>11</w:t>
            </w:r>
          </w:p>
        </w:tc>
      </w:tr>
      <w:tr w:rsidR="000B221C" w14:paraId="04A29CF2" w14:textId="77777777" w:rsidTr="00604BB6">
        <w:tc>
          <w:tcPr>
            <w:tcW w:w="7054" w:type="dxa"/>
          </w:tcPr>
          <w:p w14:paraId="77A86C39" w14:textId="77777777" w:rsidR="000B221C" w:rsidRPr="00E4058C" w:rsidRDefault="000B221C" w:rsidP="00604BB6">
            <w:pPr>
              <w:rPr>
                <w:sz w:val="28"/>
                <w:szCs w:val="28"/>
              </w:rPr>
            </w:pPr>
            <w:r w:rsidRPr="00E4058C">
              <w:rPr>
                <w:sz w:val="28"/>
                <w:szCs w:val="28"/>
              </w:rPr>
              <w:lastRenderedPageBreak/>
              <w:t xml:space="preserve">Guidance for weekly meetings </w:t>
            </w:r>
          </w:p>
        </w:tc>
        <w:tc>
          <w:tcPr>
            <w:tcW w:w="2188" w:type="dxa"/>
          </w:tcPr>
          <w:p w14:paraId="134CCEB4" w14:textId="77777777" w:rsidR="000B221C" w:rsidRPr="00E4058C" w:rsidRDefault="000B221C" w:rsidP="00604BB6">
            <w:pPr>
              <w:rPr>
                <w:sz w:val="28"/>
                <w:szCs w:val="28"/>
              </w:rPr>
            </w:pPr>
            <w:r w:rsidRPr="00E4058C">
              <w:rPr>
                <w:sz w:val="28"/>
                <w:szCs w:val="28"/>
              </w:rPr>
              <w:t>12</w:t>
            </w:r>
          </w:p>
        </w:tc>
      </w:tr>
      <w:tr w:rsidR="000B221C" w14:paraId="244E4093" w14:textId="77777777" w:rsidTr="00604BB6">
        <w:tc>
          <w:tcPr>
            <w:tcW w:w="7054" w:type="dxa"/>
          </w:tcPr>
          <w:p w14:paraId="6D6BA350" w14:textId="77777777" w:rsidR="000B221C" w:rsidRPr="00E4058C" w:rsidRDefault="000B221C" w:rsidP="00604BB6">
            <w:pPr>
              <w:rPr>
                <w:sz w:val="28"/>
                <w:szCs w:val="28"/>
              </w:rPr>
            </w:pPr>
            <w:r w:rsidRPr="00E4058C">
              <w:rPr>
                <w:sz w:val="28"/>
                <w:szCs w:val="28"/>
              </w:rPr>
              <w:t xml:space="preserve">Target setting </w:t>
            </w:r>
          </w:p>
        </w:tc>
        <w:tc>
          <w:tcPr>
            <w:tcW w:w="2188" w:type="dxa"/>
          </w:tcPr>
          <w:p w14:paraId="55652521" w14:textId="77777777" w:rsidR="000B221C" w:rsidRPr="00E4058C" w:rsidRDefault="000B221C" w:rsidP="00604BB6">
            <w:pPr>
              <w:rPr>
                <w:sz w:val="28"/>
                <w:szCs w:val="28"/>
              </w:rPr>
            </w:pPr>
            <w:r w:rsidRPr="00E4058C">
              <w:rPr>
                <w:sz w:val="28"/>
                <w:szCs w:val="28"/>
              </w:rPr>
              <w:t>14</w:t>
            </w:r>
          </w:p>
        </w:tc>
      </w:tr>
      <w:tr w:rsidR="000B221C" w14:paraId="62DDB5E1" w14:textId="77777777" w:rsidTr="00604BB6">
        <w:tc>
          <w:tcPr>
            <w:tcW w:w="7054" w:type="dxa"/>
          </w:tcPr>
          <w:p w14:paraId="69101C38" w14:textId="77777777" w:rsidR="000B221C" w:rsidRPr="00E4058C" w:rsidRDefault="000B221C" w:rsidP="00604BB6">
            <w:pPr>
              <w:rPr>
                <w:sz w:val="28"/>
                <w:szCs w:val="28"/>
              </w:rPr>
            </w:pPr>
            <w:r w:rsidRPr="00E4058C">
              <w:rPr>
                <w:sz w:val="28"/>
                <w:szCs w:val="28"/>
              </w:rPr>
              <w:t xml:space="preserve">Grade descriptors for each standard </w:t>
            </w:r>
          </w:p>
        </w:tc>
        <w:tc>
          <w:tcPr>
            <w:tcW w:w="2188" w:type="dxa"/>
          </w:tcPr>
          <w:p w14:paraId="2A1781DD" w14:textId="77777777" w:rsidR="000B221C" w:rsidRPr="00E4058C" w:rsidRDefault="000B221C" w:rsidP="00604BB6">
            <w:pPr>
              <w:rPr>
                <w:sz w:val="28"/>
                <w:szCs w:val="28"/>
              </w:rPr>
            </w:pPr>
            <w:r w:rsidRPr="00E4058C">
              <w:rPr>
                <w:sz w:val="28"/>
                <w:szCs w:val="28"/>
              </w:rPr>
              <w:t>19</w:t>
            </w:r>
          </w:p>
        </w:tc>
      </w:tr>
    </w:tbl>
    <w:p w14:paraId="6F0C7AA2" w14:textId="77777777" w:rsidR="006B07B7" w:rsidRDefault="006B07B7" w:rsidP="009332C9">
      <w:pPr>
        <w:pStyle w:val="Heading1"/>
        <w:rPr>
          <w:color w:val="538135" w:themeColor="accent6" w:themeShade="BF"/>
        </w:rPr>
      </w:pPr>
    </w:p>
    <w:p w14:paraId="5A6AC7A4" w14:textId="753AE267" w:rsidR="00203393" w:rsidRPr="008D4A73" w:rsidRDefault="00375D41" w:rsidP="00D62798">
      <w:pPr>
        <w:pStyle w:val="Heading1"/>
        <w:numPr>
          <w:ilvl w:val="0"/>
          <w:numId w:val="16"/>
        </w:numPr>
        <w:rPr>
          <w:color w:val="538135" w:themeColor="accent6" w:themeShade="BF"/>
        </w:rPr>
      </w:pPr>
      <w:r w:rsidRPr="008D4A73">
        <w:rPr>
          <w:color w:val="538135" w:themeColor="accent6" w:themeShade="BF"/>
        </w:rPr>
        <w:t>PGPA</w:t>
      </w:r>
      <w:r w:rsidR="00730A18" w:rsidRPr="008D4A73">
        <w:rPr>
          <w:color w:val="538135" w:themeColor="accent6" w:themeShade="BF"/>
        </w:rPr>
        <w:t xml:space="preserve"> </w:t>
      </w:r>
      <w:r w:rsidR="002E1989" w:rsidRPr="008D4A73">
        <w:rPr>
          <w:color w:val="538135" w:themeColor="accent6" w:themeShade="BF"/>
        </w:rPr>
        <w:t xml:space="preserve">Block </w:t>
      </w:r>
      <w:r w:rsidR="00730A18" w:rsidRPr="008D4A73">
        <w:rPr>
          <w:color w:val="538135" w:themeColor="accent6" w:themeShade="BF"/>
        </w:rPr>
        <w:t>Placement Details</w:t>
      </w:r>
    </w:p>
    <w:tbl>
      <w:tblPr>
        <w:tblStyle w:val="TableGrid"/>
        <w:tblW w:w="0" w:type="auto"/>
        <w:tblLook w:val="04A0" w:firstRow="1" w:lastRow="0" w:firstColumn="1" w:lastColumn="0" w:noHBand="0" w:noVBand="1"/>
      </w:tblPr>
      <w:tblGrid>
        <w:gridCol w:w="2547"/>
        <w:gridCol w:w="10915"/>
      </w:tblGrid>
      <w:tr w:rsidR="00730A18" w14:paraId="12566307" w14:textId="77777777" w:rsidTr="0094770D">
        <w:tc>
          <w:tcPr>
            <w:tcW w:w="2547" w:type="dxa"/>
          </w:tcPr>
          <w:p w14:paraId="4D79D7F7" w14:textId="77777777" w:rsidR="00730A18" w:rsidRPr="002E1989" w:rsidRDefault="00730A18" w:rsidP="00730A18">
            <w:pPr>
              <w:pStyle w:val="BodyText"/>
              <w:rPr>
                <w:sz w:val="28"/>
                <w:szCs w:val="28"/>
              </w:rPr>
            </w:pPr>
            <w:r w:rsidRPr="002E1989">
              <w:rPr>
                <w:sz w:val="28"/>
                <w:szCs w:val="28"/>
              </w:rPr>
              <w:t>Trainee’s name/student number:</w:t>
            </w:r>
          </w:p>
        </w:tc>
        <w:tc>
          <w:tcPr>
            <w:tcW w:w="10915" w:type="dxa"/>
          </w:tcPr>
          <w:p w14:paraId="565EEA7B" w14:textId="77777777" w:rsidR="00730A18" w:rsidRDefault="00730A18" w:rsidP="00730A18">
            <w:pPr>
              <w:pStyle w:val="BodyText"/>
            </w:pPr>
          </w:p>
        </w:tc>
      </w:tr>
      <w:tr w:rsidR="002E1989" w14:paraId="0701D287" w14:textId="77777777" w:rsidTr="0094770D">
        <w:tc>
          <w:tcPr>
            <w:tcW w:w="2547" w:type="dxa"/>
          </w:tcPr>
          <w:p w14:paraId="1721BE11" w14:textId="77777777" w:rsidR="002E1989" w:rsidRPr="002E1989" w:rsidRDefault="002E1989" w:rsidP="00730A18">
            <w:pPr>
              <w:pStyle w:val="BodyText"/>
              <w:rPr>
                <w:sz w:val="28"/>
                <w:szCs w:val="28"/>
              </w:rPr>
            </w:pPr>
            <w:r w:rsidRPr="002E1989">
              <w:rPr>
                <w:sz w:val="28"/>
                <w:szCs w:val="28"/>
              </w:rPr>
              <w:t>DBS Number:</w:t>
            </w:r>
          </w:p>
        </w:tc>
        <w:tc>
          <w:tcPr>
            <w:tcW w:w="10915" w:type="dxa"/>
          </w:tcPr>
          <w:p w14:paraId="04854056" w14:textId="77777777" w:rsidR="002E1989" w:rsidRDefault="002E1989" w:rsidP="00730A18">
            <w:pPr>
              <w:pStyle w:val="BodyText"/>
            </w:pPr>
          </w:p>
        </w:tc>
      </w:tr>
      <w:tr w:rsidR="00730A18" w14:paraId="49ECA1EA" w14:textId="77777777" w:rsidTr="0094770D">
        <w:tc>
          <w:tcPr>
            <w:tcW w:w="2547" w:type="dxa"/>
          </w:tcPr>
          <w:p w14:paraId="6BF629C1" w14:textId="77777777" w:rsidR="00730A18" w:rsidRPr="002E1989" w:rsidRDefault="00730A18" w:rsidP="00730A18">
            <w:pPr>
              <w:pStyle w:val="BodyText"/>
              <w:rPr>
                <w:sz w:val="28"/>
                <w:szCs w:val="28"/>
              </w:rPr>
            </w:pPr>
            <w:r w:rsidRPr="002E1989">
              <w:rPr>
                <w:sz w:val="28"/>
                <w:szCs w:val="28"/>
              </w:rPr>
              <w:t>Name of school:</w:t>
            </w:r>
          </w:p>
        </w:tc>
        <w:tc>
          <w:tcPr>
            <w:tcW w:w="10915" w:type="dxa"/>
          </w:tcPr>
          <w:p w14:paraId="5DACD177" w14:textId="77777777" w:rsidR="00730A18" w:rsidRDefault="00730A18" w:rsidP="00730A18">
            <w:pPr>
              <w:pStyle w:val="BodyText"/>
            </w:pPr>
          </w:p>
        </w:tc>
      </w:tr>
      <w:tr w:rsidR="00730A18" w14:paraId="1DD0C7C5" w14:textId="77777777" w:rsidTr="0094770D">
        <w:tc>
          <w:tcPr>
            <w:tcW w:w="2547" w:type="dxa"/>
          </w:tcPr>
          <w:p w14:paraId="160C6620" w14:textId="77777777" w:rsidR="00730A18" w:rsidRPr="002E1989" w:rsidRDefault="00730A18" w:rsidP="00730A18">
            <w:pPr>
              <w:pStyle w:val="BodyText"/>
              <w:rPr>
                <w:sz w:val="28"/>
                <w:szCs w:val="28"/>
              </w:rPr>
            </w:pPr>
            <w:r w:rsidRPr="002E1989">
              <w:rPr>
                <w:sz w:val="28"/>
                <w:szCs w:val="28"/>
              </w:rPr>
              <w:t>Class/year group:</w:t>
            </w:r>
          </w:p>
        </w:tc>
        <w:tc>
          <w:tcPr>
            <w:tcW w:w="10915" w:type="dxa"/>
          </w:tcPr>
          <w:p w14:paraId="74B6A47A" w14:textId="77777777" w:rsidR="00730A18" w:rsidRDefault="00730A18" w:rsidP="00730A18">
            <w:pPr>
              <w:pStyle w:val="BodyText"/>
            </w:pPr>
          </w:p>
        </w:tc>
      </w:tr>
      <w:tr w:rsidR="00730A18" w14:paraId="6CF645FB" w14:textId="77777777" w:rsidTr="0094770D">
        <w:tc>
          <w:tcPr>
            <w:tcW w:w="2547" w:type="dxa"/>
          </w:tcPr>
          <w:p w14:paraId="6D8C9652" w14:textId="77777777" w:rsidR="00730A18" w:rsidRPr="002E1989" w:rsidRDefault="00730A18" w:rsidP="00730A18">
            <w:pPr>
              <w:pStyle w:val="BodyText"/>
              <w:rPr>
                <w:sz w:val="28"/>
                <w:szCs w:val="28"/>
              </w:rPr>
            </w:pPr>
            <w:r w:rsidRPr="002E1989">
              <w:rPr>
                <w:sz w:val="28"/>
                <w:szCs w:val="28"/>
              </w:rPr>
              <w:t>School email address:</w:t>
            </w:r>
          </w:p>
        </w:tc>
        <w:tc>
          <w:tcPr>
            <w:tcW w:w="10915" w:type="dxa"/>
          </w:tcPr>
          <w:p w14:paraId="456FCC1D" w14:textId="77777777" w:rsidR="00730A18" w:rsidRDefault="00730A18" w:rsidP="00730A18">
            <w:pPr>
              <w:pStyle w:val="BodyText"/>
            </w:pPr>
          </w:p>
        </w:tc>
      </w:tr>
      <w:tr w:rsidR="00730A18" w14:paraId="0BFA6C83" w14:textId="77777777" w:rsidTr="0094770D">
        <w:tc>
          <w:tcPr>
            <w:tcW w:w="2547" w:type="dxa"/>
          </w:tcPr>
          <w:p w14:paraId="3EE79908" w14:textId="77777777" w:rsidR="00730A18" w:rsidRPr="002E1989" w:rsidRDefault="00730A18" w:rsidP="00730A18">
            <w:pPr>
              <w:pStyle w:val="BodyText"/>
              <w:rPr>
                <w:sz w:val="28"/>
                <w:szCs w:val="28"/>
              </w:rPr>
            </w:pPr>
            <w:r w:rsidRPr="002E1989">
              <w:rPr>
                <w:sz w:val="28"/>
                <w:szCs w:val="28"/>
              </w:rPr>
              <w:t>School address:</w:t>
            </w:r>
          </w:p>
        </w:tc>
        <w:tc>
          <w:tcPr>
            <w:tcW w:w="10915" w:type="dxa"/>
          </w:tcPr>
          <w:p w14:paraId="55E6A2A5" w14:textId="77777777" w:rsidR="00730A18" w:rsidRDefault="00730A18" w:rsidP="00730A18">
            <w:pPr>
              <w:pStyle w:val="BodyText"/>
            </w:pPr>
          </w:p>
        </w:tc>
      </w:tr>
      <w:tr w:rsidR="00730A18" w14:paraId="5B9C4D0F" w14:textId="77777777" w:rsidTr="0094770D">
        <w:tc>
          <w:tcPr>
            <w:tcW w:w="2547" w:type="dxa"/>
          </w:tcPr>
          <w:p w14:paraId="21218587" w14:textId="77777777" w:rsidR="00730A18" w:rsidRPr="002E1989" w:rsidRDefault="00730A18" w:rsidP="00730A18">
            <w:pPr>
              <w:pStyle w:val="BodyText"/>
              <w:rPr>
                <w:sz w:val="28"/>
                <w:szCs w:val="28"/>
              </w:rPr>
            </w:pPr>
            <w:r w:rsidRPr="002E1989">
              <w:rPr>
                <w:sz w:val="28"/>
                <w:szCs w:val="28"/>
              </w:rPr>
              <w:t>Headteacher:</w:t>
            </w:r>
          </w:p>
        </w:tc>
        <w:tc>
          <w:tcPr>
            <w:tcW w:w="10915" w:type="dxa"/>
          </w:tcPr>
          <w:p w14:paraId="1E0C5EC4" w14:textId="77777777" w:rsidR="00730A18" w:rsidRDefault="00730A18" w:rsidP="00730A18">
            <w:pPr>
              <w:pStyle w:val="BodyText"/>
            </w:pPr>
          </w:p>
        </w:tc>
      </w:tr>
      <w:tr w:rsidR="00730A18" w14:paraId="0D017E28" w14:textId="77777777" w:rsidTr="0094770D">
        <w:tc>
          <w:tcPr>
            <w:tcW w:w="2547" w:type="dxa"/>
          </w:tcPr>
          <w:p w14:paraId="164519B6" w14:textId="77777777" w:rsidR="00730A18" w:rsidRPr="002E1989" w:rsidRDefault="002E1989" w:rsidP="00730A18">
            <w:pPr>
              <w:pStyle w:val="BodyText"/>
              <w:rPr>
                <w:sz w:val="28"/>
                <w:szCs w:val="28"/>
              </w:rPr>
            </w:pPr>
            <w:r w:rsidRPr="002E1989">
              <w:rPr>
                <w:sz w:val="28"/>
                <w:szCs w:val="28"/>
              </w:rPr>
              <w:t>Class mentor name:</w:t>
            </w:r>
          </w:p>
        </w:tc>
        <w:tc>
          <w:tcPr>
            <w:tcW w:w="10915" w:type="dxa"/>
          </w:tcPr>
          <w:p w14:paraId="73F805C0" w14:textId="77777777" w:rsidR="00730A18" w:rsidRDefault="00730A18" w:rsidP="00730A18">
            <w:pPr>
              <w:pStyle w:val="BodyText"/>
            </w:pPr>
          </w:p>
        </w:tc>
      </w:tr>
      <w:tr w:rsidR="00730A18" w14:paraId="6C941B3F" w14:textId="77777777" w:rsidTr="0094770D">
        <w:tc>
          <w:tcPr>
            <w:tcW w:w="2547" w:type="dxa"/>
          </w:tcPr>
          <w:p w14:paraId="0D516B1F" w14:textId="77777777" w:rsidR="00730A18" w:rsidRPr="002E1989" w:rsidRDefault="002E1989" w:rsidP="00730A18">
            <w:pPr>
              <w:pStyle w:val="BodyText"/>
              <w:rPr>
                <w:sz w:val="28"/>
                <w:szCs w:val="28"/>
              </w:rPr>
            </w:pPr>
            <w:r w:rsidRPr="002E1989">
              <w:rPr>
                <w:sz w:val="28"/>
                <w:szCs w:val="28"/>
              </w:rPr>
              <w:t>Class mentor contact details:</w:t>
            </w:r>
          </w:p>
        </w:tc>
        <w:tc>
          <w:tcPr>
            <w:tcW w:w="10915" w:type="dxa"/>
          </w:tcPr>
          <w:p w14:paraId="07874CA5" w14:textId="77777777" w:rsidR="00730A18" w:rsidRDefault="00730A18" w:rsidP="00730A18">
            <w:pPr>
              <w:pStyle w:val="BodyText"/>
            </w:pPr>
          </w:p>
        </w:tc>
      </w:tr>
      <w:tr w:rsidR="002E1989" w14:paraId="749092F2" w14:textId="77777777" w:rsidTr="0094770D">
        <w:tc>
          <w:tcPr>
            <w:tcW w:w="2547" w:type="dxa"/>
          </w:tcPr>
          <w:p w14:paraId="08E640C4" w14:textId="77777777" w:rsidR="002E1989" w:rsidRPr="002E1989" w:rsidRDefault="002E1989" w:rsidP="00730A18">
            <w:pPr>
              <w:pStyle w:val="BodyText"/>
              <w:rPr>
                <w:sz w:val="28"/>
                <w:szCs w:val="28"/>
              </w:rPr>
            </w:pPr>
            <w:r w:rsidRPr="002E1989">
              <w:rPr>
                <w:sz w:val="28"/>
                <w:szCs w:val="28"/>
              </w:rPr>
              <w:lastRenderedPageBreak/>
              <w:t>Senior mentor name:</w:t>
            </w:r>
          </w:p>
        </w:tc>
        <w:tc>
          <w:tcPr>
            <w:tcW w:w="10915" w:type="dxa"/>
          </w:tcPr>
          <w:p w14:paraId="044F62DE" w14:textId="77777777" w:rsidR="002E1989" w:rsidRDefault="002E1989" w:rsidP="00730A18">
            <w:pPr>
              <w:pStyle w:val="BodyText"/>
            </w:pPr>
          </w:p>
        </w:tc>
      </w:tr>
      <w:tr w:rsidR="002E1989" w14:paraId="23D36854" w14:textId="77777777" w:rsidTr="0094770D">
        <w:tc>
          <w:tcPr>
            <w:tcW w:w="2547" w:type="dxa"/>
          </w:tcPr>
          <w:p w14:paraId="696245DF" w14:textId="77777777" w:rsidR="002E1989" w:rsidRPr="002E1989" w:rsidRDefault="002E1989" w:rsidP="00730A18">
            <w:pPr>
              <w:pStyle w:val="BodyText"/>
              <w:rPr>
                <w:sz w:val="28"/>
                <w:szCs w:val="28"/>
              </w:rPr>
            </w:pPr>
            <w:r w:rsidRPr="002E1989">
              <w:rPr>
                <w:sz w:val="28"/>
                <w:szCs w:val="28"/>
              </w:rPr>
              <w:t>Senior mentor contact details:</w:t>
            </w:r>
          </w:p>
        </w:tc>
        <w:tc>
          <w:tcPr>
            <w:tcW w:w="10915" w:type="dxa"/>
          </w:tcPr>
          <w:p w14:paraId="7A1F74DE" w14:textId="77777777" w:rsidR="002E1989" w:rsidRDefault="002E1989" w:rsidP="00730A18">
            <w:pPr>
              <w:pStyle w:val="BodyText"/>
            </w:pPr>
          </w:p>
        </w:tc>
      </w:tr>
      <w:tr w:rsidR="002E1989" w14:paraId="3FD06671" w14:textId="77777777" w:rsidTr="0094770D">
        <w:tc>
          <w:tcPr>
            <w:tcW w:w="2547" w:type="dxa"/>
          </w:tcPr>
          <w:p w14:paraId="005625C7" w14:textId="77777777" w:rsidR="002E1989" w:rsidRPr="002E1989" w:rsidRDefault="002E1989" w:rsidP="00730A18">
            <w:pPr>
              <w:pStyle w:val="BodyText"/>
              <w:rPr>
                <w:sz w:val="28"/>
                <w:szCs w:val="28"/>
              </w:rPr>
            </w:pPr>
            <w:r w:rsidRPr="002E1989">
              <w:rPr>
                <w:sz w:val="28"/>
                <w:szCs w:val="28"/>
              </w:rPr>
              <w:t>UWE tutor name:</w:t>
            </w:r>
          </w:p>
        </w:tc>
        <w:tc>
          <w:tcPr>
            <w:tcW w:w="10915" w:type="dxa"/>
          </w:tcPr>
          <w:p w14:paraId="03F3ECCF" w14:textId="77777777" w:rsidR="002E1989" w:rsidRDefault="002E1989" w:rsidP="00730A18">
            <w:pPr>
              <w:pStyle w:val="BodyText"/>
            </w:pPr>
          </w:p>
        </w:tc>
      </w:tr>
      <w:tr w:rsidR="002E1989" w14:paraId="647D9D8C" w14:textId="77777777" w:rsidTr="0094770D">
        <w:tc>
          <w:tcPr>
            <w:tcW w:w="2547" w:type="dxa"/>
          </w:tcPr>
          <w:p w14:paraId="38F6C977" w14:textId="77777777" w:rsidR="002E1989" w:rsidRPr="002E1989" w:rsidRDefault="002E1989" w:rsidP="00730A18">
            <w:pPr>
              <w:pStyle w:val="BodyText"/>
              <w:rPr>
                <w:sz w:val="28"/>
                <w:szCs w:val="28"/>
              </w:rPr>
            </w:pPr>
            <w:r w:rsidRPr="002E1989">
              <w:rPr>
                <w:sz w:val="28"/>
                <w:szCs w:val="28"/>
              </w:rPr>
              <w:t>UWE tutor contact details:</w:t>
            </w:r>
          </w:p>
        </w:tc>
        <w:tc>
          <w:tcPr>
            <w:tcW w:w="10915" w:type="dxa"/>
          </w:tcPr>
          <w:p w14:paraId="6E9BA7B4" w14:textId="77777777" w:rsidR="002E1989" w:rsidRDefault="002E1989" w:rsidP="00730A18">
            <w:pPr>
              <w:pStyle w:val="BodyText"/>
            </w:pPr>
          </w:p>
        </w:tc>
      </w:tr>
      <w:tr w:rsidR="002E1989" w14:paraId="76C12966" w14:textId="77777777" w:rsidTr="0094770D">
        <w:tc>
          <w:tcPr>
            <w:tcW w:w="2547" w:type="dxa"/>
          </w:tcPr>
          <w:p w14:paraId="4211F91F" w14:textId="77777777" w:rsidR="002E1989" w:rsidRPr="002E1989" w:rsidRDefault="002E1989" w:rsidP="00730A18">
            <w:pPr>
              <w:pStyle w:val="BodyText"/>
              <w:rPr>
                <w:sz w:val="28"/>
                <w:szCs w:val="28"/>
              </w:rPr>
            </w:pPr>
            <w:r w:rsidRPr="002E1989">
              <w:rPr>
                <w:sz w:val="28"/>
                <w:szCs w:val="28"/>
              </w:rPr>
              <w:t>Safeguarding lead:</w:t>
            </w:r>
          </w:p>
        </w:tc>
        <w:tc>
          <w:tcPr>
            <w:tcW w:w="10915" w:type="dxa"/>
          </w:tcPr>
          <w:p w14:paraId="468EFE5E" w14:textId="77777777" w:rsidR="002E1989" w:rsidRDefault="002E1989" w:rsidP="00730A18">
            <w:pPr>
              <w:pStyle w:val="BodyText"/>
            </w:pPr>
          </w:p>
        </w:tc>
      </w:tr>
      <w:tr w:rsidR="002E1989" w14:paraId="4B990F4B" w14:textId="77777777" w:rsidTr="0094770D">
        <w:tc>
          <w:tcPr>
            <w:tcW w:w="2547" w:type="dxa"/>
          </w:tcPr>
          <w:p w14:paraId="6B5E124E" w14:textId="77777777" w:rsidR="002E1989" w:rsidRPr="002E1989" w:rsidRDefault="002E1989" w:rsidP="00730A18">
            <w:pPr>
              <w:pStyle w:val="BodyText"/>
              <w:rPr>
                <w:sz w:val="28"/>
                <w:szCs w:val="28"/>
              </w:rPr>
            </w:pPr>
            <w:r w:rsidRPr="002E1989">
              <w:rPr>
                <w:sz w:val="28"/>
                <w:szCs w:val="28"/>
              </w:rPr>
              <w:t>Date of safeguarding training:</w:t>
            </w:r>
          </w:p>
        </w:tc>
        <w:tc>
          <w:tcPr>
            <w:tcW w:w="10915" w:type="dxa"/>
          </w:tcPr>
          <w:p w14:paraId="12F13C0A" w14:textId="77777777" w:rsidR="002E1989" w:rsidRDefault="002E1989" w:rsidP="00730A18">
            <w:pPr>
              <w:pStyle w:val="BodyText"/>
            </w:pPr>
          </w:p>
        </w:tc>
      </w:tr>
      <w:tr w:rsidR="002E1989" w14:paraId="33EFC2F2" w14:textId="77777777" w:rsidTr="0094770D">
        <w:tc>
          <w:tcPr>
            <w:tcW w:w="2547" w:type="dxa"/>
          </w:tcPr>
          <w:p w14:paraId="49EC8AE9" w14:textId="77777777" w:rsidR="002E1989" w:rsidRPr="002E1989" w:rsidRDefault="002E1989" w:rsidP="00730A18">
            <w:pPr>
              <w:pStyle w:val="BodyText"/>
              <w:rPr>
                <w:sz w:val="28"/>
                <w:szCs w:val="28"/>
              </w:rPr>
            </w:pPr>
            <w:r w:rsidRPr="002E1989">
              <w:rPr>
                <w:sz w:val="28"/>
                <w:szCs w:val="28"/>
              </w:rPr>
              <w:t>Date of PREVENT training:</w:t>
            </w:r>
          </w:p>
        </w:tc>
        <w:tc>
          <w:tcPr>
            <w:tcW w:w="10915" w:type="dxa"/>
          </w:tcPr>
          <w:p w14:paraId="1299DE3F" w14:textId="77777777" w:rsidR="002E1989" w:rsidRDefault="002E1989" w:rsidP="00730A18">
            <w:pPr>
              <w:pStyle w:val="BodyText"/>
            </w:pPr>
          </w:p>
        </w:tc>
      </w:tr>
    </w:tbl>
    <w:p w14:paraId="10169043" w14:textId="77777777" w:rsidR="00730A18" w:rsidRDefault="00730A18" w:rsidP="00730A18">
      <w:pPr>
        <w:pStyle w:val="BodyText"/>
      </w:pPr>
    </w:p>
    <w:p w14:paraId="4CA925B8" w14:textId="77777777" w:rsidR="002E1989" w:rsidRDefault="002E1989" w:rsidP="00730A18">
      <w:pPr>
        <w:pStyle w:val="BodyText"/>
      </w:pPr>
    </w:p>
    <w:p w14:paraId="1018D359" w14:textId="77777777" w:rsidR="002E1989" w:rsidRPr="008D4A73" w:rsidRDefault="002E1989" w:rsidP="00730A18">
      <w:pPr>
        <w:pStyle w:val="BodyText"/>
        <w:rPr>
          <w:color w:val="538135" w:themeColor="accent6" w:themeShade="BF"/>
        </w:rPr>
      </w:pPr>
    </w:p>
    <w:p w14:paraId="2370A618" w14:textId="77777777" w:rsidR="002E1989" w:rsidRPr="008D4A73" w:rsidRDefault="00375D41" w:rsidP="00D62798">
      <w:pPr>
        <w:pStyle w:val="Heading1"/>
        <w:numPr>
          <w:ilvl w:val="0"/>
          <w:numId w:val="16"/>
        </w:numPr>
        <w:rPr>
          <w:color w:val="538135" w:themeColor="accent6" w:themeShade="BF"/>
        </w:rPr>
      </w:pPr>
      <w:r w:rsidRPr="008D4A73">
        <w:rPr>
          <w:color w:val="538135" w:themeColor="accent6" w:themeShade="BF"/>
        </w:rPr>
        <w:t>Procedures for PGPA</w:t>
      </w:r>
      <w:r w:rsidR="002E1989" w:rsidRPr="008D4A73">
        <w:rPr>
          <w:color w:val="538135" w:themeColor="accent6" w:themeShade="BF"/>
        </w:rPr>
        <w:t xml:space="preserve"> Block Placement</w:t>
      </w:r>
    </w:p>
    <w:p w14:paraId="33A0B95E" w14:textId="7121B885" w:rsidR="002E1989" w:rsidRDefault="002E1989" w:rsidP="003D5ABB">
      <w:pPr>
        <w:pStyle w:val="BodyText"/>
        <w:numPr>
          <w:ilvl w:val="0"/>
          <w:numId w:val="12"/>
        </w:numPr>
        <w:jc w:val="both"/>
        <w:rPr>
          <w:sz w:val="24"/>
          <w:szCs w:val="24"/>
        </w:rPr>
      </w:pPr>
      <w:r w:rsidRPr="003D5ABB">
        <w:rPr>
          <w:sz w:val="24"/>
          <w:szCs w:val="24"/>
        </w:rPr>
        <w:t>Before the start of the block practice th</w:t>
      </w:r>
      <w:r w:rsidR="00EE70EB">
        <w:rPr>
          <w:sz w:val="24"/>
          <w:szCs w:val="24"/>
        </w:rPr>
        <w:t>e t</w:t>
      </w:r>
      <w:r w:rsidR="006B07B7">
        <w:rPr>
          <w:sz w:val="24"/>
          <w:szCs w:val="24"/>
        </w:rPr>
        <w:t>rainee should complete page 4-5</w:t>
      </w:r>
      <w:r w:rsidRPr="003D5ABB">
        <w:rPr>
          <w:sz w:val="24"/>
          <w:szCs w:val="24"/>
        </w:rPr>
        <w:t xml:space="preserve"> in this booklet. </w:t>
      </w:r>
    </w:p>
    <w:p w14:paraId="35B0AAA5" w14:textId="5EB7D432" w:rsidR="006B07B7" w:rsidRPr="003D5ABB" w:rsidRDefault="006B07B7" w:rsidP="003D5ABB">
      <w:pPr>
        <w:pStyle w:val="BodyText"/>
        <w:numPr>
          <w:ilvl w:val="0"/>
          <w:numId w:val="12"/>
        </w:numPr>
        <w:jc w:val="both"/>
        <w:rPr>
          <w:sz w:val="24"/>
          <w:szCs w:val="24"/>
        </w:rPr>
      </w:pPr>
      <w:r>
        <w:rPr>
          <w:sz w:val="24"/>
          <w:szCs w:val="24"/>
        </w:rPr>
        <w:t>At the end of each placement week the trainee should record the days completed in school this week on the chart on page 7-8 and this should also be signed off in the final column of the chart by the teacher. It is is the trainee’s responsibility to ensure that this record is kept up to date as it will provide evidene of the trainee’s 120 required days in school.</w:t>
      </w:r>
    </w:p>
    <w:p w14:paraId="37F40C0A" w14:textId="77777777" w:rsidR="002E1989" w:rsidRPr="003D5ABB" w:rsidRDefault="00055DEF" w:rsidP="003D5ABB">
      <w:pPr>
        <w:pStyle w:val="BodyText"/>
        <w:numPr>
          <w:ilvl w:val="0"/>
          <w:numId w:val="12"/>
        </w:numPr>
        <w:jc w:val="both"/>
        <w:rPr>
          <w:sz w:val="24"/>
          <w:szCs w:val="24"/>
        </w:rPr>
      </w:pPr>
      <w:r w:rsidRPr="003D5ABB">
        <w:rPr>
          <w:sz w:val="24"/>
          <w:szCs w:val="24"/>
        </w:rPr>
        <w:lastRenderedPageBreak/>
        <w:t xml:space="preserve">Each week </w:t>
      </w:r>
      <w:r w:rsidR="002E1989" w:rsidRPr="003D5ABB">
        <w:rPr>
          <w:sz w:val="24"/>
          <w:szCs w:val="24"/>
        </w:rPr>
        <w:t xml:space="preserve">the CM or SM will meet the trainee and complete the weekly target setting and review sheet. </w:t>
      </w:r>
    </w:p>
    <w:p w14:paraId="287E9AA6" w14:textId="77777777" w:rsidR="00055DEF" w:rsidRPr="003D5ABB" w:rsidRDefault="00055DEF" w:rsidP="003D5ABB">
      <w:pPr>
        <w:pStyle w:val="BodyText"/>
        <w:numPr>
          <w:ilvl w:val="0"/>
          <w:numId w:val="12"/>
        </w:numPr>
        <w:jc w:val="both"/>
        <w:rPr>
          <w:sz w:val="24"/>
          <w:szCs w:val="24"/>
        </w:rPr>
      </w:pPr>
      <w:r w:rsidRPr="003D5ABB">
        <w:rPr>
          <w:sz w:val="24"/>
          <w:szCs w:val="24"/>
        </w:rPr>
        <w:t xml:space="preserve">The trainee should track their progress against the Teachers’ Standards in preparation for the weekly meetings. </w:t>
      </w:r>
    </w:p>
    <w:p w14:paraId="1BFFA2EE" w14:textId="77777777" w:rsidR="002E1989" w:rsidRPr="003D5ABB" w:rsidRDefault="002E1989" w:rsidP="003D5ABB">
      <w:pPr>
        <w:pStyle w:val="BodyText"/>
        <w:numPr>
          <w:ilvl w:val="0"/>
          <w:numId w:val="12"/>
        </w:numPr>
        <w:jc w:val="both"/>
        <w:rPr>
          <w:sz w:val="24"/>
          <w:szCs w:val="24"/>
        </w:rPr>
      </w:pPr>
      <w:r w:rsidRPr="003D5ABB">
        <w:rPr>
          <w:sz w:val="24"/>
          <w:szCs w:val="24"/>
        </w:rPr>
        <w:t xml:space="preserve">Teaching </w:t>
      </w:r>
      <w:r w:rsidR="00055DEF" w:rsidRPr="003D5ABB">
        <w:rPr>
          <w:sz w:val="24"/>
          <w:szCs w:val="24"/>
        </w:rPr>
        <w:t>observations</w:t>
      </w:r>
      <w:r w:rsidRPr="003D5ABB">
        <w:rPr>
          <w:sz w:val="24"/>
          <w:szCs w:val="24"/>
        </w:rPr>
        <w:t xml:space="preserve"> will be recorded on the observation </w:t>
      </w:r>
      <w:r w:rsidR="00055DEF" w:rsidRPr="003D5ABB">
        <w:rPr>
          <w:sz w:val="24"/>
          <w:szCs w:val="24"/>
        </w:rPr>
        <w:t xml:space="preserve">reflection form </w:t>
      </w:r>
      <w:r w:rsidRPr="003D5ABB">
        <w:rPr>
          <w:sz w:val="24"/>
          <w:szCs w:val="24"/>
        </w:rPr>
        <w:t xml:space="preserve">by the CM/SM and UWE tutor. </w:t>
      </w:r>
    </w:p>
    <w:p w14:paraId="391A4905" w14:textId="77777777" w:rsidR="00055DEF" w:rsidRPr="003D5ABB" w:rsidRDefault="00055DEF" w:rsidP="003D5ABB">
      <w:pPr>
        <w:pStyle w:val="BodyText"/>
        <w:numPr>
          <w:ilvl w:val="0"/>
          <w:numId w:val="12"/>
        </w:numPr>
        <w:jc w:val="both"/>
        <w:rPr>
          <w:sz w:val="24"/>
          <w:szCs w:val="24"/>
        </w:rPr>
      </w:pPr>
      <w:r w:rsidRPr="003D5ABB">
        <w:rPr>
          <w:sz w:val="24"/>
          <w:szCs w:val="24"/>
        </w:rPr>
        <w:t xml:space="preserve">Comments on the teaching observation reflection forms contribute to the assessment against the Teachers’ Standards. </w:t>
      </w:r>
    </w:p>
    <w:p w14:paraId="40702660" w14:textId="15B6FA66" w:rsidR="00055DEF" w:rsidRPr="00CA45E7" w:rsidRDefault="000448A8" w:rsidP="003D5ABB">
      <w:pPr>
        <w:pStyle w:val="BodyText"/>
        <w:numPr>
          <w:ilvl w:val="0"/>
          <w:numId w:val="12"/>
        </w:numPr>
        <w:jc w:val="both"/>
        <w:rPr>
          <w:b/>
          <w:sz w:val="24"/>
          <w:szCs w:val="24"/>
        </w:rPr>
      </w:pPr>
      <w:r>
        <w:rPr>
          <w:sz w:val="24"/>
          <w:szCs w:val="24"/>
        </w:rPr>
        <w:t xml:space="preserve">The CM/SM will complete </w:t>
      </w:r>
      <w:r w:rsidRPr="002351CC">
        <w:rPr>
          <w:sz w:val="24"/>
          <w:szCs w:val="24"/>
        </w:rPr>
        <w:t xml:space="preserve">the Interim Review following conversations with the </w:t>
      </w:r>
      <w:r w:rsidRPr="00CA45E7">
        <w:rPr>
          <w:b/>
          <w:sz w:val="24"/>
          <w:szCs w:val="24"/>
        </w:rPr>
        <w:t>UWE Tutor</w:t>
      </w:r>
      <w:r w:rsidRPr="002351CC">
        <w:rPr>
          <w:sz w:val="24"/>
          <w:szCs w:val="24"/>
        </w:rPr>
        <w:t xml:space="preserve"> during the </w:t>
      </w:r>
      <w:r w:rsidRPr="00CA45E7">
        <w:rPr>
          <w:b/>
          <w:sz w:val="24"/>
          <w:szCs w:val="24"/>
        </w:rPr>
        <w:t>visits</w:t>
      </w:r>
      <w:r w:rsidRPr="002351CC">
        <w:rPr>
          <w:sz w:val="24"/>
          <w:szCs w:val="24"/>
        </w:rPr>
        <w:t xml:space="preserve"> in weeks beginning </w:t>
      </w:r>
      <w:r w:rsidR="00CA45E7">
        <w:rPr>
          <w:sz w:val="24"/>
          <w:szCs w:val="24"/>
        </w:rPr>
        <w:t xml:space="preserve">or </w:t>
      </w:r>
      <w:r w:rsidR="00CA45E7" w:rsidRPr="00CA45E7">
        <w:rPr>
          <w:b/>
          <w:sz w:val="24"/>
          <w:szCs w:val="24"/>
        </w:rPr>
        <w:t xml:space="preserve">18 or 25 November or 2 </w:t>
      </w:r>
      <w:r w:rsidR="002351CC" w:rsidRPr="00CA45E7">
        <w:rPr>
          <w:b/>
          <w:sz w:val="24"/>
          <w:szCs w:val="24"/>
        </w:rPr>
        <w:t>December</w:t>
      </w:r>
      <w:r w:rsidRPr="002351CC">
        <w:rPr>
          <w:sz w:val="24"/>
          <w:szCs w:val="24"/>
        </w:rPr>
        <w:t>. The</w:t>
      </w:r>
      <w:r w:rsidRPr="009D65E2">
        <w:rPr>
          <w:sz w:val="24"/>
          <w:szCs w:val="24"/>
        </w:rPr>
        <w:t xml:space="preserve"> document should be </w:t>
      </w:r>
      <w:r w:rsidR="00EE70EB">
        <w:rPr>
          <w:sz w:val="24"/>
          <w:szCs w:val="24"/>
        </w:rPr>
        <w:t xml:space="preserve">submitted through the online portal to the </w:t>
      </w:r>
      <w:r w:rsidRPr="009D65E2">
        <w:rPr>
          <w:sz w:val="24"/>
          <w:szCs w:val="24"/>
        </w:rPr>
        <w:t>Profession</w:t>
      </w:r>
      <w:r w:rsidR="00281062">
        <w:rPr>
          <w:sz w:val="24"/>
          <w:szCs w:val="24"/>
        </w:rPr>
        <w:t xml:space="preserve">al Placement Office </w:t>
      </w:r>
      <w:r w:rsidR="00EE70EB">
        <w:rPr>
          <w:sz w:val="24"/>
          <w:szCs w:val="24"/>
        </w:rPr>
        <w:t xml:space="preserve">by </w:t>
      </w:r>
      <w:r w:rsidR="00CA45E7" w:rsidRPr="00CA45E7">
        <w:rPr>
          <w:b/>
          <w:sz w:val="24"/>
          <w:szCs w:val="24"/>
        </w:rPr>
        <w:t>Monday 9</w:t>
      </w:r>
      <w:r w:rsidRPr="00CA45E7">
        <w:rPr>
          <w:b/>
          <w:sz w:val="24"/>
          <w:szCs w:val="24"/>
        </w:rPr>
        <w:t xml:space="preserve"> December.</w:t>
      </w:r>
      <w:r w:rsidR="00EE70EB">
        <w:rPr>
          <w:sz w:val="24"/>
          <w:szCs w:val="24"/>
        </w:rPr>
        <w:t xml:space="preserve"> This process is repeated </w:t>
      </w:r>
      <w:r w:rsidR="00CA45E7">
        <w:rPr>
          <w:sz w:val="24"/>
          <w:szCs w:val="24"/>
        </w:rPr>
        <w:t xml:space="preserve">towards the end of the </w:t>
      </w:r>
      <w:r w:rsidR="00EE70EB">
        <w:rPr>
          <w:sz w:val="24"/>
          <w:szCs w:val="24"/>
        </w:rPr>
        <w:t xml:space="preserve">placement with the second Interim Review being submitted on </w:t>
      </w:r>
      <w:r w:rsidR="00EE70EB" w:rsidRPr="00CA45E7">
        <w:rPr>
          <w:b/>
          <w:sz w:val="24"/>
          <w:szCs w:val="24"/>
        </w:rPr>
        <w:t>3</w:t>
      </w:r>
      <w:r w:rsidR="00CA45E7" w:rsidRPr="00CA45E7">
        <w:rPr>
          <w:b/>
          <w:sz w:val="24"/>
          <w:szCs w:val="24"/>
        </w:rPr>
        <w:t xml:space="preserve"> February 2020</w:t>
      </w:r>
      <w:r w:rsidR="00EE70EB">
        <w:rPr>
          <w:sz w:val="24"/>
          <w:szCs w:val="24"/>
        </w:rPr>
        <w:t xml:space="preserve"> following </w:t>
      </w:r>
      <w:r w:rsidR="00EE70EB" w:rsidRPr="00CA45E7">
        <w:rPr>
          <w:b/>
          <w:sz w:val="24"/>
          <w:szCs w:val="24"/>
        </w:rPr>
        <w:t>UWE Tutor visits in weeks beginning</w:t>
      </w:r>
      <w:r w:rsidR="00CA45E7" w:rsidRPr="00CA45E7">
        <w:rPr>
          <w:b/>
          <w:sz w:val="24"/>
          <w:szCs w:val="24"/>
        </w:rPr>
        <w:t xml:space="preserve"> 13 or 20</w:t>
      </w:r>
      <w:r w:rsidR="00EE70EB" w:rsidRPr="00CA45E7">
        <w:rPr>
          <w:b/>
          <w:sz w:val="24"/>
          <w:szCs w:val="24"/>
        </w:rPr>
        <w:t xml:space="preserve"> January</w:t>
      </w:r>
      <w:r w:rsidR="00CA45E7" w:rsidRPr="00CA45E7">
        <w:rPr>
          <w:b/>
          <w:sz w:val="24"/>
          <w:szCs w:val="24"/>
        </w:rPr>
        <w:t>.</w:t>
      </w:r>
    </w:p>
    <w:p w14:paraId="297CF762" w14:textId="77777777" w:rsidR="003D5ABB" w:rsidRDefault="003D5ABB" w:rsidP="003D5ABB">
      <w:pPr>
        <w:pStyle w:val="BodyText"/>
        <w:numPr>
          <w:ilvl w:val="0"/>
          <w:numId w:val="12"/>
        </w:numPr>
        <w:jc w:val="both"/>
        <w:rPr>
          <w:sz w:val="24"/>
          <w:szCs w:val="24"/>
        </w:rPr>
      </w:pPr>
      <w:r w:rsidRPr="003D5ABB">
        <w:rPr>
          <w:sz w:val="24"/>
          <w:szCs w:val="24"/>
        </w:rPr>
        <w:t>The trainee should continue to inform their teaching through engagement with academic literature.</w:t>
      </w:r>
    </w:p>
    <w:p w14:paraId="2E2DD601" w14:textId="31036822" w:rsidR="00763B1F" w:rsidRPr="008D4A73" w:rsidRDefault="00763B1F" w:rsidP="00D62798">
      <w:pPr>
        <w:pStyle w:val="Heading1"/>
        <w:numPr>
          <w:ilvl w:val="0"/>
          <w:numId w:val="16"/>
        </w:numPr>
        <w:rPr>
          <w:color w:val="538135" w:themeColor="accent6" w:themeShade="BF"/>
        </w:rPr>
      </w:pPr>
      <w:r w:rsidRPr="008D4A73">
        <w:rPr>
          <w:color w:val="538135" w:themeColor="accent6" w:themeShade="BF"/>
        </w:rPr>
        <w:t>PG</w:t>
      </w:r>
      <w:r w:rsidR="00D62798">
        <w:rPr>
          <w:color w:val="538135" w:themeColor="accent6" w:themeShade="BF"/>
        </w:rPr>
        <w:t>PA UWE Tutor visits and report deadlines</w:t>
      </w:r>
    </w:p>
    <w:p w14:paraId="2F77B510" w14:textId="758F7883" w:rsidR="00763B1F" w:rsidRDefault="00763B1F" w:rsidP="00763B1F">
      <w:pPr>
        <w:pStyle w:val="BodyText"/>
        <w:numPr>
          <w:ilvl w:val="0"/>
          <w:numId w:val="12"/>
        </w:numPr>
        <w:tabs>
          <w:tab w:val="left" w:pos="4664"/>
        </w:tabs>
      </w:pPr>
      <w:r w:rsidRPr="00801D33">
        <w:rPr>
          <w:b/>
        </w:rPr>
        <w:t>Visit 1:</w:t>
      </w:r>
      <w:r>
        <w:t xml:space="preserve"> </w:t>
      </w:r>
      <w:r w:rsidR="00CA45E7">
        <w:t>W</w:t>
      </w:r>
      <w:r w:rsidR="00CA45E7" w:rsidRPr="002351CC">
        <w:rPr>
          <w:sz w:val="24"/>
          <w:szCs w:val="24"/>
        </w:rPr>
        <w:t xml:space="preserve">eeks beginning </w:t>
      </w:r>
      <w:r w:rsidR="00CA45E7">
        <w:rPr>
          <w:sz w:val="24"/>
          <w:szCs w:val="24"/>
        </w:rPr>
        <w:t xml:space="preserve">or </w:t>
      </w:r>
      <w:r w:rsidR="00CA45E7" w:rsidRPr="00CA45E7">
        <w:rPr>
          <w:b/>
          <w:sz w:val="24"/>
          <w:szCs w:val="24"/>
        </w:rPr>
        <w:t>18 or 25 November or 2 December</w:t>
      </w:r>
    </w:p>
    <w:p w14:paraId="1E69F258" w14:textId="4FE0D345" w:rsidR="00763B1F" w:rsidRDefault="00763B1F" w:rsidP="00763B1F">
      <w:pPr>
        <w:pStyle w:val="BodyText"/>
        <w:numPr>
          <w:ilvl w:val="0"/>
          <w:numId w:val="12"/>
        </w:numPr>
      </w:pPr>
      <w:r>
        <w:rPr>
          <w:b/>
        </w:rPr>
        <w:t>Interim R</w:t>
      </w:r>
      <w:r w:rsidRPr="00801D33">
        <w:rPr>
          <w:b/>
        </w:rPr>
        <w:t>eview</w:t>
      </w:r>
      <w:r>
        <w:t xml:space="preserve"> </w:t>
      </w:r>
      <w:r w:rsidR="00DC6A58" w:rsidRPr="00DC6A58">
        <w:rPr>
          <w:b/>
        </w:rPr>
        <w:t>(RP3)</w:t>
      </w:r>
      <w:r w:rsidR="00DC6A58">
        <w:t xml:space="preserve"> </w:t>
      </w:r>
      <w:r w:rsidR="00281062">
        <w:t xml:space="preserve">to </w:t>
      </w:r>
      <w:r w:rsidR="00CA45E7">
        <w:t xml:space="preserve">PPO on 9 </w:t>
      </w:r>
      <w:r>
        <w:t>December</w:t>
      </w:r>
      <w:r w:rsidR="00CA45E7">
        <w:t xml:space="preserve"> 2019</w:t>
      </w:r>
    </w:p>
    <w:p w14:paraId="6182D10A" w14:textId="55F1B3DF" w:rsidR="00763B1F" w:rsidRDefault="00763B1F" w:rsidP="00763B1F">
      <w:pPr>
        <w:pStyle w:val="BodyText"/>
        <w:numPr>
          <w:ilvl w:val="0"/>
          <w:numId w:val="12"/>
        </w:numPr>
      </w:pPr>
      <w:r w:rsidRPr="00801D33">
        <w:rPr>
          <w:b/>
        </w:rPr>
        <w:t>Visit 2</w:t>
      </w:r>
      <w:r>
        <w:t xml:space="preserve">: w/b </w:t>
      </w:r>
      <w:r w:rsidR="008D4A73">
        <w:t>13 or 20 January 2020</w:t>
      </w:r>
    </w:p>
    <w:p w14:paraId="2A037CBB" w14:textId="3CBC4248" w:rsidR="008D4A73" w:rsidRDefault="00763B1F" w:rsidP="008D4A73">
      <w:pPr>
        <w:pStyle w:val="BodyText"/>
        <w:numPr>
          <w:ilvl w:val="0"/>
          <w:numId w:val="12"/>
        </w:numPr>
        <w:jc w:val="both"/>
      </w:pPr>
      <w:r>
        <w:rPr>
          <w:b/>
        </w:rPr>
        <w:t>Interim R</w:t>
      </w:r>
      <w:r w:rsidRPr="00801D33">
        <w:rPr>
          <w:b/>
        </w:rPr>
        <w:t>eview</w:t>
      </w:r>
      <w:r w:rsidR="00281062">
        <w:rPr>
          <w:b/>
        </w:rPr>
        <w:t xml:space="preserve"> (RP8) </w:t>
      </w:r>
      <w:r w:rsidR="00CA45E7">
        <w:t>to PPO on 3 Febr</w:t>
      </w:r>
      <w:r w:rsidR="00281062">
        <w:t>uary</w:t>
      </w:r>
      <w:r w:rsidR="00CA45E7">
        <w:t xml:space="preserve"> 2020   </w:t>
      </w:r>
    </w:p>
    <w:p w14:paraId="119A628C" w14:textId="7EDC2B28" w:rsidR="008D4A73" w:rsidRPr="008D4A73" w:rsidRDefault="006B07B7" w:rsidP="008D4A73">
      <w:pPr>
        <w:pStyle w:val="BodyText"/>
        <w:ind w:left="720"/>
        <w:jc w:val="both"/>
        <w:rPr>
          <w:b/>
        </w:rPr>
      </w:pPr>
      <w:r>
        <w:rPr>
          <w:noProof/>
          <w:lang w:val="en-GB" w:eastAsia="en-GB"/>
        </w:rPr>
        <mc:AlternateContent>
          <mc:Choice Requires="wps">
            <w:drawing>
              <wp:anchor distT="0" distB="0" distL="114300" distR="114300" simplePos="0" relativeHeight="251673600" behindDoc="0" locked="0" layoutInCell="1" allowOverlap="1" wp14:anchorId="03D47EC0" wp14:editId="1D0D4EF6">
                <wp:simplePos x="0" y="0"/>
                <wp:positionH relativeFrom="margin">
                  <wp:posOffset>361950</wp:posOffset>
                </wp:positionH>
                <wp:positionV relativeFrom="paragraph">
                  <wp:posOffset>5080</wp:posOffset>
                </wp:positionV>
                <wp:extent cx="7820025" cy="16192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7820025" cy="1619250"/>
                        </a:xfrm>
                        <a:prstGeom prst="rect">
                          <a:avLst/>
                        </a:prstGeom>
                        <a:solidFill>
                          <a:sysClr val="window" lastClr="FFFFFF"/>
                        </a:solidFill>
                        <a:ln w="6350">
                          <a:solidFill>
                            <a:prstClr val="black"/>
                          </a:solidFill>
                        </a:ln>
                        <a:effectLst/>
                      </wps:spPr>
                      <wps:txbx>
                        <w:txbxContent>
                          <w:p w14:paraId="3C4B0AFA" w14:textId="719A1DDD" w:rsidR="00604BB6" w:rsidRPr="0094770D" w:rsidRDefault="00604BB6" w:rsidP="0094770D">
                            <w:pPr>
                              <w:jc w:val="center"/>
                              <w:rPr>
                                <w:b/>
                                <w:sz w:val="44"/>
                                <w:szCs w:val="44"/>
                              </w:rPr>
                            </w:pPr>
                            <w:r w:rsidRPr="0094770D">
                              <w:rPr>
                                <w:b/>
                                <w:sz w:val="44"/>
                                <w:szCs w:val="44"/>
                              </w:rPr>
                              <w:t>In the case of absence</w:t>
                            </w:r>
                          </w:p>
                          <w:p w14:paraId="7DFD0241" w14:textId="566A33B1" w:rsidR="00604BB6" w:rsidRPr="0094770D" w:rsidRDefault="00604BB6" w:rsidP="0094770D">
                            <w:pPr>
                              <w:rPr>
                                <w:sz w:val="36"/>
                                <w:szCs w:val="36"/>
                              </w:rPr>
                            </w:pPr>
                            <w:r w:rsidRPr="0094770D">
                              <w:rPr>
                                <w:sz w:val="36"/>
                                <w:szCs w:val="36"/>
                              </w:rPr>
                              <w:t>I</w:t>
                            </w:r>
                            <w:r>
                              <w:rPr>
                                <w:sz w:val="36"/>
                                <w:szCs w:val="36"/>
                              </w:rPr>
                              <w:t>f you are absent from school trainees</w:t>
                            </w:r>
                            <w:r w:rsidRPr="0094770D">
                              <w:rPr>
                                <w:sz w:val="36"/>
                                <w:szCs w:val="36"/>
                              </w:rPr>
                              <w:t xml:space="preserve"> are required to contact the school each day of the absence, in </w:t>
                            </w:r>
                            <w:r>
                              <w:rPr>
                                <w:sz w:val="36"/>
                                <w:szCs w:val="36"/>
                              </w:rPr>
                              <w:t>line with school policy. They</w:t>
                            </w:r>
                            <w:r w:rsidRPr="0094770D">
                              <w:rPr>
                                <w:sz w:val="36"/>
                                <w:szCs w:val="36"/>
                              </w:rPr>
                              <w:t xml:space="preserve"> must then email (</w:t>
                            </w:r>
                            <w:r w:rsidRPr="0094770D">
                              <w:rPr>
                                <w:b/>
                                <w:sz w:val="36"/>
                                <w:szCs w:val="36"/>
                              </w:rPr>
                              <w:t>not telephone)</w:t>
                            </w:r>
                            <w:r w:rsidRPr="0094770D">
                              <w:rPr>
                                <w:sz w:val="36"/>
                                <w:szCs w:val="36"/>
                              </w:rPr>
                              <w:t xml:space="preserve"> the </w:t>
                            </w:r>
                            <w:r w:rsidRPr="00542797">
                              <w:rPr>
                                <w:sz w:val="36"/>
                                <w:szCs w:val="36"/>
                              </w:rPr>
                              <w:t>Professional Practice Office (</w:t>
                            </w:r>
                            <w:hyperlink r:id="rId16" w:history="1">
                              <w:r w:rsidRPr="00542797">
                                <w:rPr>
                                  <w:rStyle w:val="Hyperlink"/>
                                  <w:sz w:val="36"/>
                                  <w:szCs w:val="36"/>
                                </w:rPr>
                                <w:t>partnership@uwe.ac.uk</w:t>
                              </w:r>
                            </w:hyperlink>
                            <w:r w:rsidRPr="00542797">
                              <w:rPr>
                                <w:sz w:val="36"/>
                                <w:szCs w:val="36"/>
                              </w:rPr>
                              <w:t>) new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47EC0" id="Text Box 4" o:spid="_x0000_s1028" type="#_x0000_t202" style="position:absolute;left:0;text-align:left;margin-left:28.5pt;margin-top:.4pt;width:615.75pt;height:12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" fillcolor="window" strokeweight=".5pt">
                <v:textbox>
                  <w:txbxContent>
                    <w:p w14:paraId="3C4B0AFA" w14:textId="719A1DDD" w:rsidR="00604BB6" w:rsidRPr="0094770D" w:rsidRDefault="00604BB6" w:rsidP="0094770D">
                      <w:pPr>
                        <w:jc w:val="center"/>
                        <w:rPr>
                          <w:b/>
                          <w:sz w:val="44"/>
                          <w:szCs w:val="44"/>
                        </w:rPr>
                      </w:pPr>
                      <w:r w:rsidRPr="0094770D">
                        <w:rPr>
                          <w:b/>
                          <w:sz w:val="44"/>
                          <w:szCs w:val="44"/>
                        </w:rPr>
                        <w:t>In the case of absence</w:t>
                      </w:r>
                    </w:p>
                    <w:p w14:paraId="7DFD0241" w14:textId="566A33B1" w:rsidR="00604BB6" w:rsidRPr="0094770D" w:rsidRDefault="00604BB6" w:rsidP="0094770D">
                      <w:pPr>
                        <w:rPr>
                          <w:sz w:val="36"/>
                          <w:szCs w:val="36"/>
                        </w:rPr>
                      </w:pPr>
                      <w:r w:rsidRPr="0094770D">
                        <w:rPr>
                          <w:sz w:val="36"/>
                          <w:szCs w:val="36"/>
                        </w:rPr>
                        <w:t>I</w:t>
                      </w:r>
                      <w:r>
                        <w:rPr>
                          <w:sz w:val="36"/>
                          <w:szCs w:val="36"/>
                        </w:rPr>
                        <w:t>f you are absent from school trainees</w:t>
                      </w:r>
                      <w:r w:rsidRPr="0094770D">
                        <w:rPr>
                          <w:sz w:val="36"/>
                          <w:szCs w:val="36"/>
                        </w:rPr>
                        <w:t xml:space="preserve"> are required to contact the school each day of the absence, in </w:t>
                      </w:r>
                      <w:r>
                        <w:rPr>
                          <w:sz w:val="36"/>
                          <w:szCs w:val="36"/>
                        </w:rPr>
                        <w:t>line with school policy. They</w:t>
                      </w:r>
                      <w:r w:rsidRPr="0094770D">
                        <w:rPr>
                          <w:sz w:val="36"/>
                          <w:szCs w:val="36"/>
                        </w:rPr>
                        <w:t xml:space="preserve"> must then email (</w:t>
                      </w:r>
                      <w:r w:rsidRPr="0094770D">
                        <w:rPr>
                          <w:b/>
                          <w:sz w:val="36"/>
                          <w:szCs w:val="36"/>
                        </w:rPr>
                        <w:t>not telephone)</w:t>
                      </w:r>
                      <w:r w:rsidRPr="0094770D">
                        <w:rPr>
                          <w:sz w:val="36"/>
                          <w:szCs w:val="36"/>
                        </w:rPr>
                        <w:t xml:space="preserve"> the </w:t>
                      </w:r>
                      <w:r w:rsidRPr="00542797">
                        <w:rPr>
                          <w:sz w:val="36"/>
                          <w:szCs w:val="36"/>
                        </w:rPr>
                        <w:t>Professional Practice Office (</w:t>
                      </w:r>
                      <w:hyperlink r:id="rId17" w:history="1">
                        <w:r w:rsidRPr="00542797">
                          <w:rPr>
                            <w:rStyle w:val="Hyperlink"/>
                            <w:sz w:val="36"/>
                            <w:szCs w:val="36"/>
                          </w:rPr>
                          <w:t>partnership@uwe.ac.uk</w:t>
                        </w:r>
                      </w:hyperlink>
                      <w:r w:rsidRPr="00542797">
                        <w:rPr>
                          <w:sz w:val="36"/>
                          <w:szCs w:val="36"/>
                        </w:rPr>
                        <w:t>) new address?</w:t>
                      </w:r>
                    </w:p>
                  </w:txbxContent>
                </v:textbox>
                <w10:wrap anchorx="margin"/>
              </v:shape>
            </w:pict>
          </mc:Fallback>
        </mc:AlternateContent>
      </w:r>
    </w:p>
    <w:p w14:paraId="3E72CBA5" w14:textId="0252A2CD" w:rsidR="00E54BA8" w:rsidRDefault="00E54BA8" w:rsidP="008D4A73">
      <w:pPr>
        <w:pStyle w:val="BodyText"/>
        <w:jc w:val="both"/>
        <w:rPr>
          <w:b/>
          <w:color w:val="538135" w:themeColor="accent6" w:themeShade="BF"/>
          <w:sz w:val="44"/>
          <w:szCs w:val="44"/>
        </w:rPr>
      </w:pPr>
    </w:p>
    <w:p w14:paraId="2A03755E" w14:textId="2B3DD9E0" w:rsidR="00E54BA8" w:rsidRDefault="00E54BA8" w:rsidP="008D4A73">
      <w:pPr>
        <w:pStyle w:val="BodyText"/>
        <w:jc w:val="both"/>
        <w:rPr>
          <w:b/>
          <w:color w:val="538135" w:themeColor="accent6" w:themeShade="BF"/>
          <w:sz w:val="44"/>
          <w:szCs w:val="44"/>
        </w:rPr>
      </w:pPr>
    </w:p>
    <w:p w14:paraId="02767D4F" w14:textId="77777777" w:rsidR="00E54BA8" w:rsidRDefault="00E54BA8" w:rsidP="008D4A73">
      <w:pPr>
        <w:pStyle w:val="BodyText"/>
        <w:jc w:val="both"/>
        <w:rPr>
          <w:b/>
          <w:color w:val="538135" w:themeColor="accent6" w:themeShade="BF"/>
          <w:sz w:val="44"/>
          <w:szCs w:val="44"/>
        </w:rPr>
      </w:pPr>
    </w:p>
    <w:p w14:paraId="23445FBE" w14:textId="77777777" w:rsidR="00E54BA8" w:rsidRDefault="00E54BA8" w:rsidP="008D4A73">
      <w:pPr>
        <w:pStyle w:val="BodyText"/>
        <w:jc w:val="both"/>
        <w:rPr>
          <w:b/>
          <w:color w:val="538135" w:themeColor="accent6" w:themeShade="BF"/>
          <w:sz w:val="44"/>
          <w:szCs w:val="44"/>
        </w:rPr>
      </w:pPr>
    </w:p>
    <w:p w14:paraId="5AA9F585" w14:textId="6831A9D5" w:rsidR="008D4A73" w:rsidRPr="008D4A73" w:rsidRDefault="00D62798" w:rsidP="00D62798">
      <w:pPr>
        <w:pStyle w:val="BodyText"/>
        <w:ind w:left="1080"/>
        <w:jc w:val="both"/>
      </w:pPr>
      <w:r>
        <w:rPr>
          <w:b/>
          <w:color w:val="538135" w:themeColor="accent6" w:themeShade="BF"/>
          <w:sz w:val="44"/>
          <w:szCs w:val="44"/>
        </w:rPr>
        <w:lastRenderedPageBreak/>
        <w:t>6. R</w:t>
      </w:r>
      <w:r w:rsidR="00375D41" w:rsidRPr="008D4A73">
        <w:rPr>
          <w:b/>
          <w:color w:val="538135" w:themeColor="accent6" w:themeShade="BF"/>
          <w:sz w:val="44"/>
          <w:szCs w:val="44"/>
        </w:rPr>
        <w:t>ecord of Attendance for PGPA</w:t>
      </w:r>
      <w:r w:rsidR="003D5ABB" w:rsidRPr="008D4A73">
        <w:rPr>
          <w:b/>
          <w:color w:val="538135" w:themeColor="accent6" w:themeShade="BF"/>
          <w:sz w:val="44"/>
          <w:szCs w:val="44"/>
        </w:rPr>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1555"/>
        <w:gridCol w:w="1019"/>
        <w:gridCol w:w="1287"/>
        <w:gridCol w:w="1287"/>
        <w:gridCol w:w="1287"/>
        <w:gridCol w:w="1287"/>
        <w:gridCol w:w="1288"/>
        <w:gridCol w:w="1288"/>
      </w:tblGrid>
      <w:tr w:rsidR="00E54BA8" w14:paraId="530F4CF2" w14:textId="0A8F3F15" w:rsidTr="00604BB6">
        <w:tc>
          <w:tcPr>
            <w:tcW w:w="1555" w:type="dxa"/>
          </w:tcPr>
          <w:p w14:paraId="287D59C5" w14:textId="77777777" w:rsidR="00E54BA8" w:rsidRPr="003D5ABB" w:rsidRDefault="00E54BA8" w:rsidP="008D4A73">
            <w:pPr>
              <w:pStyle w:val="BodyText"/>
              <w:jc w:val="center"/>
              <w:rPr>
                <w:sz w:val="18"/>
                <w:szCs w:val="18"/>
              </w:rPr>
            </w:pPr>
            <w:r w:rsidRPr="003D5ABB">
              <w:rPr>
                <w:sz w:val="18"/>
                <w:szCs w:val="18"/>
              </w:rPr>
              <w:t>Trainee to insert dates</w:t>
            </w:r>
          </w:p>
        </w:tc>
        <w:tc>
          <w:tcPr>
            <w:tcW w:w="1019" w:type="dxa"/>
          </w:tcPr>
          <w:p w14:paraId="6BE994DC" w14:textId="77777777" w:rsidR="00E54BA8" w:rsidRPr="003D5ABB" w:rsidRDefault="00E54BA8" w:rsidP="008D4A73">
            <w:pPr>
              <w:pStyle w:val="BodyText"/>
              <w:jc w:val="center"/>
              <w:rPr>
                <w:sz w:val="18"/>
                <w:szCs w:val="18"/>
              </w:rPr>
            </w:pPr>
            <w:r>
              <w:rPr>
                <w:sz w:val="18"/>
                <w:szCs w:val="18"/>
              </w:rPr>
              <w:t>Monday</w:t>
            </w:r>
          </w:p>
        </w:tc>
        <w:tc>
          <w:tcPr>
            <w:tcW w:w="1287" w:type="dxa"/>
          </w:tcPr>
          <w:p w14:paraId="7B00A1E5" w14:textId="77777777" w:rsidR="00E54BA8" w:rsidRPr="003D5ABB" w:rsidRDefault="00E54BA8" w:rsidP="008D4A73">
            <w:pPr>
              <w:pStyle w:val="BodyText"/>
              <w:jc w:val="center"/>
              <w:rPr>
                <w:sz w:val="18"/>
                <w:szCs w:val="18"/>
              </w:rPr>
            </w:pPr>
            <w:r>
              <w:rPr>
                <w:sz w:val="18"/>
                <w:szCs w:val="18"/>
              </w:rPr>
              <w:t>Tuesday</w:t>
            </w:r>
          </w:p>
        </w:tc>
        <w:tc>
          <w:tcPr>
            <w:tcW w:w="1287" w:type="dxa"/>
          </w:tcPr>
          <w:p w14:paraId="624FD6A2" w14:textId="77777777" w:rsidR="00E54BA8" w:rsidRPr="003D5ABB" w:rsidRDefault="00E54BA8" w:rsidP="008D4A73">
            <w:pPr>
              <w:pStyle w:val="BodyText"/>
              <w:jc w:val="center"/>
              <w:rPr>
                <w:sz w:val="18"/>
                <w:szCs w:val="18"/>
              </w:rPr>
            </w:pPr>
            <w:r>
              <w:rPr>
                <w:sz w:val="18"/>
                <w:szCs w:val="18"/>
              </w:rPr>
              <w:t>Wednesday</w:t>
            </w:r>
          </w:p>
        </w:tc>
        <w:tc>
          <w:tcPr>
            <w:tcW w:w="1287" w:type="dxa"/>
          </w:tcPr>
          <w:p w14:paraId="2BE9FC37" w14:textId="77777777" w:rsidR="00E54BA8" w:rsidRPr="003D5ABB" w:rsidRDefault="00E54BA8" w:rsidP="008D4A73">
            <w:pPr>
              <w:pStyle w:val="BodyText"/>
              <w:jc w:val="center"/>
              <w:rPr>
                <w:sz w:val="18"/>
                <w:szCs w:val="18"/>
              </w:rPr>
            </w:pPr>
            <w:r>
              <w:rPr>
                <w:sz w:val="18"/>
                <w:szCs w:val="18"/>
              </w:rPr>
              <w:t>Thursday</w:t>
            </w:r>
          </w:p>
        </w:tc>
        <w:tc>
          <w:tcPr>
            <w:tcW w:w="1287" w:type="dxa"/>
          </w:tcPr>
          <w:p w14:paraId="4A7D8B05" w14:textId="77777777" w:rsidR="00E54BA8" w:rsidRPr="003D5ABB" w:rsidRDefault="00E54BA8" w:rsidP="008D4A73">
            <w:pPr>
              <w:pStyle w:val="BodyText"/>
              <w:jc w:val="center"/>
              <w:rPr>
                <w:sz w:val="18"/>
                <w:szCs w:val="18"/>
              </w:rPr>
            </w:pPr>
            <w:r>
              <w:rPr>
                <w:sz w:val="18"/>
                <w:szCs w:val="18"/>
              </w:rPr>
              <w:t>Friday</w:t>
            </w:r>
          </w:p>
        </w:tc>
        <w:tc>
          <w:tcPr>
            <w:tcW w:w="1288" w:type="dxa"/>
          </w:tcPr>
          <w:p w14:paraId="4D4B0BC4" w14:textId="77777777" w:rsidR="00E54BA8" w:rsidRPr="003D5ABB" w:rsidRDefault="00E54BA8" w:rsidP="008D4A73">
            <w:pPr>
              <w:pStyle w:val="BodyText"/>
              <w:jc w:val="center"/>
              <w:rPr>
                <w:sz w:val="18"/>
                <w:szCs w:val="18"/>
              </w:rPr>
            </w:pPr>
            <w:r>
              <w:rPr>
                <w:sz w:val="18"/>
                <w:szCs w:val="18"/>
              </w:rPr>
              <w:t>Total days in school (trainee to complete)</w:t>
            </w:r>
          </w:p>
        </w:tc>
        <w:tc>
          <w:tcPr>
            <w:tcW w:w="1288" w:type="dxa"/>
          </w:tcPr>
          <w:p w14:paraId="3473B6C9" w14:textId="6324E743" w:rsidR="00E54BA8" w:rsidRDefault="00E54BA8" w:rsidP="008D4A73">
            <w:pPr>
              <w:pStyle w:val="BodyText"/>
              <w:jc w:val="center"/>
              <w:rPr>
                <w:sz w:val="18"/>
                <w:szCs w:val="18"/>
              </w:rPr>
            </w:pPr>
            <w:r>
              <w:rPr>
                <w:sz w:val="18"/>
                <w:szCs w:val="18"/>
              </w:rPr>
              <w:t>Agreed by class mentor</w:t>
            </w:r>
          </w:p>
        </w:tc>
      </w:tr>
      <w:tr w:rsidR="00E54BA8" w14:paraId="4BCBBD74" w14:textId="563812A9" w:rsidTr="00604BB6">
        <w:tc>
          <w:tcPr>
            <w:tcW w:w="1555" w:type="dxa"/>
          </w:tcPr>
          <w:p w14:paraId="1C8C96A9" w14:textId="7D178C1F" w:rsidR="00E54BA8" w:rsidRDefault="00E54BA8" w:rsidP="008D4A73">
            <w:pPr>
              <w:pStyle w:val="BodyText"/>
              <w:rPr>
                <w:sz w:val="18"/>
                <w:szCs w:val="18"/>
              </w:rPr>
            </w:pPr>
            <w:r>
              <w:rPr>
                <w:sz w:val="18"/>
                <w:szCs w:val="18"/>
              </w:rPr>
              <w:t>Immersion</w:t>
            </w:r>
          </w:p>
        </w:tc>
        <w:tc>
          <w:tcPr>
            <w:tcW w:w="1019" w:type="dxa"/>
            <w:shd w:val="clear" w:color="auto" w:fill="BFBFBF" w:themeFill="background1" w:themeFillShade="BF"/>
          </w:tcPr>
          <w:p w14:paraId="587C8A6A" w14:textId="77777777" w:rsidR="00E54BA8" w:rsidRPr="003D5ABB" w:rsidRDefault="00E54BA8" w:rsidP="008D4A73">
            <w:pPr>
              <w:pStyle w:val="BodyText"/>
              <w:rPr>
                <w:sz w:val="18"/>
                <w:szCs w:val="18"/>
              </w:rPr>
            </w:pPr>
          </w:p>
        </w:tc>
        <w:tc>
          <w:tcPr>
            <w:tcW w:w="1287" w:type="dxa"/>
            <w:shd w:val="clear" w:color="auto" w:fill="BFBFBF" w:themeFill="background1" w:themeFillShade="BF"/>
          </w:tcPr>
          <w:p w14:paraId="3CD6E71D" w14:textId="77777777" w:rsidR="00E54BA8" w:rsidRPr="003D5ABB" w:rsidRDefault="00E54BA8" w:rsidP="008D4A73">
            <w:pPr>
              <w:pStyle w:val="BodyText"/>
              <w:rPr>
                <w:sz w:val="18"/>
                <w:szCs w:val="18"/>
              </w:rPr>
            </w:pPr>
          </w:p>
        </w:tc>
        <w:tc>
          <w:tcPr>
            <w:tcW w:w="1287" w:type="dxa"/>
            <w:shd w:val="clear" w:color="auto" w:fill="auto"/>
          </w:tcPr>
          <w:p w14:paraId="1B6D1EE0" w14:textId="77777777" w:rsidR="00E54BA8" w:rsidRPr="003D5ABB" w:rsidRDefault="00E54BA8" w:rsidP="008D4A73">
            <w:pPr>
              <w:pStyle w:val="BodyText"/>
              <w:rPr>
                <w:sz w:val="18"/>
                <w:szCs w:val="18"/>
              </w:rPr>
            </w:pPr>
          </w:p>
        </w:tc>
        <w:tc>
          <w:tcPr>
            <w:tcW w:w="1287" w:type="dxa"/>
          </w:tcPr>
          <w:p w14:paraId="44463AF6" w14:textId="77777777" w:rsidR="00E54BA8" w:rsidRPr="003D5ABB" w:rsidRDefault="00E54BA8" w:rsidP="008D4A73">
            <w:pPr>
              <w:pStyle w:val="BodyText"/>
              <w:rPr>
                <w:sz w:val="18"/>
                <w:szCs w:val="18"/>
              </w:rPr>
            </w:pPr>
          </w:p>
        </w:tc>
        <w:tc>
          <w:tcPr>
            <w:tcW w:w="1287" w:type="dxa"/>
          </w:tcPr>
          <w:p w14:paraId="5550C310" w14:textId="77777777" w:rsidR="00E54BA8" w:rsidRPr="003D5ABB" w:rsidRDefault="00E54BA8" w:rsidP="008D4A73">
            <w:pPr>
              <w:pStyle w:val="BodyText"/>
              <w:rPr>
                <w:sz w:val="18"/>
                <w:szCs w:val="18"/>
              </w:rPr>
            </w:pPr>
          </w:p>
        </w:tc>
        <w:tc>
          <w:tcPr>
            <w:tcW w:w="1288" w:type="dxa"/>
            <w:shd w:val="clear" w:color="auto" w:fill="F2F2F2" w:themeFill="background1" w:themeFillShade="F2"/>
          </w:tcPr>
          <w:p w14:paraId="16581289" w14:textId="77777777" w:rsidR="00E54BA8" w:rsidRPr="003D5ABB" w:rsidRDefault="00E54BA8" w:rsidP="008D4A73">
            <w:pPr>
              <w:pStyle w:val="BodyText"/>
              <w:rPr>
                <w:sz w:val="18"/>
                <w:szCs w:val="18"/>
              </w:rPr>
            </w:pPr>
          </w:p>
        </w:tc>
        <w:tc>
          <w:tcPr>
            <w:tcW w:w="1288" w:type="dxa"/>
            <w:shd w:val="clear" w:color="auto" w:fill="F2F2F2" w:themeFill="background1" w:themeFillShade="F2"/>
          </w:tcPr>
          <w:p w14:paraId="4030CED6" w14:textId="77777777" w:rsidR="00E54BA8" w:rsidRPr="003D5ABB" w:rsidRDefault="00E54BA8" w:rsidP="008D4A73">
            <w:pPr>
              <w:pStyle w:val="BodyText"/>
              <w:rPr>
                <w:sz w:val="18"/>
                <w:szCs w:val="18"/>
              </w:rPr>
            </w:pPr>
          </w:p>
        </w:tc>
      </w:tr>
      <w:tr w:rsidR="00E54BA8" w14:paraId="66B84DBE" w14:textId="2B7BC1BC" w:rsidTr="00604BB6">
        <w:tc>
          <w:tcPr>
            <w:tcW w:w="1555" w:type="dxa"/>
          </w:tcPr>
          <w:p w14:paraId="513BFD07" w14:textId="66667056" w:rsidR="00E54BA8" w:rsidRDefault="00E54BA8" w:rsidP="008D4A73">
            <w:pPr>
              <w:pStyle w:val="BodyText"/>
              <w:rPr>
                <w:sz w:val="18"/>
                <w:szCs w:val="18"/>
              </w:rPr>
            </w:pPr>
            <w:r>
              <w:rPr>
                <w:sz w:val="18"/>
                <w:szCs w:val="18"/>
              </w:rPr>
              <w:t>Immersion</w:t>
            </w:r>
          </w:p>
        </w:tc>
        <w:tc>
          <w:tcPr>
            <w:tcW w:w="1019" w:type="dxa"/>
            <w:shd w:val="clear" w:color="auto" w:fill="auto"/>
          </w:tcPr>
          <w:p w14:paraId="0566E201" w14:textId="77777777" w:rsidR="00E54BA8" w:rsidRPr="003D5ABB" w:rsidRDefault="00E54BA8" w:rsidP="008D4A73">
            <w:pPr>
              <w:pStyle w:val="BodyText"/>
              <w:rPr>
                <w:sz w:val="18"/>
                <w:szCs w:val="18"/>
              </w:rPr>
            </w:pPr>
          </w:p>
        </w:tc>
        <w:tc>
          <w:tcPr>
            <w:tcW w:w="1287" w:type="dxa"/>
            <w:shd w:val="clear" w:color="auto" w:fill="auto"/>
          </w:tcPr>
          <w:p w14:paraId="56F90419" w14:textId="77777777" w:rsidR="00E54BA8" w:rsidRPr="003D5ABB" w:rsidRDefault="00E54BA8" w:rsidP="008D4A73">
            <w:pPr>
              <w:pStyle w:val="BodyText"/>
              <w:rPr>
                <w:sz w:val="18"/>
                <w:szCs w:val="18"/>
              </w:rPr>
            </w:pPr>
          </w:p>
        </w:tc>
        <w:tc>
          <w:tcPr>
            <w:tcW w:w="1287" w:type="dxa"/>
            <w:shd w:val="clear" w:color="auto" w:fill="auto"/>
          </w:tcPr>
          <w:p w14:paraId="2A1F14B7" w14:textId="77777777" w:rsidR="00E54BA8" w:rsidRPr="003D5ABB" w:rsidRDefault="00E54BA8" w:rsidP="008D4A73">
            <w:pPr>
              <w:pStyle w:val="BodyText"/>
              <w:rPr>
                <w:sz w:val="18"/>
                <w:szCs w:val="18"/>
              </w:rPr>
            </w:pPr>
          </w:p>
        </w:tc>
        <w:tc>
          <w:tcPr>
            <w:tcW w:w="1287" w:type="dxa"/>
          </w:tcPr>
          <w:p w14:paraId="056A7DF6" w14:textId="77777777" w:rsidR="00E54BA8" w:rsidRPr="003D5ABB" w:rsidRDefault="00E54BA8" w:rsidP="008D4A73">
            <w:pPr>
              <w:pStyle w:val="BodyText"/>
              <w:rPr>
                <w:sz w:val="18"/>
                <w:szCs w:val="18"/>
              </w:rPr>
            </w:pPr>
          </w:p>
        </w:tc>
        <w:tc>
          <w:tcPr>
            <w:tcW w:w="1287" w:type="dxa"/>
          </w:tcPr>
          <w:p w14:paraId="616EF2CC" w14:textId="77777777" w:rsidR="00E54BA8" w:rsidRPr="003D5ABB" w:rsidRDefault="00E54BA8" w:rsidP="008D4A73">
            <w:pPr>
              <w:pStyle w:val="BodyText"/>
              <w:rPr>
                <w:sz w:val="18"/>
                <w:szCs w:val="18"/>
              </w:rPr>
            </w:pPr>
          </w:p>
        </w:tc>
        <w:tc>
          <w:tcPr>
            <w:tcW w:w="1288" w:type="dxa"/>
            <w:shd w:val="clear" w:color="auto" w:fill="F2F2F2" w:themeFill="background1" w:themeFillShade="F2"/>
          </w:tcPr>
          <w:p w14:paraId="7865714B" w14:textId="77777777" w:rsidR="00E54BA8" w:rsidRPr="003D5ABB" w:rsidRDefault="00E54BA8" w:rsidP="008D4A73">
            <w:pPr>
              <w:pStyle w:val="BodyText"/>
              <w:rPr>
                <w:sz w:val="18"/>
                <w:szCs w:val="18"/>
              </w:rPr>
            </w:pPr>
          </w:p>
        </w:tc>
        <w:tc>
          <w:tcPr>
            <w:tcW w:w="1288" w:type="dxa"/>
            <w:shd w:val="clear" w:color="auto" w:fill="F2F2F2" w:themeFill="background1" w:themeFillShade="F2"/>
          </w:tcPr>
          <w:p w14:paraId="45C4028B" w14:textId="77777777" w:rsidR="00E54BA8" w:rsidRPr="003D5ABB" w:rsidRDefault="00E54BA8" w:rsidP="008D4A73">
            <w:pPr>
              <w:pStyle w:val="BodyText"/>
              <w:rPr>
                <w:sz w:val="18"/>
                <w:szCs w:val="18"/>
              </w:rPr>
            </w:pPr>
          </w:p>
        </w:tc>
      </w:tr>
      <w:tr w:rsidR="00E54BA8" w14:paraId="68527072" w14:textId="0BA25FA6" w:rsidTr="00604BB6">
        <w:tc>
          <w:tcPr>
            <w:tcW w:w="1555" w:type="dxa"/>
          </w:tcPr>
          <w:p w14:paraId="067E55AC" w14:textId="77777777" w:rsidR="00E54BA8" w:rsidRPr="003D5ABB" w:rsidRDefault="00E54BA8" w:rsidP="008D4A73">
            <w:pPr>
              <w:pStyle w:val="BodyText"/>
              <w:rPr>
                <w:sz w:val="18"/>
                <w:szCs w:val="18"/>
              </w:rPr>
            </w:pPr>
            <w:r>
              <w:rPr>
                <w:sz w:val="18"/>
                <w:szCs w:val="18"/>
              </w:rPr>
              <w:t>Serial days</w:t>
            </w:r>
          </w:p>
        </w:tc>
        <w:tc>
          <w:tcPr>
            <w:tcW w:w="1019" w:type="dxa"/>
            <w:shd w:val="clear" w:color="auto" w:fill="BFBFBF" w:themeFill="background1" w:themeFillShade="BF"/>
          </w:tcPr>
          <w:p w14:paraId="37A95916" w14:textId="77777777" w:rsidR="00E54BA8" w:rsidRPr="003D5ABB" w:rsidRDefault="00E54BA8" w:rsidP="008D4A73">
            <w:pPr>
              <w:pStyle w:val="BodyText"/>
              <w:rPr>
                <w:sz w:val="18"/>
                <w:szCs w:val="18"/>
              </w:rPr>
            </w:pPr>
          </w:p>
        </w:tc>
        <w:tc>
          <w:tcPr>
            <w:tcW w:w="1287" w:type="dxa"/>
            <w:shd w:val="clear" w:color="auto" w:fill="BFBFBF" w:themeFill="background1" w:themeFillShade="BF"/>
          </w:tcPr>
          <w:p w14:paraId="76CB8445" w14:textId="77777777" w:rsidR="00E54BA8" w:rsidRPr="003D5ABB" w:rsidRDefault="00E54BA8" w:rsidP="008D4A73">
            <w:pPr>
              <w:pStyle w:val="BodyText"/>
              <w:rPr>
                <w:sz w:val="18"/>
                <w:szCs w:val="18"/>
              </w:rPr>
            </w:pPr>
          </w:p>
        </w:tc>
        <w:tc>
          <w:tcPr>
            <w:tcW w:w="1287" w:type="dxa"/>
            <w:shd w:val="clear" w:color="auto" w:fill="auto"/>
          </w:tcPr>
          <w:p w14:paraId="789E3EC1" w14:textId="77777777" w:rsidR="00E54BA8" w:rsidRPr="003D5ABB" w:rsidRDefault="00E54BA8" w:rsidP="008D4A73">
            <w:pPr>
              <w:pStyle w:val="BodyText"/>
              <w:rPr>
                <w:sz w:val="18"/>
                <w:szCs w:val="18"/>
              </w:rPr>
            </w:pPr>
          </w:p>
        </w:tc>
        <w:tc>
          <w:tcPr>
            <w:tcW w:w="1287" w:type="dxa"/>
          </w:tcPr>
          <w:p w14:paraId="69DA5D55" w14:textId="77777777" w:rsidR="00E54BA8" w:rsidRPr="003D5ABB" w:rsidRDefault="00E54BA8" w:rsidP="008D4A73">
            <w:pPr>
              <w:pStyle w:val="BodyText"/>
              <w:rPr>
                <w:sz w:val="18"/>
                <w:szCs w:val="18"/>
              </w:rPr>
            </w:pPr>
          </w:p>
        </w:tc>
        <w:tc>
          <w:tcPr>
            <w:tcW w:w="1287" w:type="dxa"/>
          </w:tcPr>
          <w:p w14:paraId="793B8361" w14:textId="77777777" w:rsidR="00E54BA8" w:rsidRPr="003D5ABB" w:rsidRDefault="00E54BA8" w:rsidP="008D4A73">
            <w:pPr>
              <w:pStyle w:val="BodyText"/>
              <w:rPr>
                <w:sz w:val="18"/>
                <w:szCs w:val="18"/>
              </w:rPr>
            </w:pPr>
          </w:p>
        </w:tc>
        <w:tc>
          <w:tcPr>
            <w:tcW w:w="1288" w:type="dxa"/>
            <w:shd w:val="clear" w:color="auto" w:fill="F2F2F2" w:themeFill="background1" w:themeFillShade="F2"/>
          </w:tcPr>
          <w:p w14:paraId="7B2C29F4" w14:textId="77777777" w:rsidR="00E54BA8" w:rsidRPr="003D5ABB" w:rsidRDefault="00E54BA8" w:rsidP="008D4A73">
            <w:pPr>
              <w:pStyle w:val="BodyText"/>
              <w:rPr>
                <w:sz w:val="18"/>
                <w:szCs w:val="18"/>
              </w:rPr>
            </w:pPr>
          </w:p>
        </w:tc>
        <w:tc>
          <w:tcPr>
            <w:tcW w:w="1288" w:type="dxa"/>
            <w:shd w:val="clear" w:color="auto" w:fill="F2F2F2" w:themeFill="background1" w:themeFillShade="F2"/>
          </w:tcPr>
          <w:p w14:paraId="6F3C0BEA" w14:textId="77777777" w:rsidR="00E54BA8" w:rsidRPr="003D5ABB" w:rsidRDefault="00E54BA8" w:rsidP="008D4A73">
            <w:pPr>
              <w:pStyle w:val="BodyText"/>
              <w:rPr>
                <w:sz w:val="18"/>
                <w:szCs w:val="18"/>
              </w:rPr>
            </w:pPr>
          </w:p>
        </w:tc>
      </w:tr>
      <w:tr w:rsidR="00E54BA8" w14:paraId="2E5C2CC0" w14:textId="6DA1FB14" w:rsidTr="00604BB6">
        <w:tc>
          <w:tcPr>
            <w:tcW w:w="1555" w:type="dxa"/>
          </w:tcPr>
          <w:p w14:paraId="3DB0BA87" w14:textId="77777777" w:rsidR="00E54BA8" w:rsidRPr="003D5ABB" w:rsidRDefault="00E54BA8" w:rsidP="008D4A73">
            <w:pPr>
              <w:pStyle w:val="BodyText"/>
              <w:rPr>
                <w:sz w:val="18"/>
                <w:szCs w:val="18"/>
              </w:rPr>
            </w:pPr>
            <w:r w:rsidRPr="003D5ABB">
              <w:rPr>
                <w:sz w:val="18"/>
                <w:szCs w:val="18"/>
              </w:rPr>
              <w:t>Serial days</w:t>
            </w:r>
          </w:p>
        </w:tc>
        <w:tc>
          <w:tcPr>
            <w:tcW w:w="1019" w:type="dxa"/>
            <w:shd w:val="clear" w:color="auto" w:fill="BFBFBF" w:themeFill="background1" w:themeFillShade="BF"/>
          </w:tcPr>
          <w:p w14:paraId="3FF0A336" w14:textId="77777777" w:rsidR="00E54BA8" w:rsidRPr="003D5ABB" w:rsidRDefault="00E54BA8" w:rsidP="008D4A73">
            <w:pPr>
              <w:pStyle w:val="BodyText"/>
              <w:rPr>
                <w:sz w:val="18"/>
                <w:szCs w:val="18"/>
              </w:rPr>
            </w:pPr>
          </w:p>
        </w:tc>
        <w:tc>
          <w:tcPr>
            <w:tcW w:w="1287" w:type="dxa"/>
            <w:shd w:val="clear" w:color="auto" w:fill="BFBFBF" w:themeFill="background1" w:themeFillShade="BF"/>
          </w:tcPr>
          <w:p w14:paraId="0DB2241D" w14:textId="77777777" w:rsidR="00E54BA8" w:rsidRPr="003D5ABB" w:rsidRDefault="00E54BA8" w:rsidP="008D4A73">
            <w:pPr>
              <w:pStyle w:val="BodyText"/>
              <w:rPr>
                <w:sz w:val="18"/>
                <w:szCs w:val="18"/>
              </w:rPr>
            </w:pPr>
          </w:p>
        </w:tc>
        <w:tc>
          <w:tcPr>
            <w:tcW w:w="1287" w:type="dxa"/>
            <w:shd w:val="clear" w:color="auto" w:fill="auto"/>
          </w:tcPr>
          <w:p w14:paraId="062029AE" w14:textId="77777777" w:rsidR="00E54BA8" w:rsidRPr="003D5ABB" w:rsidRDefault="00E54BA8" w:rsidP="008D4A73">
            <w:pPr>
              <w:pStyle w:val="BodyText"/>
              <w:rPr>
                <w:sz w:val="18"/>
                <w:szCs w:val="18"/>
              </w:rPr>
            </w:pPr>
          </w:p>
        </w:tc>
        <w:tc>
          <w:tcPr>
            <w:tcW w:w="1287" w:type="dxa"/>
          </w:tcPr>
          <w:p w14:paraId="1AEBB415" w14:textId="77777777" w:rsidR="00E54BA8" w:rsidRPr="003D5ABB" w:rsidRDefault="00E54BA8" w:rsidP="008D4A73">
            <w:pPr>
              <w:pStyle w:val="BodyText"/>
              <w:rPr>
                <w:sz w:val="18"/>
                <w:szCs w:val="18"/>
              </w:rPr>
            </w:pPr>
          </w:p>
        </w:tc>
        <w:tc>
          <w:tcPr>
            <w:tcW w:w="1287" w:type="dxa"/>
          </w:tcPr>
          <w:p w14:paraId="5F684220" w14:textId="77777777" w:rsidR="00E54BA8" w:rsidRPr="003D5ABB" w:rsidRDefault="00E54BA8" w:rsidP="008D4A73">
            <w:pPr>
              <w:pStyle w:val="BodyText"/>
              <w:rPr>
                <w:sz w:val="18"/>
                <w:szCs w:val="18"/>
              </w:rPr>
            </w:pPr>
          </w:p>
        </w:tc>
        <w:tc>
          <w:tcPr>
            <w:tcW w:w="1288" w:type="dxa"/>
            <w:shd w:val="clear" w:color="auto" w:fill="F2F2F2" w:themeFill="background1" w:themeFillShade="F2"/>
          </w:tcPr>
          <w:p w14:paraId="3DBD9DD1" w14:textId="77777777" w:rsidR="00E54BA8" w:rsidRPr="003D5ABB" w:rsidRDefault="00E54BA8" w:rsidP="008D4A73">
            <w:pPr>
              <w:pStyle w:val="BodyText"/>
              <w:rPr>
                <w:sz w:val="18"/>
                <w:szCs w:val="18"/>
              </w:rPr>
            </w:pPr>
          </w:p>
        </w:tc>
        <w:tc>
          <w:tcPr>
            <w:tcW w:w="1288" w:type="dxa"/>
            <w:shd w:val="clear" w:color="auto" w:fill="F2F2F2" w:themeFill="background1" w:themeFillShade="F2"/>
          </w:tcPr>
          <w:p w14:paraId="7A2A1DD5" w14:textId="77777777" w:rsidR="00E54BA8" w:rsidRPr="003D5ABB" w:rsidRDefault="00E54BA8" w:rsidP="008D4A73">
            <w:pPr>
              <w:pStyle w:val="BodyText"/>
              <w:rPr>
                <w:sz w:val="18"/>
                <w:szCs w:val="18"/>
              </w:rPr>
            </w:pPr>
          </w:p>
        </w:tc>
      </w:tr>
      <w:tr w:rsidR="00E54BA8" w14:paraId="47DD4752" w14:textId="3CC7600D" w:rsidTr="00604BB6">
        <w:tc>
          <w:tcPr>
            <w:tcW w:w="1555" w:type="dxa"/>
          </w:tcPr>
          <w:p w14:paraId="212D82B7" w14:textId="77777777" w:rsidR="00E54BA8" w:rsidRPr="003D5ABB" w:rsidRDefault="00E54BA8" w:rsidP="008D4A73">
            <w:pPr>
              <w:pStyle w:val="BodyText"/>
              <w:rPr>
                <w:sz w:val="18"/>
                <w:szCs w:val="18"/>
              </w:rPr>
            </w:pPr>
            <w:r w:rsidRPr="003D5ABB">
              <w:rPr>
                <w:sz w:val="18"/>
                <w:szCs w:val="18"/>
              </w:rPr>
              <w:t>Serial days</w:t>
            </w:r>
          </w:p>
        </w:tc>
        <w:tc>
          <w:tcPr>
            <w:tcW w:w="1019" w:type="dxa"/>
            <w:shd w:val="clear" w:color="auto" w:fill="BFBFBF" w:themeFill="background1" w:themeFillShade="BF"/>
          </w:tcPr>
          <w:p w14:paraId="69FC6C76" w14:textId="77777777" w:rsidR="00E54BA8" w:rsidRPr="003D5ABB" w:rsidRDefault="00E54BA8" w:rsidP="008D4A73">
            <w:pPr>
              <w:pStyle w:val="BodyText"/>
              <w:rPr>
                <w:sz w:val="18"/>
                <w:szCs w:val="18"/>
              </w:rPr>
            </w:pPr>
          </w:p>
        </w:tc>
        <w:tc>
          <w:tcPr>
            <w:tcW w:w="1287" w:type="dxa"/>
            <w:shd w:val="clear" w:color="auto" w:fill="BFBFBF" w:themeFill="background1" w:themeFillShade="BF"/>
          </w:tcPr>
          <w:p w14:paraId="13D9DDBC" w14:textId="77777777" w:rsidR="00E54BA8" w:rsidRPr="003D5ABB" w:rsidRDefault="00E54BA8" w:rsidP="008D4A73">
            <w:pPr>
              <w:pStyle w:val="BodyText"/>
              <w:rPr>
                <w:sz w:val="18"/>
                <w:szCs w:val="18"/>
              </w:rPr>
            </w:pPr>
          </w:p>
        </w:tc>
        <w:tc>
          <w:tcPr>
            <w:tcW w:w="1287" w:type="dxa"/>
            <w:shd w:val="clear" w:color="auto" w:fill="auto"/>
          </w:tcPr>
          <w:p w14:paraId="281C3A3C" w14:textId="77777777" w:rsidR="00E54BA8" w:rsidRPr="003D5ABB" w:rsidRDefault="00E54BA8" w:rsidP="008D4A73">
            <w:pPr>
              <w:pStyle w:val="BodyText"/>
              <w:rPr>
                <w:sz w:val="18"/>
                <w:szCs w:val="18"/>
              </w:rPr>
            </w:pPr>
          </w:p>
        </w:tc>
        <w:tc>
          <w:tcPr>
            <w:tcW w:w="1287" w:type="dxa"/>
          </w:tcPr>
          <w:p w14:paraId="5DF2C778" w14:textId="77777777" w:rsidR="00E54BA8" w:rsidRPr="003D5ABB" w:rsidRDefault="00E54BA8" w:rsidP="008D4A73">
            <w:pPr>
              <w:pStyle w:val="BodyText"/>
              <w:rPr>
                <w:sz w:val="18"/>
                <w:szCs w:val="18"/>
              </w:rPr>
            </w:pPr>
          </w:p>
        </w:tc>
        <w:tc>
          <w:tcPr>
            <w:tcW w:w="1287" w:type="dxa"/>
          </w:tcPr>
          <w:p w14:paraId="45DB1EDC" w14:textId="77777777" w:rsidR="00E54BA8" w:rsidRPr="003D5ABB" w:rsidRDefault="00E54BA8" w:rsidP="008D4A73">
            <w:pPr>
              <w:pStyle w:val="BodyText"/>
              <w:rPr>
                <w:sz w:val="18"/>
                <w:szCs w:val="18"/>
              </w:rPr>
            </w:pPr>
          </w:p>
        </w:tc>
        <w:tc>
          <w:tcPr>
            <w:tcW w:w="1288" w:type="dxa"/>
            <w:shd w:val="clear" w:color="auto" w:fill="F2F2F2" w:themeFill="background1" w:themeFillShade="F2"/>
          </w:tcPr>
          <w:p w14:paraId="023BB6B7" w14:textId="77777777" w:rsidR="00E54BA8" w:rsidRPr="003D5ABB" w:rsidRDefault="00E54BA8" w:rsidP="008D4A73">
            <w:pPr>
              <w:pStyle w:val="BodyText"/>
              <w:rPr>
                <w:sz w:val="18"/>
                <w:szCs w:val="18"/>
              </w:rPr>
            </w:pPr>
          </w:p>
        </w:tc>
        <w:tc>
          <w:tcPr>
            <w:tcW w:w="1288" w:type="dxa"/>
            <w:shd w:val="clear" w:color="auto" w:fill="F2F2F2" w:themeFill="background1" w:themeFillShade="F2"/>
          </w:tcPr>
          <w:p w14:paraId="47BCAD50" w14:textId="77777777" w:rsidR="00E54BA8" w:rsidRPr="003D5ABB" w:rsidRDefault="00E54BA8" w:rsidP="008D4A73">
            <w:pPr>
              <w:pStyle w:val="BodyText"/>
              <w:rPr>
                <w:sz w:val="18"/>
                <w:szCs w:val="18"/>
              </w:rPr>
            </w:pPr>
          </w:p>
        </w:tc>
      </w:tr>
      <w:tr w:rsidR="00E54BA8" w14:paraId="5D70CB61" w14:textId="2C51A0B1" w:rsidTr="00604BB6">
        <w:tc>
          <w:tcPr>
            <w:tcW w:w="1555" w:type="dxa"/>
          </w:tcPr>
          <w:p w14:paraId="0F060184" w14:textId="77777777" w:rsidR="00E54BA8" w:rsidRPr="003D5ABB" w:rsidRDefault="00E54BA8" w:rsidP="008D4A73">
            <w:pPr>
              <w:pStyle w:val="BodyText"/>
              <w:rPr>
                <w:sz w:val="18"/>
                <w:szCs w:val="18"/>
              </w:rPr>
            </w:pPr>
            <w:r>
              <w:rPr>
                <w:sz w:val="18"/>
                <w:szCs w:val="18"/>
              </w:rPr>
              <w:t>Reading Week</w:t>
            </w:r>
          </w:p>
        </w:tc>
        <w:tc>
          <w:tcPr>
            <w:tcW w:w="1019" w:type="dxa"/>
            <w:shd w:val="clear" w:color="auto" w:fill="BFBFBF" w:themeFill="background1" w:themeFillShade="BF"/>
          </w:tcPr>
          <w:p w14:paraId="7474DE92" w14:textId="77777777" w:rsidR="00E54BA8" w:rsidRPr="003D5ABB" w:rsidRDefault="00E54BA8" w:rsidP="008D4A73">
            <w:pPr>
              <w:pStyle w:val="BodyText"/>
              <w:rPr>
                <w:sz w:val="18"/>
                <w:szCs w:val="18"/>
              </w:rPr>
            </w:pPr>
          </w:p>
        </w:tc>
        <w:tc>
          <w:tcPr>
            <w:tcW w:w="1287" w:type="dxa"/>
            <w:shd w:val="clear" w:color="auto" w:fill="BFBFBF" w:themeFill="background1" w:themeFillShade="BF"/>
          </w:tcPr>
          <w:p w14:paraId="428B7B07" w14:textId="77777777" w:rsidR="00E54BA8" w:rsidRPr="003D5ABB" w:rsidRDefault="00E54BA8" w:rsidP="008D4A73">
            <w:pPr>
              <w:pStyle w:val="BodyText"/>
              <w:rPr>
                <w:sz w:val="18"/>
                <w:szCs w:val="18"/>
              </w:rPr>
            </w:pPr>
          </w:p>
        </w:tc>
        <w:tc>
          <w:tcPr>
            <w:tcW w:w="1287" w:type="dxa"/>
            <w:shd w:val="clear" w:color="auto" w:fill="BFBFBF" w:themeFill="background1" w:themeFillShade="BF"/>
          </w:tcPr>
          <w:p w14:paraId="7BFB9C46" w14:textId="77777777" w:rsidR="00E54BA8" w:rsidRPr="003D5ABB" w:rsidRDefault="00E54BA8" w:rsidP="008D4A73">
            <w:pPr>
              <w:pStyle w:val="BodyText"/>
              <w:rPr>
                <w:sz w:val="18"/>
                <w:szCs w:val="18"/>
              </w:rPr>
            </w:pPr>
          </w:p>
        </w:tc>
        <w:tc>
          <w:tcPr>
            <w:tcW w:w="1287" w:type="dxa"/>
            <w:shd w:val="clear" w:color="auto" w:fill="BFBFBF" w:themeFill="background1" w:themeFillShade="BF"/>
          </w:tcPr>
          <w:p w14:paraId="7EA7165F" w14:textId="77777777" w:rsidR="00E54BA8" w:rsidRPr="003D5ABB" w:rsidRDefault="00E54BA8" w:rsidP="008D4A73">
            <w:pPr>
              <w:pStyle w:val="BodyText"/>
              <w:rPr>
                <w:sz w:val="18"/>
                <w:szCs w:val="18"/>
              </w:rPr>
            </w:pPr>
          </w:p>
        </w:tc>
        <w:tc>
          <w:tcPr>
            <w:tcW w:w="1287" w:type="dxa"/>
            <w:shd w:val="clear" w:color="auto" w:fill="BFBFBF" w:themeFill="background1" w:themeFillShade="BF"/>
          </w:tcPr>
          <w:p w14:paraId="6B123EE8" w14:textId="77777777" w:rsidR="00E54BA8" w:rsidRPr="003D5ABB" w:rsidRDefault="00E54BA8" w:rsidP="008D4A73">
            <w:pPr>
              <w:pStyle w:val="BodyText"/>
              <w:rPr>
                <w:sz w:val="18"/>
                <w:szCs w:val="18"/>
              </w:rPr>
            </w:pPr>
          </w:p>
        </w:tc>
        <w:tc>
          <w:tcPr>
            <w:tcW w:w="1288" w:type="dxa"/>
            <w:shd w:val="clear" w:color="auto" w:fill="F2F2F2" w:themeFill="background1" w:themeFillShade="F2"/>
          </w:tcPr>
          <w:p w14:paraId="360448FC" w14:textId="77777777" w:rsidR="00E54BA8" w:rsidRPr="003D5ABB" w:rsidRDefault="00E54BA8" w:rsidP="008D4A73">
            <w:pPr>
              <w:pStyle w:val="BodyText"/>
              <w:rPr>
                <w:sz w:val="18"/>
                <w:szCs w:val="18"/>
              </w:rPr>
            </w:pPr>
          </w:p>
        </w:tc>
        <w:tc>
          <w:tcPr>
            <w:tcW w:w="1288" w:type="dxa"/>
            <w:shd w:val="clear" w:color="auto" w:fill="F2F2F2" w:themeFill="background1" w:themeFillShade="F2"/>
          </w:tcPr>
          <w:p w14:paraId="528E7CD8" w14:textId="77777777" w:rsidR="00E54BA8" w:rsidRPr="003D5ABB" w:rsidRDefault="00E54BA8" w:rsidP="008D4A73">
            <w:pPr>
              <w:pStyle w:val="BodyText"/>
              <w:rPr>
                <w:sz w:val="18"/>
                <w:szCs w:val="18"/>
              </w:rPr>
            </w:pPr>
          </w:p>
        </w:tc>
      </w:tr>
      <w:tr w:rsidR="00E54BA8" w14:paraId="2E572E58" w14:textId="3F583C71" w:rsidTr="00604BB6">
        <w:tc>
          <w:tcPr>
            <w:tcW w:w="1555" w:type="dxa"/>
          </w:tcPr>
          <w:p w14:paraId="3A25554B" w14:textId="1BD61BD1" w:rsidR="00E54BA8" w:rsidRDefault="00E54BA8" w:rsidP="008D4A73">
            <w:pPr>
              <w:pStyle w:val="BodyText"/>
              <w:rPr>
                <w:sz w:val="18"/>
                <w:szCs w:val="18"/>
              </w:rPr>
            </w:pPr>
            <w:r>
              <w:rPr>
                <w:sz w:val="18"/>
                <w:szCs w:val="18"/>
              </w:rPr>
              <w:t>UWE Week</w:t>
            </w:r>
          </w:p>
        </w:tc>
        <w:tc>
          <w:tcPr>
            <w:tcW w:w="1019" w:type="dxa"/>
            <w:shd w:val="clear" w:color="auto" w:fill="BFBFBF" w:themeFill="background1" w:themeFillShade="BF"/>
          </w:tcPr>
          <w:p w14:paraId="4545DED6" w14:textId="77777777" w:rsidR="00E54BA8" w:rsidRPr="003D5ABB" w:rsidRDefault="00E54BA8" w:rsidP="008D4A73">
            <w:pPr>
              <w:pStyle w:val="BodyText"/>
              <w:rPr>
                <w:sz w:val="18"/>
                <w:szCs w:val="18"/>
              </w:rPr>
            </w:pPr>
          </w:p>
        </w:tc>
        <w:tc>
          <w:tcPr>
            <w:tcW w:w="1287" w:type="dxa"/>
            <w:shd w:val="clear" w:color="auto" w:fill="BFBFBF" w:themeFill="background1" w:themeFillShade="BF"/>
          </w:tcPr>
          <w:p w14:paraId="24828140" w14:textId="77777777" w:rsidR="00E54BA8" w:rsidRPr="003D5ABB" w:rsidRDefault="00E54BA8" w:rsidP="008D4A73">
            <w:pPr>
              <w:pStyle w:val="BodyText"/>
              <w:rPr>
                <w:sz w:val="18"/>
                <w:szCs w:val="18"/>
              </w:rPr>
            </w:pPr>
          </w:p>
        </w:tc>
        <w:tc>
          <w:tcPr>
            <w:tcW w:w="1287" w:type="dxa"/>
            <w:shd w:val="clear" w:color="auto" w:fill="BFBFBF" w:themeFill="background1" w:themeFillShade="BF"/>
          </w:tcPr>
          <w:p w14:paraId="3DA52EFF" w14:textId="77777777" w:rsidR="00E54BA8" w:rsidRPr="003D5ABB" w:rsidRDefault="00E54BA8" w:rsidP="008D4A73">
            <w:pPr>
              <w:pStyle w:val="BodyText"/>
              <w:rPr>
                <w:sz w:val="18"/>
                <w:szCs w:val="18"/>
              </w:rPr>
            </w:pPr>
          </w:p>
        </w:tc>
        <w:tc>
          <w:tcPr>
            <w:tcW w:w="1287" w:type="dxa"/>
            <w:shd w:val="clear" w:color="auto" w:fill="BFBFBF" w:themeFill="background1" w:themeFillShade="BF"/>
          </w:tcPr>
          <w:p w14:paraId="0508AFB4" w14:textId="77777777" w:rsidR="00E54BA8" w:rsidRPr="003D5ABB" w:rsidRDefault="00E54BA8" w:rsidP="008D4A73">
            <w:pPr>
              <w:pStyle w:val="BodyText"/>
              <w:rPr>
                <w:sz w:val="18"/>
                <w:szCs w:val="18"/>
              </w:rPr>
            </w:pPr>
          </w:p>
        </w:tc>
        <w:tc>
          <w:tcPr>
            <w:tcW w:w="1287" w:type="dxa"/>
            <w:shd w:val="clear" w:color="auto" w:fill="BFBFBF" w:themeFill="background1" w:themeFillShade="BF"/>
          </w:tcPr>
          <w:p w14:paraId="39492F4F" w14:textId="77777777" w:rsidR="00E54BA8" w:rsidRPr="003D5ABB" w:rsidRDefault="00E54BA8" w:rsidP="008D4A73">
            <w:pPr>
              <w:pStyle w:val="BodyText"/>
              <w:rPr>
                <w:sz w:val="18"/>
                <w:szCs w:val="18"/>
              </w:rPr>
            </w:pPr>
          </w:p>
        </w:tc>
        <w:tc>
          <w:tcPr>
            <w:tcW w:w="1288" w:type="dxa"/>
            <w:shd w:val="clear" w:color="auto" w:fill="F2F2F2" w:themeFill="background1" w:themeFillShade="F2"/>
          </w:tcPr>
          <w:p w14:paraId="47A8B5E7" w14:textId="77777777" w:rsidR="00E54BA8" w:rsidRPr="003D5ABB" w:rsidRDefault="00E54BA8" w:rsidP="008D4A73">
            <w:pPr>
              <w:pStyle w:val="BodyText"/>
              <w:rPr>
                <w:sz w:val="18"/>
                <w:szCs w:val="18"/>
              </w:rPr>
            </w:pPr>
          </w:p>
        </w:tc>
        <w:tc>
          <w:tcPr>
            <w:tcW w:w="1288" w:type="dxa"/>
            <w:shd w:val="clear" w:color="auto" w:fill="F2F2F2" w:themeFill="background1" w:themeFillShade="F2"/>
          </w:tcPr>
          <w:p w14:paraId="371389F3" w14:textId="77777777" w:rsidR="00E54BA8" w:rsidRPr="003D5ABB" w:rsidRDefault="00E54BA8" w:rsidP="008D4A73">
            <w:pPr>
              <w:pStyle w:val="BodyText"/>
              <w:rPr>
                <w:sz w:val="18"/>
                <w:szCs w:val="18"/>
              </w:rPr>
            </w:pPr>
          </w:p>
        </w:tc>
      </w:tr>
      <w:tr w:rsidR="00E54BA8" w14:paraId="13AE7BA0" w14:textId="03A01363" w:rsidTr="00604BB6">
        <w:tc>
          <w:tcPr>
            <w:tcW w:w="1555" w:type="dxa"/>
          </w:tcPr>
          <w:p w14:paraId="4B372E4A" w14:textId="50143819" w:rsidR="00E54BA8" w:rsidRPr="003D5ABB" w:rsidRDefault="00E54BA8" w:rsidP="008D4A73">
            <w:pPr>
              <w:pStyle w:val="BodyText"/>
              <w:rPr>
                <w:sz w:val="18"/>
                <w:szCs w:val="18"/>
              </w:rPr>
            </w:pPr>
            <w:r>
              <w:rPr>
                <w:sz w:val="18"/>
                <w:szCs w:val="18"/>
              </w:rPr>
              <w:t>Week 1</w:t>
            </w:r>
          </w:p>
        </w:tc>
        <w:tc>
          <w:tcPr>
            <w:tcW w:w="1019" w:type="dxa"/>
            <w:shd w:val="clear" w:color="auto" w:fill="auto"/>
          </w:tcPr>
          <w:p w14:paraId="1EF7B5DC" w14:textId="77777777" w:rsidR="00E54BA8" w:rsidRPr="003D5ABB" w:rsidRDefault="00E54BA8" w:rsidP="008D4A73">
            <w:pPr>
              <w:pStyle w:val="BodyText"/>
              <w:rPr>
                <w:sz w:val="18"/>
                <w:szCs w:val="18"/>
              </w:rPr>
            </w:pPr>
          </w:p>
        </w:tc>
        <w:tc>
          <w:tcPr>
            <w:tcW w:w="1287" w:type="dxa"/>
            <w:shd w:val="clear" w:color="auto" w:fill="auto"/>
          </w:tcPr>
          <w:p w14:paraId="20087EC2" w14:textId="77777777" w:rsidR="00E54BA8" w:rsidRPr="003D5ABB" w:rsidRDefault="00E54BA8" w:rsidP="008D4A73">
            <w:pPr>
              <w:pStyle w:val="BodyText"/>
              <w:rPr>
                <w:sz w:val="18"/>
                <w:szCs w:val="18"/>
              </w:rPr>
            </w:pPr>
          </w:p>
        </w:tc>
        <w:tc>
          <w:tcPr>
            <w:tcW w:w="1287" w:type="dxa"/>
            <w:shd w:val="clear" w:color="auto" w:fill="auto"/>
          </w:tcPr>
          <w:p w14:paraId="00F3970C" w14:textId="77777777" w:rsidR="00E54BA8" w:rsidRPr="003D5ABB" w:rsidRDefault="00E54BA8" w:rsidP="008D4A73">
            <w:pPr>
              <w:pStyle w:val="BodyText"/>
              <w:rPr>
                <w:sz w:val="18"/>
                <w:szCs w:val="18"/>
              </w:rPr>
            </w:pPr>
          </w:p>
        </w:tc>
        <w:tc>
          <w:tcPr>
            <w:tcW w:w="1287" w:type="dxa"/>
          </w:tcPr>
          <w:p w14:paraId="1BF64E2D" w14:textId="77777777" w:rsidR="00E54BA8" w:rsidRPr="003D5ABB" w:rsidRDefault="00E54BA8" w:rsidP="008D4A73">
            <w:pPr>
              <w:pStyle w:val="BodyText"/>
              <w:rPr>
                <w:sz w:val="18"/>
                <w:szCs w:val="18"/>
              </w:rPr>
            </w:pPr>
          </w:p>
        </w:tc>
        <w:tc>
          <w:tcPr>
            <w:tcW w:w="1287" w:type="dxa"/>
          </w:tcPr>
          <w:p w14:paraId="5321CB45" w14:textId="77777777" w:rsidR="00E54BA8" w:rsidRPr="003D5ABB" w:rsidRDefault="00E54BA8" w:rsidP="008D4A73">
            <w:pPr>
              <w:pStyle w:val="BodyText"/>
              <w:rPr>
                <w:sz w:val="18"/>
                <w:szCs w:val="18"/>
              </w:rPr>
            </w:pPr>
          </w:p>
        </w:tc>
        <w:tc>
          <w:tcPr>
            <w:tcW w:w="1288" w:type="dxa"/>
            <w:shd w:val="clear" w:color="auto" w:fill="F2F2F2" w:themeFill="background1" w:themeFillShade="F2"/>
          </w:tcPr>
          <w:p w14:paraId="528000E0" w14:textId="77777777" w:rsidR="00E54BA8" w:rsidRPr="003D5ABB" w:rsidRDefault="00E54BA8" w:rsidP="008D4A73">
            <w:pPr>
              <w:pStyle w:val="BodyText"/>
              <w:rPr>
                <w:sz w:val="18"/>
                <w:szCs w:val="18"/>
              </w:rPr>
            </w:pPr>
          </w:p>
        </w:tc>
        <w:tc>
          <w:tcPr>
            <w:tcW w:w="1288" w:type="dxa"/>
            <w:shd w:val="clear" w:color="auto" w:fill="F2F2F2" w:themeFill="background1" w:themeFillShade="F2"/>
          </w:tcPr>
          <w:p w14:paraId="2F1463DB" w14:textId="77777777" w:rsidR="00E54BA8" w:rsidRPr="003D5ABB" w:rsidRDefault="00E54BA8" w:rsidP="008D4A73">
            <w:pPr>
              <w:pStyle w:val="BodyText"/>
              <w:rPr>
                <w:sz w:val="18"/>
                <w:szCs w:val="18"/>
              </w:rPr>
            </w:pPr>
          </w:p>
        </w:tc>
      </w:tr>
      <w:tr w:rsidR="00E54BA8" w14:paraId="466DE6FA" w14:textId="3C478673" w:rsidTr="00604BB6">
        <w:tc>
          <w:tcPr>
            <w:tcW w:w="1555" w:type="dxa"/>
          </w:tcPr>
          <w:p w14:paraId="27C97255" w14:textId="63DAFB25" w:rsidR="00E54BA8" w:rsidRPr="003D5ABB" w:rsidRDefault="00E54BA8" w:rsidP="008D4A73">
            <w:pPr>
              <w:pStyle w:val="BodyText"/>
              <w:rPr>
                <w:sz w:val="18"/>
                <w:szCs w:val="18"/>
              </w:rPr>
            </w:pPr>
            <w:r>
              <w:rPr>
                <w:sz w:val="18"/>
                <w:szCs w:val="18"/>
              </w:rPr>
              <w:t>Week 2</w:t>
            </w:r>
          </w:p>
        </w:tc>
        <w:tc>
          <w:tcPr>
            <w:tcW w:w="1019" w:type="dxa"/>
            <w:shd w:val="clear" w:color="auto" w:fill="auto"/>
          </w:tcPr>
          <w:p w14:paraId="7633EC1C" w14:textId="77777777" w:rsidR="00E54BA8" w:rsidRPr="003D5ABB" w:rsidRDefault="00E54BA8" w:rsidP="008D4A73">
            <w:pPr>
              <w:pStyle w:val="BodyText"/>
              <w:rPr>
                <w:sz w:val="18"/>
                <w:szCs w:val="18"/>
              </w:rPr>
            </w:pPr>
          </w:p>
        </w:tc>
        <w:tc>
          <w:tcPr>
            <w:tcW w:w="1287" w:type="dxa"/>
            <w:shd w:val="clear" w:color="auto" w:fill="auto"/>
          </w:tcPr>
          <w:p w14:paraId="40F5E815" w14:textId="77777777" w:rsidR="00E54BA8" w:rsidRPr="003D5ABB" w:rsidRDefault="00E54BA8" w:rsidP="008D4A73">
            <w:pPr>
              <w:pStyle w:val="BodyText"/>
              <w:rPr>
                <w:sz w:val="18"/>
                <w:szCs w:val="18"/>
              </w:rPr>
            </w:pPr>
          </w:p>
        </w:tc>
        <w:tc>
          <w:tcPr>
            <w:tcW w:w="1287" w:type="dxa"/>
            <w:shd w:val="clear" w:color="auto" w:fill="auto"/>
          </w:tcPr>
          <w:p w14:paraId="34D5357C" w14:textId="77777777" w:rsidR="00E54BA8" w:rsidRPr="003D5ABB" w:rsidRDefault="00E54BA8" w:rsidP="008D4A73">
            <w:pPr>
              <w:pStyle w:val="BodyText"/>
              <w:rPr>
                <w:sz w:val="18"/>
                <w:szCs w:val="18"/>
              </w:rPr>
            </w:pPr>
          </w:p>
        </w:tc>
        <w:tc>
          <w:tcPr>
            <w:tcW w:w="1287" w:type="dxa"/>
          </w:tcPr>
          <w:p w14:paraId="7271B74D" w14:textId="77777777" w:rsidR="00E54BA8" w:rsidRPr="003D5ABB" w:rsidRDefault="00E54BA8" w:rsidP="008D4A73">
            <w:pPr>
              <w:pStyle w:val="BodyText"/>
              <w:rPr>
                <w:sz w:val="18"/>
                <w:szCs w:val="18"/>
              </w:rPr>
            </w:pPr>
          </w:p>
        </w:tc>
        <w:tc>
          <w:tcPr>
            <w:tcW w:w="1287" w:type="dxa"/>
          </w:tcPr>
          <w:p w14:paraId="0F91FC56" w14:textId="77777777" w:rsidR="00E54BA8" w:rsidRPr="003D5ABB" w:rsidRDefault="00E54BA8" w:rsidP="008D4A73">
            <w:pPr>
              <w:pStyle w:val="BodyText"/>
              <w:rPr>
                <w:sz w:val="18"/>
                <w:szCs w:val="18"/>
              </w:rPr>
            </w:pPr>
          </w:p>
        </w:tc>
        <w:tc>
          <w:tcPr>
            <w:tcW w:w="1288" w:type="dxa"/>
            <w:shd w:val="clear" w:color="auto" w:fill="F2F2F2" w:themeFill="background1" w:themeFillShade="F2"/>
          </w:tcPr>
          <w:p w14:paraId="6E8A305A" w14:textId="77777777" w:rsidR="00E54BA8" w:rsidRPr="003D5ABB" w:rsidRDefault="00E54BA8" w:rsidP="008D4A73">
            <w:pPr>
              <w:pStyle w:val="BodyText"/>
              <w:rPr>
                <w:sz w:val="18"/>
                <w:szCs w:val="18"/>
              </w:rPr>
            </w:pPr>
          </w:p>
        </w:tc>
        <w:tc>
          <w:tcPr>
            <w:tcW w:w="1288" w:type="dxa"/>
            <w:shd w:val="clear" w:color="auto" w:fill="F2F2F2" w:themeFill="background1" w:themeFillShade="F2"/>
          </w:tcPr>
          <w:p w14:paraId="1EFDC4F8" w14:textId="77777777" w:rsidR="00E54BA8" w:rsidRPr="003D5ABB" w:rsidRDefault="00E54BA8" w:rsidP="008D4A73">
            <w:pPr>
              <w:pStyle w:val="BodyText"/>
              <w:rPr>
                <w:sz w:val="18"/>
                <w:szCs w:val="18"/>
              </w:rPr>
            </w:pPr>
          </w:p>
        </w:tc>
      </w:tr>
      <w:tr w:rsidR="00E54BA8" w14:paraId="34773E39" w14:textId="087A13BF" w:rsidTr="00604BB6">
        <w:tc>
          <w:tcPr>
            <w:tcW w:w="1555" w:type="dxa"/>
          </w:tcPr>
          <w:p w14:paraId="2A531D44" w14:textId="17BA9AFD" w:rsidR="00E54BA8" w:rsidRPr="003D5ABB" w:rsidRDefault="00E54BA8" w:rsidP="008D4A73">
            <w:pPr>
              <w:pStyle w:val="BodyText"/>
              <w:rPr>
                <w:sz w:val="18"/>
                <w:szCs w:val="18"/>
              </w:rPr>
            </w:pPr>
            <w:r>
              <w:rPr>
                <w:sz w:val="18"/>
                <w:szCs w:val="18"/>
              </w:rPr>
              <w:t>Week 3</w:t>
            </w:r>
          </w:p>
        </w:tc>
        <w:tc>
          <w:tcPr>
            <w:tcW w:w="1019" w:type="dxa"/>
            <w:shd w:val="clear" w:color="auto" w:fill="auto"/>
          </w:tcPr>
          <w:p w14:paraId="519682C2" w14:textId="77777777" w:rsidR="00E54BA8" w:rsidRPr="003D5ABB" w:rsidRDefault="00E54BA8" w:rsidP="008D4A73">
            <w:pPr>
              <w:pStyle w:val="BodyText"/>
              <w:rPr>
                <w:sz w:val="18"/>
                <w:szCs w:val="18"/>
              </w:rPr>
            </w:pPr>
          </w:p>
        </w:tc>
        <w:tc>
          <w:tcPr>
            <w:tcW w:w="1287" w:type="dxa"/>
            <w:shd w:val="clear" w:color="auto" w:fill="auto"/>
          </w:tcPr>
          <w:p w14:paraId="16232A24" w14:textId="77777777" w:rsidR="00E54BA8" w:rsidRPr="003D5ABB" w:rsidRDefault="00E54BA8" w:rsidP="008D4A73">
            <w:pPr>
              <w:pStyle w:val="BodyText"/>
              <w:rPr>
                <w:sz w:val="18"/>
                <w:szCs w:val="18"/>
              </w:rPr>
            </w:pPr>
          </w:p>
        </w:tc>
        <w:tc>
          <w:tcPr>
            <w:tcW w:w="1287" w:type="dxa"/>
            <w:shd w:val="clear" w:color="auto" w:fill="auto"/>
          </w:tcPr>
          <w:p w14:paraId="5E145C80" w14:textId="77777777" w:rsidR="00E54BA8" w:rsidRPr="003D5ABB" w:rsidRDefault="00E54BA8" w:rsidP="008D4A73">
            <w:pPr>
              <w:pStyle w:val="BodyText"/>
              <w:rPr>
                <w:sz w:val="18"/>
                <w:szCs w:val="18"/>
              </w:rPr>
            </w:pPr>
          </w:p>
        </w:tc>
        <w:tc>
          <w:tcPr>
            <w:tcW w:w="1287" w:type="dxa"/>
          </w:tcPr>
          <w:p w14:paraId="4E2D87E5" w14:textId="77777777" w:rsidR="00E54BA8" w:rsidRPr="003D5ABB" w:rsidRDefault="00E54BA8" w:rsidP="008D4A73">
            <w:pPr>
              <w:pStyle w:val="BodyText"/>
              <w:rPr>
                <w:sz w:val="18"/>
                <w:szCs w:val="18"/>
              </w:rPr>
            </w:pPr>
          </w:p>
        </w:tc>
        <w:tc>
          <w:tcPr>
            <w:tcW w:w="1287" w:type="dxa"/>
          </w:tcPr>
          <w:p w14:paraId="43C33D86" w14:textId="77777777" w:rsidR="00E54BA8" w:rsidRPr="003D5ABB" w:rsidRDefault="00E54BA8" w:rsidP="008D4A73">
            <w:pPr>
              <w:pStyle w:val="BodyText"/>
              <w:rPr>
                <w:sz w:val="18"/>
                <w:szCs w:val="18"/>
              </w:rPr>
            </w:pPr>
          </w:p>
        </w:tc>
        <w:tc>
          <w:tcPr>
            <w:tcW w:w="1288" w:type="dxa"/>
            <w:shd w:val="clear" w:color="auto" w:fill="F2F2F2" w:themeFill="background1" w:themeFillShade="F2"/>
          </w:tcPr>
          <w:p w14:paraId="341C15A6" w14:textId="77777777" w:rsidR="00E54BA8" w:rsidRPr="003D5ABB" w:rsidRDefault="00E54BA8" w:rsidP="008D4A73">
            <w:pPr>
              <w:pStyle w:val="BodyText"/>
              <w:rPr>
                <w:sz w:val="18"/>
                <w:szCs w:val="18"/>
              </w:rPr>
            </w:pPr>
          </w:p>
        </w:tc>
        <w:tc>
          <w:tcPr>
            <w:tcW w:w="1288" w:type="dxa"/>
            <w:shd w:val="clear" w:color="auto" w:fill="F2F2F2" w:themeFill="background1" w:themeFillShade="F2"/>
          </w:tcPr>
          <w:p w14:paraId="4E543BF6" w14:textId="77777777" w:rsidR="00E54BA8" w:rsidRPr="003D5ABB" w:rsidRDefault="00E54BA8" w:rsidP="008D4A73">
            <w:pPr>
              <w:pStyle w:val="BodyText"/>
              <w:rPr>
                <w:sz w:val="18"/>
                <w:szCs w:val="18"/>
              </w:rPr>
            </w:pPr>
          </w:p>
        </w:tc>
      </w:tr>
      <w:tr w:rsidR="00E54BA8" w14:paraId="0A492107" w14:textId="108D2157" w:rsidTr="00604BB6">
        <w:tc>
          <w:tcPr>
            <w:tcW w:w="1555" w:type="dxa"/>
          </w:tcPr>
          <w:p w14:paraId="0142EF73" w14:textId="3C331A77" w:rsidR="00E54BA8" w:rsidRPr="003D5ABB" w:rsidRDefault="00E54BA8" w:rsidP="008D4A73">
            <w:pPr>
              <w:pStyle w:val="BodyText"/>
              <w:rPr>
                <w:sz w:val="18"/>
                <w:szCs w:val="18"/>
              </w:rPr>
            </w:pPr>
            <w:r>
              <w:rPr>
                <w:sz w:val="18"/>
                <w:szCs w:val="18"/>
              </w:rPr>
              <w:t>Week 4</w:t>
            </w:r>
          </w:p>
        </w:tc>
        <w:tc>
          <w:tcPr>
            <w:tcW w:w="1019" w:type="dxa"/>
          </w:tcPr>
          <w:p w14:paraId="7FE8AE18" w14:textId="77777777" w:rsidR="00E54BA8" w:rsidRPr="003D5ABB" w:rsidRDefault="00E54BA8" w:rsidP="008D4A73">
            <w:pPr>
              <w:pStyle w:val="BodyText"/>
              <w:rPr>
                <w:sz w:val="18"/>
                <w:szCs w:val="18"/>
              </w:rPr>
            </w:pPr>
          </w:p>
        </w:tc>
        <w:tc>
          <w:tcPr>
            <w:tcW w:w="1287" w:type="dxa"/>
          </w:tcPr>
          <w:p w14:paraId="1C6BCC14" w14:textId="77777777" w:rsidR="00E54BA8" w:rsidRPr="003D5ABB" w:rsidRDefault="00E54BA8" w:rsidP="008D4A73">
            <w:pPr>
              <w:pStyle w:val="BodyText"/>
              <w:rPr>
                <w:sz w:val="18"/>
                <w:szCs w:val="18"/>
              </w:rPr>
            </w:pPr>
          </w:p>
        </w:tc>
        <w:tc>
          <w:tcPr>
            <w:tcW w:w="1287" w:type="dxa"/>
          </w:tcPr>
          <w:p w14:paraId="6E80D5EF" w14:textId="77777777" w:rsidR="00E54BA8" w:rsidRPr="003D5ABB" w:rsidRDefault="00E54BA8" w:rsidP="008D4A73">
            <w:pPr>
              <w:pStyle w:val="BodyText"/>
              <w:rPr>
                <w:sz w:val="18"/>
                <w:szCs w:val="18"/>
              </w:rPr>
            </w:pPr>
          </w:p>
        </w:tc>
        <w:tc>
          <w:tcPr>
            <w:tcW w:w="1287" w:type="dxa"/>
          </w:tcPr>
          <w:p w14:paraId="5F9C1447" w14:textId="77777777" w:rsidR="00E54BA8" w:rsidRPr="003D5ABB" w:rsidRDefault="00E54BA8" w:rsidP="008D4A73">
            <w:pPr>
              <w:pStyle w:val="BodyText"/>
              <w:rPr>
                <w:sz w:val="18"/>
                <w:szCs w:val="18"/>
              </w:rPr>
            </w:pPr>
          </w:p>
        </w:tc>
        <w:tc>
          <w:tcPr>
            <w:tcW w:w="1287" w:type="dxa"/>
          </w:tcPr>
          <w:p w14:paraId="01C2DBB6" w14:textId="77777777" w:rsidR="00E54BA8" w:rsidRPr="003D5ABB" w:rsidRDefault="00E54BA8" w:rsidP="008D4A73">
            <w:pPr>
              <w:pStyle w:val="BodyText"/>
              <w:rPr>
                <w:sz w:val="18"/>
                <w:szCs w:val="18"/>
              </w:rPr>
            </w:pPr>
          </w:p>
        </w:tc>
        <w:tc>
          <w:tcPr>
            <w:tcW w:w="1288" w:type="dxa"/>
            <w:shd w:val="clear" w:color="auto" w:fill="F2F2F2" w:themeFill="background1" w:themeFillShade="F2"/>
          </w:tcPr>
          <w:p w14:paraId="2B738885" w14:textId="77777777" w:rsidR="00E54BA8" w:rsidRPr="003D5ABB" w:rsidRDefault="00E54BA8" w:rsidP="008D4A73">
            <w:pPr>
              <w:pStyle w:val="BodyText"/>
              <w:rPr>
                <w:sz w:val="18"/>
                <w:szCs w:val="18"/>
              </w:rPr>
            </w:pPr>
          </w:p>
        </w:tc>
        <w:tc>
          <w:tcPr>
            <w:tcW w:w="1288" w:type="dxa"/>
            <w:shd w:val="clear" w:color="auto" w:fill="F2F2F2" w:themeFill="background1" w:themeFillShade="F2"/>
          </w:tcPr>
          <w:p w14:paraId="1144B956" w14:textId="77777777" w:rsidR="00E54BA8" w:rsidRPr="003D5ABB" w:rsidRDefault="00E54BA8" w:rsidP="008D4A73">
            <w:pPr>
              <w:pStyle w:val="BodyText"/>
              <w:rPr>
                <w:sz w:val="18"/>
                <w:szCs w:val="18"/>
              </w:rPr>
            </w:pPr>
          </w:p>
        </w:tc>
      </w:tr>
      <w:tr w:rsidR="00E54BA8" w14:paraId="071AD9D1" w14:textId="1486CA99" w:rsidTr="00604BB6">
        <w:tc>
          <w:tcPr>
            <w:tcW w:w="1555" w:type="dxa"/>
          </w:tcPr>
          <w:p w14:paraId="3284B155" w14:textId="19DE8BD0" w:rsidR="00E54BA8" w:rsidRPr="003D5ABB" w:rsidRDefault="00E54BA8" w:rsidP="008D4A73">
            <w:pPr>
              <w:pStyle w:val="BodyText"/>
              <w:rPr>
                <w:sz w:val="18"/>
                <w:szCs w:val="18"/>
              </w:rPr>
            </w:pPr>
            <w:r>
              <w:rPr>
                <w:sz w:val="18"/>
                <w:szCs w:val="18"/>
              </w:rPr>
              <w:t>Week 5</w:t>
            </w:r>
          </w:p>
        </w:tc>
        <w:tc>
          <w:tcPr>
            <w:tcW w:w="1019" w:type="dxa"/>
          </w:tcPr>
          <w:p w14:paraId="2793CEAA" w14:textId="77777777" w:rsidR="00E54BA8" w:rsidRPr="003D5ABB" w:rsidRDefault="00E54BA8" w:rsidP="008D4A73">
            <w:pPr>
              <w:pStyle w:val="BodyText"/>
              <w:rPr>
                <w:sz w:val="18"/>
                <w:szCs w:val="18"/>
              </w:rPr>
            </w:pPr>
          </w:p>
        </w:tc>
        <w:tc>
          <w:tcPr>
            <w:tcW w:w="1287" w:type="dxa"/>
          </w:tcPr>
          <w:p w14:paraId="6C6C1FDB" w14:textId="77777777" w:rsidR="00E54BA8" w:rsidRPr="003D5ABB" w:rsidRDefault="00E54BA8" w:rsidP="008D4A73">
            <w:pPr>
              <w:pStyle w:val="BodyText"/>
              <w:rPr>
                <w:sz w:val="18"/>
                <w:szCs w:val="18"/>
              </w:rPr>
            </w:pPr>
          </w:p>
        </w:tc>
        <w:tc>
          <w:tcPr>
            <w:tcW w:w="1287" w:type="dxa"/>
          </w:tcPr>
          <w:p w14:paraId="0B0EF512" w14:textId="77777777" w:rsidR="00E54BA8" w:rsidRPr="003D5ABB" w:rsidRDefault="00E54BA8" w:rsidP="008D4A73">
            <w:pPr>
              <w:pStyle w:val="BodyText"/>
              <w:rPr>
                <w:sz w:val="18"/>
                <w:szCs w:val="18"/>
              </w:rPr>
            </w:pPr>
          </w:p>
        </w:tc>
        <w:tc>
          <w:tcPr>
            <w:tcW w:w="1287" w:type="dxa"/>
          </w:tcPr>
          <w:p w14:paraId="57DC6537" w14:textId="77777777" w:rsidR="00E54BA8" w:rsidRPr="003D5ABB" w:rsidRDefault="00E54BA8" w:rsidP="008D4A73">
            <w:pPr>
              <w:pStyle w:val="BodyText"/>
              <w:rPr>
                <w:sz w:val="18"/>
                <w:szCs w:val="18"/>
              </w:rPr>
            </w:pPr>
          </w:p>
        </w:tc>
        <w:tc>
          <w:tcPr>
            <w:tcW w:w="1287" w:type="dxa"/>
          </w:tcPr>
          <w:p w14:paraId="3D23D93B" w14:textId="77777777" w:rsidR="00E54BA8" w:rsidRPr="003D5ABB" w:rsidRDefault="00E54BA8" w:rsidP="008D4A73">
            <w:pPr>
              <w:pStyle w:val="BodyText"/>
              <w:rPr>
                <w:sz w:val="18"/>
                <w:szCs w:val="18"/>
              </w:rPr>
            </w:pPr>
          </w:p>
        </w:tc>
        <w:tc>
          <w:tcPr>
            <w:tcW w:w="1288" w:type="dxa"/>
            <w:shd w:val="clear" w:color="auto" w:fill="F2F2F2" w:themeFill="background1" w:themeFillShade="F2"/>
          </w:tcPr>
          <w:p w14:paraId="235175A4" w14:textId="77777777" w:rsidR="00E54BA8" w:rsidRPr="003D5ABB" w:rsidRDefault="00E54BA8" w:rsidP="008D4A73">
            <w:pPr>
              <w:pStyle w:val="BodyText"/>
              <w:rPr>
                <w:sz w:val="18"/>
                <w:szCs w:val="18"/>
              </w:rPr>
            </w:pPr>
          </w:p>
        </w:tc>
        <w:tc>
          <w:tcPr>
            <w:tcW w:w="1288" w:type="dxa"/>
            <w:shd w:val="clear" w:color="auto" w:fill="F2F2F2" w:themeFill="background1" w:themeFillShade="F2"/>
          </w:tcPr>
          <w:p w14:paraId="12170575" w14:textId="77777777" w:rsidR="00E54BA8" w:rsidRPr="003D5ABB" w:rsidRDefault="00E54BA8" w:rsidP="008D4A73">
            <w:pPr>
              <w:pStyle w:val="BodyText"/>
              <w:rPr>
                <w:sz w:val="18"/>
                <w:szCs w:val="18"/>
              </w:rPr>
            </w:pPr>
          </w:p>
        </w:tc>
      </w:tr>
      <w:tr w:rsidR="00E54BA8" w14:paraId="4B8D2350" w14:textId="183923FC" w:rsidTr="00604BB6">
        <w:tc>
          <w:tcPr>
            <w:tcW w:w="1555" w:type="dxa"/>
          </w:tcPr>
          <w:p w14:paraId="2C22D41C" w14:textId="3A2BEFD6" w:rsidR="00E54BA8" w:rsidRPr="003D5ABB" w:rsidRDefault="00E54BA8" w:rsidP="008D4A73">
            <w:pPr>
              <w:pStyle w:val="BodyText"/>
              <w:rPr>
                <w:sz w:val="18"/>
                <w:szCs w:val="18"/>
              </w:rPr>
            </w:pPr>
            <w:r>
              <w:rPr>
                <w:sz w:val="18"/>
                <w:szCs w:val="18"/>
              </w:rPr>
              <w:t>Week 6</w:t>
            </w:r>
          </w:p>
        </w:tc>
        <w:tc>
          <w:tcPr>
            <w:tcW w:w="1019" w:type="dxa"/>
          </w:tcPr>
          <w:p w14:paraId="4F2FFDF4" w14:textId="77777777" w:rsidR="00E54BA8" w:rsidRPr="003D5ABB" w:rsidRDefault="00E54BA8" w:rsidP="008D4A73">
            <w:pPr>
              <w:pStyle w:val="BodyText"/>
              <w:rPr>
                <w:sz w:val="18"/>
                <w:szCs w:val="18"/>
              </w:rPr>
            </w:pPr>
          </w:p>
        </w:tc>
        <w:tc>
          <w:tcPr>
            <w:tcW w:w="1287" w:type="dxa"/>
          </w:tcPr>
          <w:p w14:paraId="7F2E53ED" w14:textId="77777777" w:rsidR="00E54BA8" w:rsidRPr="003D5ABB" w:rsidRDefault="00E54BA8" w:rsidP="008D4A73">
            <w:pPr>
              <w:pStyle w:val="BodyText"/>
              <w:rPr>
                <w:sz w:val="18"/>
                <w:szCs w:val="18"/>
              </w:rPr>
            </w:pPr>
          </w:p>
        </w:tc>
        <w:tc>
          <w:tcPr>
            <w:tcW w:w="1287" w:type="dxa"/>
          </w:tcPr>
          <w:p w14:paraId="2F56A695" w14:textId="77777777" w:rsidR="00E54BA8" w:rsidRPr="003D5ABB" w:rsidRDefault="00E54BA8" w:rsidP="008D4A73">
            <w:pPr>
              <w:pStyle w:val="BodyText"/>
              <w:rPr>
                <w:sz w:val="18"/>
                <w:szCs w:val="18"/>
              </w:rPr>
            </w:pPr>
          </w:p>
        </w:tc>
        <w:tc>
          <w:tcPr>
            <w:tcW w:w="1287" w:type="dxa"/>
          </w:tcPr>
          <w:p w14:paraId="2A4162CB" w14:textId="77777777" w:rsidR="00E54BA8" w:rsidRPr="003D5ABB" w:rsidRDefault="00E54BA8" w:rsidP="008D4A73">
            <w:pPr>
              <w:pStyle w:val="BodyText"/>
              <w:rPr>
                <w:sz w:val="18"/>
                <w:szCs w:val="18"/>
              </w:rPr>
            </w:pPr>
          </w:p>
        </w:tc>
        <w:tc>
          <w:tcPr>
            <w:tcW w:w="1287" w:type="dxa"/>
          </w:tcPr>
          <w:p w14:paraId="2977D639" w14:textId="77777777" w:rsidR="00E54BA8" w:rsidRPr="003D5ABB" w:rsidRDefault="00E54BA8" w:rsidP="008D4A73">
            <w:pPr>
              <w:pStyle w:val="BodyText"/>
              <w:rPr>
                <w:sz w:val="18"/>
                <w:szCs w:val="18"/>
              </w:rPr>
            </w:pPr>
          </w:p>
        </w:tc>
        <w:tc>
          <w:tcPr>
            <w:tcW w:w="1288" w:type="dxa"/>
            <w:shd w:val="clear" w:color="auto" w:fill="F2F2F2" w:themeFill="background1" w:themeFillShade="F2"/>
          </w:tcPr>
          <w:p w14:paraId="7561FF54" w14:textId="77777777" w:rsidR="00E54BA8" w:rsidRPr="003D5ABB" w:rsidRDefault="00E54BA8" w:rsidP="008D4A73">
            <w:pPr>
              <w:pStyle w:val="BodyText"/>
              <w:rPr>
                <w:sz w:val="18"/>
                <w:szCs w:val="18"/>
              </w:rPr>
            </w:pPr>
          </w:p>
        </w:tc>
        <w:tc>
          <w:tcPr>
            <w:tcW w:w="1288" w:type="dxa"/>
            <w:shd w:val="clear" w:color="auto" w:fill="F2F2F2" w:themeFill="background1" w:themeFillShade="F2"/>
          </w:tcPr>
          <w:p w14:paraId="63264327" w14:textId="77777777" w:rsidR="00E54BA8" w:rsidRPr="003D5ABB" w:rsidRDefault="00E54BA8" w:rsidP="008D4A73">
            <w:pPr>
              <w:pStyle w:val="BodyText"/>
              <w:rPr>
                <w:sz w:val="18"/>
                <w:szCs w:val="18"/>
              </w:rPr>
            </w:pPr>
          </w:p>
        </w:tc>
      </w:tr>
      <w:tr w:rsidR="00E54BA8" w14:paraId="61A86A08" w14:textId="4DEB0962" w:rsidTr="00604BB6">
        <w:tc>
          <w:tcPr>
            <w:tcW w:w="1555" w:type="dxa"/>
          </w:tcPr>
          <w:p w14:paraId="7EC09E03" w14:textId="217CB3A8" w:rsidR="00E54BA8" w:rsidRDefault="00E54BA8" w:rsidP="008D4A73">
            <w:pPr>
              <w:pStyle w:val="BodyText"/>
              <w:rPr>
                <w:sz w:val="18"/>
                <w:szCs w:val="18"/>
              </w:rPr>
            </w:pPr>
            <w:r>
              <w:rPr>
                <w:sz w:val="18"/>
                <w:szCs w:val="18"/>
              </w:rPr>
              <w:t xml:space="preserve">Christmas </w:t>
            </w:r>
          </w:p>
        </w:tc>
        <w:tc>
          <w:tcPr>
            <w:tcW w:w="1019" w:type="dxa"/>
            <w:shd w:val="clear" w:color="auto" w:fill="BFBFBF" w:themeFill="background1" w:themeFillShade="BF"/>
          </w:tcPr>
          <w:p w14:paraId="3E7ADF70" w14:textId="77777777" w:rsidR="00E54BA8" w:rsidRPr="003D5ABB" w:rsidRDefault="00E54BA8" w:rsidP="008D4A73">
            <w:pPr>
              <w:pStyle w:val="BodyText"/>
              <w:rPr>
                <w:sz w:val="18"/>
                <w:szCs w:val="18"/>
              </w:rPr>
            </w:pPr>
          </w:p>
        </w:tc>
        <w:tc>
          <w:tcPr>
            <w:tcW w:w="1287" w:type="dxa"/>
            <w:shd w:val="clear" w:color="auto" w:fill="BFBFBF" w:themeFill="background1" w:themeFillShade="BF"/>
          </w:tcPr>
          <w:p w14:paraId="0ADA9964" w14:textId="77777777" w:rsidR="00E54BA8" w:rsidRPr="003D5ABB" w:rsidRDefault="00E54BA8" w:rsidP="008D4A73">
            <w:pPr>
              <w:pStyle w:val="BodyText"/>
              <w:rPr>
                <w:sz w:val="18"/>
                <w:szCs w:val="18"/>
              </w:rPr>
            </w:pPr>
          </w:p>
        </w:tc>
        <w:tc>
          <w:tcPr>
            <w:tcW w:w="1287" w:type="dxa"/>
            <w:shd w:val="clear" w:color="auto" w:fill="BFBFBF" w:themeFill="background1" w:themeFillShade="BF"/>
          </w:tcPr>
          <w:p w14:paraId="7F3B52A9" w14:textId="77777777" w:rsidR="00E54BA8" w:rsidRPr="003D5ABB" w:rsidRDefault="00E54BA8" w:rsidP="008D4A73">
            <w:pPr>
              <w:pStyle w:val="BodyText"/>
              <w:rPr>
                <w:sz w:val="18"/>
                <w:szCs w:val="18"/>
              </w:rPr>
            </w:pPr>
          </w:p>
        </w:tc>
        <w:tc>
          <w:tcPr>
            <w:tcW w:w="1287" w:type="dxa"/>
            <w:shd w:val="clear" w:color="auto" w:fill="BFBFBF" w:themeFill="background1" w:themeFillShade="BF"/>
          </w:tcPr>
          <w:p w14:paraId="21DF2C96" w14:textId="77777777" w:rsidR="00E54BA8" w:rsidRPr="003D5ABB" w:rsidRDefault="00E54BA8" w:rsidP="008D4A73">
            <w:pPr>
              <w:pStyle w:val="BodyText"/>
              <w:rPr>
                <w:sz w:val="18"/>
                <w:szCs w:val="18"/>
              </w:rPr>
            </w:pPr>
          </w:p>
        </w:tc>
        <w:tc>
          <w:tcPr>
            <w:tcW w:w="1287" w:type="dxa"/>
            <w:shd w:val="clear" w:color="auto" w:fill="BFBFBF" w:themeFill="background1" w:themeFillShade="BF"/>
          </w:tcPr>
          <w:p w14:paraId="09BE2E78" w14:textId="77777777" w:rsidR="00E54BA8" w:rsidRPr="003D5ABB" w:rsidRDefault="00E54BA8" w:rsidP="008D4A73">
            <w:pPr>
              <w:pStyle w:val="BodyText"/>
              <w:rPr>
                <w:sz w:val="18"/>
                <w:szCs w:val="18"/>
              </w:rPr>
            </w:pPr>
          </w:p>
        </w:tc>
        <w:tc>
          <w:tcPr>
            <w:tcW w:w="1288" w:type="dxa"/>
            <w:shd w:val="clear" w:color="auto" w:fill="F2F2F2" w:themeFill="background1" w:themeFillShade="F2"/>
          </w:tcPr>
          <w:p w14:paraId="60095901" w14:textId="77777777" w:rsidR="00E54BA8" w:rsidRPr="003D5ABB" w:rsidRDefault="00E54BA8" w:rsidP="008D4A73">
            <w:pPr>
              <w:pStyle w:val="BodyText"/>
              <w:rPr>
                <w:sz w:val="18"/>
                <w:szCs w:val="18"/>
              </w:rPr>
            </w:pPr>
          </w:p>
        </w:tc>
        <w:tc>
          <w:tcPr>
            <w:tcW w:w="1288" w:type="dxa"/>
            <w:shd w:val="clear" w:color="auto" w:fill="F2F2F2" w:themeFill="background1" w:themeFillShade="F2"/>
          </w:tcPr>
          <w:p w14:paraId="4CD3C2C0" w14:textId="77777777" w:rsidR="00E54BA8" w:rsidRPr="003D5ABB" w:rsidRDefault="00E54BA8" w:rsidP="008D4A73">
            <w:pPr>
              <w:pStyle w:val="BodyText"/>
              <w:rPr>
                <w:sz w:val="18"/>
                <w:szCs w:val="18"/>
              </w:rPr>
            </w:pPr>
          </w:p>
        </w:tc>
      </w:tr>
      <w:tr w:rsidR="00E54BA8" w14:paraId="7873F340" w14:textId="72E32AE5" w:rsidTr="00604BB6">
        <w:tc>
          <w:tcPr>
            <w:tcW w:w="1555" w:type="dxa"/>
          </w:tcPr>
          <w:p w14:paraId="0090A030" w14:textId="4880070F" w:rsidR="00E54BA8" w:rsidRPr="003D5ABB" w:rsidRDefault="00E54BA8" w:rsidP="008D4A73">
            <w:pPr>
              <w:pStyle w:val="BodyText"/>
              <w:rPr>
                <w:sz w:val="18"/>
                <w:szCs w:val="18"/>
              </w:rPr>
            </w:pPr>
            <w:r>
              <w:rPr>
                <w:sz w:val="18"/>
                <w:szCs w:val="18"/>
              </w:rPr>
              <w:t>Christmas</w:t>
            </w:r>
          </w:p>
        </w:tc>
        <w:tc>
          <w:tcPr>
            <w:tcW w:w="1019" w:type="dxa"/>
            <w:shd w:val="clear" w:color="auto" w:fill="BFBFBF" w:themeFill="background1" w:themeFillShade="BF"/>
          </w:tcPr>
          <w:p w14:paraId="475E0909" w14:textId="77777777" w:rsidR="00E54BA8" w:rsidRPr="003D5ABB" w:rsidRDefault="00E54BA8" w:rsidP="008D4A73">
            <w:pPr>
              <w:pStyle w:val="BodyText"/>
              <w:rPr>
                <w:sz w:val="18"/>
                <w:szCs w:val="18"/>
              </w:rPr>
            </w:pPr>
          </w:p>
        </w:tc>
        <w:tc>
          <w:tcPr>
            <w:tcW w:w="1287" w:type="dxa"/>
            <w:shd w:val="clear" w:color="auto" w:fill="BFBFBF" w:themeFill="background1" w:themeFillShade="BF"/>
          </w:tcPr>
          <w:p w14:paraId="7D8D6F91" w14:textId="77777777" w:rsidR="00E54BA8" w:rsidRPr="003D5ABB" w:rsidRDefault="00E54BA8" w:rsidP="008D4A73">
            <w:pPr>
              <w:pStyle w:val="BodyText"/>
              <w:rPr>
                <w:sz w:val="18"/>
                <w:szCs w:val="18"/>
              </w:rPr>
            </w:pPr>
          </w:p>
        </w:tc>
        <w:tc>
          <w:tcPr>
            <w:tcW w:w="1287" w:type="dxa"/>
            <w:shd w:val="clear" w:color="auto" w:fill="BFBFBF" w:themeFill="background1" w:themeFillShade="BF"/>
          </w:tcPr>
          <w:p w14:paraId="35FDF60D" w14:textId="77777777" w:rsidR="00E54BA8" w:rsidRPr="003D5ABB" w:rsidRDefault="00E54BA8" w:rsidP="008D4A73">
            <w:pPr>
              <w:pStyle w:val="BodyText"/>
              <w:rPr>
                <w:sz w:val="18"/>
                <w:szCs w:val="18"/>
              </w:rPr>
            </w:pPr>
          </w:p>
        </w:tc>
        <w:tc>
          <w:tcPr>
            <w:tcW w:w="1287" w:type="dxa"/>
            <w:shd w:val="clear" w:color="auto" w:fill="BFBFBF" w:themeFill="background1" w:themeFillShade="BF"/>
          </w:tcPr>
          <w:p w14:paraId="6AD52B9C" w14:textId="77777777" w:rsidR="00E54BA8" w:rsidRPr="003D5ABB" w:rsidRDefault="00E54BA8" w:rsidP="008D4A73">
            <w:pPr>
              <w:pStyle w:val="BodyText"/>
              <w:rPr>
                <w:sz w:val="18"/>
                <w:szCs w:val="18"/>
              </w:rPr>
            </w:pPr>
          </w:p>
        </w:tc>
        <w:tc>
          <w:tcPr>
            <w:tcW w:w="1287" w:type="dxa"/>
            <w:shd w:val="clear" w:color="auto" w:fill="BFBFBF" w:themeFill="background1" w:themeFillShade="BF"/>
          </w:tcPr>
          <w:p w14:paraId="0EF6E62D" w14:textId="77777777" w:rsidR="00E54BA8" w:rsidRPr="003D5ABB" w:rsidRDefault="00E54BA8" w:rsidP="008D4A73">
            <w:pPr>
              <w:pStyle w:val="BodyText"/>
              <w:rPr>
                <w:sz w:val="18"/>
                <w:szCs w:val="18"/>
              </w:rPr>
            </w:pPr>
          </w:p>
        </w:tc>
        <w:tc>
          <w:tcPr>
            <w:tcW w:w="1288" w:type="dxa"/>
            <w:shd w:val="clear" w:color="auto" w:fill="F2F2F2" w:themeFill="background1" w:themeFillShade="F2"/>
          </w:tcPr>
          <w:p w14:paraId="30E91268" w14:textId="77777777" w:rsidR="00E54BA8" w:rsidRPr="003D5ABB" w:rsidRDefault="00E54BA8" w:rsidP="008D4A73">
            <w:pPr>
              <w:pStyle w:val="BodyText"/>
              <w:rPr>
                <w:sz w:val="18"/>
                <w:szCs w:val="18"/>
              </w:rPr>
            </w:pPr>
          </w:p>
        </w:tc>
        <w:tc>
          <w:tcPr>
            <w:tcW w:w="1288" w:type="dxa"/>
            <w:shd w:val="clear" w:color="auto" w:fill="F2F2F2" w:themeFill="background1" w:themeFillShade="F2"/>
          </w:tcPr>
          <w:p w14:paraId="0FF189A8" w14:textId="77777777" w:rsidR="00E54BA8" w:rsidRPr="003D5ABB" w:rsidRDefault="00E54BA8" w:rsidP="008D4A73">
            <w:pPr>
              <w:pStyle w:val="BodyText"/>
              <w:rPr>
                <w:sz w:val="18"/>
                <w:szCs w:val="18"/>
              </w:rPr>
            </w:pPr>
          </w:p>
        </w:tc>
      </w:tr>
      <w:tr w:rsidR="00E54BA8" w14:paraId="26DC069C" w14:textId="403AAC40" w:rsidTr="00604BB6">
        <w:tc>
          <w:tcPr>
            <w:tcW w:w="1555" w:type="dxa"/>
          </w:tcPr>
          <w:p w14:paraId="5164ED29" w14:textId="04F1B7C2" w:rsidR="00E54BA8" w:rsidRDefault="00E54BA8" w:rsidP="008D4A73">
            <w:pPr>
              <w:pStyle w:val="BodyText"/>
              <w:rPr>
                <w:sz w:val="18"/>
                <w:szCs w:val="18"/>
              </w:rPr>
            </w:pPr>
            <w:r>
              <w:rPr>
                <w:sz w:val="18"/>
                <w:szCs w:val="18"/>
              </w:rPr>
              <w:t>UWE Week</w:t>
            </w:r>
          </w:p>
        </w:tc>
        <w:tc>
          <w:tcPr>
            <w:tcW w:w="1019" w:type="dxa"/>
            <w:shd w:val="clear" w:color="auto" w:fill="BFBFBF" w:themeFill="background1" w:themeFillShade="BF"/>
          </w:tcPr>
          <w:p w14:paraId="27EB199C" w14:textId="77777777" w:rsidR="00E54BA8" w:rsidRPr="003D5ABB" w:rsidRDefault="00E54BA8" w:rsidP="008D4A73">
            <w:pPr>
              <w:pStyle w:val="BodyText"/>
              <w:rPr>
                <w:sz w:val="18"/>
                <w:szCs w:val="18"/>
              </w:rPr>
            </w:pPr>
          </w:p>
        </w:tc>
        <w:tc>
          <w:tcPr>
            <w:tcW w:w="1287" w:type="dxa"/>
            <w:shd w:val="clear" w:color="auto" w:fill="BFBFBF" w:themeFill="background1" w:themeFillShade="BF"/>
          </w:tcPr>
          <w:p w14:paraId="014235BD" w14:textId="77777777" w:rsidR="00E54BA8" w:rsidRPr="003D5ABB" w:rsidRDefault="00E54BA8" w:rsidP="008D4A73">
            <w:pPr>
              <w:pStyle w:val="BodyText"/>
              <w:rPr>
                <w:sz w:val="18"/>
                <w:szCs w:val="18"/>
              </w:rPr>
            </w:pPr>
          </w:p>
        </w:tc>
        <w:tc>
          <w:tcPr>
            <w:tcW w:w="1287" w:type="dxa"/>
            <w:shd w:val="clear" w:color="auto" w:fill="BFBFBF" w:themeFill="background1" w:themeFillShade="BF"/>
          </w:tcPr>
          <w:p w14:paraId="641452BF" w14:textId="77777777" w:rsidR="00E54BA8" w:rsidRPr="003D5ABB" w:rsidRDefault="00E54BA8" w:rsidP="008D4A73">
            <w:pPr>
              <w:pStyle w:val="BodyText"/>
              <w:rPr>
                <w:sz w:val="18"/>
                <w:szCs w:val="18"/>
              </w:rPr>
            </w:pPr>
          </w:p>
        </w:tc>
        <w:tc>
          <w:tcPr>
            <w:tcW w:w="1287" w:type="dxa"/>
            <w:shd w:val="clear" w:color="auto" w:fill="BFBFBF" w:themeFill="background1" w:themeFillShade="BF"/>
          </w:tcPr>
          <w:p w14:paraId="7AB76757" w14:textId="77777777" w:rsidR="00E54BA8" w:rsidRPr="003D5ABB" w:rsidRDefault="00E54BA8" w:rsidP="008D4A73">
            <w:pPr>
              <w:pStyle w:val="BodyText"/>
              <w:rPr>
                <w:sz w:val="18"/>
                <w:szCs w:val="18"/>
              </w:rPr>
            </w:pPr>
          </w:p>
        </w:tc>
        <w:tc>
          <w:tcPr>
            <w:tcW w:w="1287" w:type="dxa"/>
            <w:shd w:val="clear" w:color="auto" w:fill="BFBFBF" w:themeFill="background1" w:themeFillShade="BF"/>
          </w:tcPr>
          <w:p w14:paraId="690466DE" w14:textId="77777777" w:rsidR="00E54BA8" w:rsidRPr="003D5ABB" w:rsidRDefault="00E54BA8" w:rsidP="008D4A73">
            <w:pPr>
              <w:pStyle w:val="BodyText"/>
              <w:rPr>
                <w:sz w:val="18"/>
                <w:szCs w:val="18"/>
              </w:rPr>
            </w:pPr>
          </w:p>
        </w:tc>
        <w:tc>
          <w:tcPr>
            <w:tcW w:w="1288" w:type="dxa"/>
            <w:shd w:val="clear" w:color="auto" w:fill="F2F2F2" w:themeFill="background1" w:themeFillShade="F2"/>
          </w:tcPr>
          <w:p w14:paraId="68EB5300" w14:textId="77777777" w:rsidR="00E54BA8" w:rsidRPr="003D5ABB" w:rsidRDefault="00E54BA8" w:rsidP="008D4A73">
            <w:pPr>
              <w:pStyle w:val="BodyText"/>
              <w:rPr>
                <w:sz w:val="18"/>
                <w:szCs w:val="18"/>
              </w:rPr>
            </w:pPr>
          </w:p>
        </w:tc>
        <w:tc>
          <w:tcPr>
            <w:tcW w:w="1288" w:type="dxa"/>
            <w:shd w:val="clear" w:color="auto" w:fill="F2F2F2" w:themeFill="background1" w:themeFillShade="F2"/>
          </w:tcPr>
          <w:p w14:paraId="25EEF243" w14:textId="77777777" w:rsidR="00E54BA8" w:rsidRPr="003D5ABB" w:rsidRDefault="00E54BA8" w:rsidP="008D4A73">
            <w:pPr>
              <w:pStyle w:val="BodyText"/>
              <w:rPr>
                <w:sz w:val="18"/>
                <w:szCs w:val="18"/>
              </w:rPr>
            </w:pPr>
          </w:p>
        </w:tc>
      </w:tr>
      <w:tr w:rsidR="00E54BA8" w14:paraId="47496A51" w14:textId="5AD0B41A" w:rsidTr="00604BB6">
        <w:tc>
          <w:tcPr>
            <w:tcW w:w="1555" w:type="dxa"/>
          </w:tcPr>
          <w:p w14:paraId="7B4CBE7A" w14:textId="787ABD21" w:rsidR="00E54BA8" w:rsidRDefault="00E54BA8" w:rsidP="008D4A73">
            <w:pPr>
              <w:pStyle w:val="BodyText"/>
              <w:rPr>
                <w:sz w:val="18"/>
                <w:szCs w:val="18"/>
              </w:rPr>
            </w:pPr>
            <w:r>
              <w:rPr>
                <w:sz w:val="18"/>
                <w:szCs w:val="18"/>
              </w:rPr>
              <w:t>Week 7</w:t>
            </w:r>
          </w:p>
        </w:tc>
        <w:tc>
          <w:tcPr>
            <w:tcW w:w="1019" w:type="dxa"/>
          </w:tcPr>
          <w:p w14:paraId="4A345843" w14:textId="77777777" w:rsidR="00E54BA8" w:rsidRPr="003D5ABB" w:rsidRDefault="00E54BA8" w:rsidP="008D4A73">
            <w:pPr>
              <w:pStyle w:val="BodyText"/>
              <w:rPr>
                <w:sz w:val="18"/>
                <w:szCs w:val="18"/>
              </w:rPr>
            </w:pPr>
          </w:p>
        </w:tc>
        <w:tc>
          <w:tcPr>
            <w:tcW w:w="1287" w:type="dxa"/>
          </w:tcPr>
          <w:p w14:paraId="552AEB9D" w14:textId="77777777" w:rsidR="00E54BA8" w:rsidRPr="003D5ABB" w:rsidRDefault="00E54BA8" w:rsidP="008D4A73">
            <w:pPr>
              <w:pStyle w:val="BodyText"/>
              <w:rPr>
                <w:sz w:val="18"/>
                <w:szCs w:val="18"/>
              </w:rPr>
            </w:pPr>
          </w:p>
        </w:tc>
        <w:tc>
          <w:tcPr>
            <w:tcW w:w="1287" w:type="dxa"/>
          </w:tcPr>
          <w:p w14:paraId="6A9DC7BD" w14:textId="77777777" w:rsidR="00E54BA8" w:rsidRPr="003D5ABB" w:rsidRDefault="00E54BA8" w:rsidP="008D4A73">
            <w:pPr>
              <w:pStyle w:val="BodyText"/>
              <w:rPr>
                <w:sz w:val="18"/>
                <w:szCs w:val="18"/>
              </w:rPr>
            </w:pPr>
          </w:p>
        </w:tc>
        <w:tc>
          <w:tcPr>
            <w:tcW w:w="1287" w:type="dxa"/>
          </w:tcPr>
          <w:p w14:paraId="42049878" w14:textId="77777777" w:rsidR="00E54BA8" w:rsidRPr="003D5ABB" w:rsidRDefault="00E54BA8" w:rsidP="008D4A73">
            <w:pPr>
              <w:pStyle w:val="BodyText"/>
              <w:rPr>
                <w:sz w:val="18"/>
                <w:szCs w:val="18"/>
              </w:rPr>
            </w:pPr>
          </w:p>
        </w:tc>
        <w:tc>
          <w:tcPr>
            <w:tcW w:w="1287" w:type="dxa"/>
          </w:tcPr>
          <w:p w14:paraId="455A0245" w14:textId="77777777" w:rsidR="00E54BA8" w:rsidRPr="003D5ABB" w:rsidRDefault="00E54BA8" w:rsidP="008D4A73">
            <w:pPr>
              <w:pStyle w:val="BodyText"/>
              <w:rPr>
                <w:sz w:val="18"/>
                <w:szCs w:val="18"/>
              </w:rPr>
            </w:pPr>
          </w:p>
        </w:tc>
        <w:tc>
          <w:tcPr>
            <w:tcW w:w="1288" w:type="dxa"/>
            <w:shd w:val="clear" w:color="auto" w:fill="F2F2F2" w:themeFill="background1" w:themeFillShade="F2"/>
          </w:tcPr>
          <w:p w14:paraId="2915E044" w14:textId="77777777" w:rsidR="00E54BA8" w:rsidRPr="003D5ABB" w:rsidRDefault="00E54BA8" w:rsidP="008D4A73">
            <w:pPr>
              <w:pStyle w:val="BodyText"/>
              <w:rPr>
                <w:sz w:val="18"/>
                <w:szCs w:val="18"/>
              </w:rPr>
            </w:pPr>
          </w:p>
        </w:tc>
        <w:tc>
          <w:tcPr>
            <w:tcW w:w="1288" w:type="dxa"/>
            <w:shd w:val="clear" w:color="auto" w:fill="F2F2F2" w:themeFill="background1" w:themeFillShade="F2"/>
          </w:tcPr>
          <w:p w14:paraId="139A3964" w14:textId="77777777" w:rsidR="00E54BA8" w:rsidRPr="003D5ABB" w:rsidRDefault="00E54BA8" w:rsidP="008D4A73">
            <w:pPr>
              <w:pStyle w:val="BodyText"/>
              <w:rPr>
                <w:sz w:val="18"/>
                <w:szCs w:val="18"/>
              </w:rPr>
            </w:pPr>
          </w:p>
        </w:tc>
      </w:tr>
      <w:tr w:rsidR="00E54BA8" w14:paraId="38315F73" w14:textId="1E98730B" w:rsidTr="00604BB6">
        <w:tc>
          <w:tcPr>
            <w:tcW w:w="1555" w:type="dxa"/>
          </w:tcPr>
          <w:p w14:paraId="0648AC98" w14:textId="548A9B4F" w:rsidR="00E54BA8" w:rsidRDefault="00E54BA8" w:rsidP="008D4A73">
            <w:pPr>
              <w:pStyle w:val="BodyText"/>
              <w:rPr>
                <w:sz w:val="18"/>
                <w:szCs w:val="18"/>
              </w:rPr>
            </w:pPr>
            <w:r>
              <w:rPr>
                <w:sz w:val="18"/>
                <w:szCs w:val="18"/>
              </w:rPr>
              <w:t>Week 8</w:t>
            </w:r>
          </w:p>
        </w:tc>
        <w:tc>
          <w:tcPr>
            <w:tcW w:w="1019" w:type="dxa"/>
          </w:tcPr>
          <w:p w14:paraId="2D120622" w14:textId="77777777" w:rsidR="00E54BA8" w:rsidRPr="003D5ABB" w:rsidRDefault="00E54BA8" w:rsidP="008D4A73">
            <w:pPr>
              <w:pStyle w:val="BodyText"/>
              <w:rPr>
                <w:sz w:val="18"/>
                <w:szCs w:val="18"/>
              </w:rPr>
            </w:pPr>
          </w:p>
        </w:tc>
        <w:tc>
          <w:tcPr>
            <w:tcW w:w="1287" w:type="dxa"/>
          </w:tcPr>
          <w:p w14:paraId="278201B2" w14:textId="77777777" w:rsidR="00E54BA8" w:rsidRPr="003D5ABB" w:rsidRDefault="00E54BA8" w:rsidP="008D4A73">
            <w:pPr>
              <w:pStyle w:val="BodyText"/>
              <w:rPr>
                <w:sz w:val="18"/>
                <w:szCs w:val="18"/>
              </w:rPr>
            </w:pPr>
          </w:p>
        </w:tc>
        <w:tc>
          <w:tcPr>
            <w:tcW w:w="1287" w:type="dxa"/>
          </w:tcPr>
          <w:p w14:paraId="4187DE1C" w14:textId="77777777" w:rsidR="00E54BA8" w:rsidRPr="003D5ABB" w:rsidRDefault="00E54BA8" w:rsidP="008D4A73">
            <w:pPr>
              <w:pStyle w:val="BodyText"/>
              <w:rPr>
                <w:sz w:val="18"/>
                <w:szCs w:val="18"/>
              </w:rPr>
            </w:pPr>
          </w:p>
        </w:tc>
        <w:tc>
          <w:tcPr>
            <w:tcW w:w="1287" w:type="dxa"/>
          </w:tcPr>
          <w:p w14:paraId="1460A6D9" w14:textId="77777777" w:rsidR="00E54BA8" w:rsidRPr="003D5ABB" w:rsidRDefault="00E54BA8" w:rsidP="008D4A73">
            <w:pPr>
              <w:pStyle w:val="BodyText"/>
              <w:rPr>
                <w:sz w:val="18"/>
                <w:szCs w:val="18"/>
              </w:rPr>
            </w:pPr>
          </w:p>
        </w:tc>
        <w:tc>
          <w:tcPr>
            <w:tcW w:w="1287" w:type="dxa"/>
          </w:tcPr>
          <w:p w14:paraId="5AEDA208" w14:textId="77777777" w:rsidR="00E54BA8" w:rsidRPr="003D5ABB" w:rsidRDefault="00E54BA8" w:rsidP="008D4A73">
            <w:pPr>
              <w:pStyle w:val="BodyText"/>
              <w:rPr>
                <w:sz w:val="18"/>
                <w:szCs w:val="18"/>
              </w:rPr>
            </w:pPr>
          </w:p>
        </w:tc>
        <w:tc>
          <w:tcPr>
            <w:tcW w:w="1288" w:type="dxa"/>
            <w:shd w:val="clear" w:color="auto" w:fill="F2F2F2" w:themeFill="background1" w:themeFillShade="F2"/>
          </w:tcPr>
          <w:p w14:paraId="696DE685" w14:textId="77777777" w:rsidR="00E54BA8" w:rsidRPr="003D5ABB" w:rsidRDefault="00E54BA8" w:rsidP="008D4A73">
            <w:pPr>
              <w:pStyle w:val="BodyText"/>
              <w:rPr>
                <w:sz w:val="18"/>
                <w:szCs w:val="18"/>
              </w:rPr>
            </w:pPr>
          </w:p>
        </w:tc>
        <w:tc>
          <w:tcPr>
            <w:tcW w:w="1288" w:type="dxa"/>
            <w:shd w:val="clear" w:color="auto" w:fill="F2F2F2" w:themeFill="background1" w:themeFillShade="F2"/>
          </w:tcPr>
          <w:p w14:paraId="59822BEF" w14:textId="77777777" w:rsidR="00E54BA8" w:rsidRPr="003D5ABB" w:rsidRDefault="00E54BA8" w:rsidP="008D4A73">
            <w:pPr>
              <w:pStyle w:val="BodyText"/>
              <w:rPr>
                <w:sz w:val="18"/>
                <w:szCs w:val="18"/>
              </w:rPr>
            </w:pPr>
          </w:p>
        </w:tc>
      </w:tr>
      <w:tr w:rsidR="00E54BA8" w14:paraId="155EB79D" w14:textId="71DC5FD7" w:rsidTr="00604BB6">
        <w:tc>
          <w:tcPr>
            <w:tcW w:w="1555" w:type="dxa"/>
          </w:tcPr>
          <w:p w14:paraId="37B7F6EA" w14:textId="72FD9DE7" w:rsidR="00E54BA8" w:rsidRDefault="00E54BA8" w:rsidP="008D4A73">
            <w:pPr>
              <w:pStyle w:val="BodyText"/>
              <w:rPr>
                <w:sz w:val="18"/>
                <w:szCs w:val="18"/>
              </w:rPr>
            </w:pPr>
            <w:r>
              <w:rPr>
                <w:sz w:val="18"/>
                <w:szCs w:val="18"/>
              </w:rPr>
              <w:t>Week 9</w:t>
            </w:r>
          </w:p>
        </w:tc>
        <w:tc>
          <w:tcPr>
            <w:tcW w:w="1019" w:type="dxa"/>
          </w:tcPr>
          <w:p w14:paraId="2788404F" w14:textId="77777777" w:rsidR="00E54BA8" w:rsidRPr="003D5ABB" w:rsidRDefault="00E54BA8" w:rsidP="008D4A73">
            <w:pPr>
              <w:pStyle w:val="BodyText"/>
              <w:rPr>
                <w:sz w:val="18"/>
                <w:szCs w:val="18"/>
              </w:rPr>
            </w:pPr>
          </w:p>
        </w:tc>
        <w:tc>
          <w:tcPr>
            <w:tcW w:w="1287" w:type="dxa"/>
          </w:tcPr>
          <w:p w14:paraId="3117CD40" w14:textId="77777777" w:rsidR="00E54BA8" w:rsidRPr="003D5ABB" w:rsidRDefault="00E54BA8" w:rsidP="008D4A73">
            <w:pPr>
              <w:pStyle w:val="BodyText"/>
              <w:rPr>
                <w:sz w:val="18"/>
                <w:szCs w:val="18"/>
              </w:rPr>
            </w:pPr>
          </w:p>
        </w:tc>
        <w:tc>
          <w:tcPr>
            <w:tcW w:w="1287" w:type="dxa"/>
          </w:tcPr>
          <w:p w14:paraId="7929CCB7" w14:textId="77777777" w:rsidR="00E54BA8" w:rsidRPr="003D5ABB" w:rsidRDefault="00E54BA8" w:rsidP="008D4A73">
            <w:pPr>
              <w:pStyle w:val="BodyText"/>
              <w:rPr>
                <w:sz w:val="18"/>
                <w:szCs w:val="18"/>
              </w:rPr>
            </w:pPr>
          </w:p>
        </w:tc>
        <w:tc>
          <w:tcPr>
            <w:tcW w:w="1287" w:type="dxa"/>
          </w:tcPr>
          <w:p w14:paraId="539F78B9" w14:textId="77777777" w:rsidR="00E54BA8" w:rsidRPr="003D5ABB" w:rsidRDefault="00E54BA8" w:rsidP="008D4A73">
            <w:pPr>
              <w:pStyle w:val="BodyText"/>
              <w:rPr>
                <w:sz w:val="18"/>
                <w:szCs w:val="18"/>
              </w:rPr>
            </w:pPr>
          </w:p>
        </w:tc>
        <w:tc>
          <w:tcPr>
            <w:tcW w:w="1287" w:type="dxa"/>
          </w:tcPr>
          <w:p w14:paraId="27E72EF2" w14:textId="77777777" w:rsidR="00E54BA8" w:rsidRPr="003D5ABB" w:rsidRDefault="00E54BA8" w:rsidP="008D4A73">
            <w:pPr>
              <w:pStyle w:val="BodyText"/>
              <w:rPr>
                <w:sz w:val="18"/>
                <w:szCs w:val="18"/>
              </w:rPr>
            </w:pPr>
          </w:p>
        </w:tc>
        <w:tc>
          <w:tcPr>
            <w:tcW w:w="1288" w:type="dxa"/>
            <w:shd w:val="clear" w:color="auto" w:fill="F2F2F2" w:themeFill="background1" w:themeFillShade="F2"/>
          </w:tcPr>
          <w:p w14:paraId="6B00B64E" w14:textId="77777777" w:rsidR="00E54BA8" w:rsidRPr="003D5ABB" w:rsidRDefault="00E54BA8" w:rsidP="008D4A73">
            <w:pPr>
              <w:pStyle w:val="BodyText"/>
              <w:rPr>
                <w:sz w:val="18"/>
                <w:szCs w:val="18"/>
              </w:rPr>
            </w:pPr>
          </w:p>
        </w:tc>
        <w:tc>
          <w:tcPr>
            <w:tcW w:w="1288" w:type="dxa"/>
            <w:shd w:val="clear" w:color="auto" w:fill="F2F2F2" w:themeFill="background1" w:themeFillShade="F2"/>
          </w:tcPr>
          <w:p w14:paraId="2E55AA27" w14:textId="77777777" w:rsidR="00E54BA8" w:rsidRPr="003D5ABB" w:rsidRDefault="00E54BA8" w:rsidP="008D4A73">
            <w:pPr>
              <w:pStyle w:val="BodyText"/>
              <w:rPr>
                <w:sz w:val="18"/>
                <w:szCs w:val="18"/>
              </w:rPr>
            </w:pPr>
          </w:p>
        </w:tc>
      </w:tr>
      <w:tr w:rsidR="00E54BA8" w14:paraId="534E1934" w14:textId="276D5523" w:rsidTr="00604BB6">
        <w:tc>
          <w:tcPr>
            <w:tcW w:w="1555" w:type="dxa"/>
          </w:tcPr>
          <w:p w14:paraId="07CD2ADC" w14:textId="1DE259DC" w:rsidR="00E54BA8" w:rsidRDefault="00E54BA8" w:rsidP="008D4A73">
            <w:pPr>
              <w:pStyle w:val="BodyText"/>
              <w:rPr>
                <w:sz w:val="18"/>
                <w:szCs w:val="18"/>
              </w:rPr>
            </w:pPr>
            <w:r>
              <w:rPr>
                <w:sz w:val="18"/>
                <w:szCs w:val="18"/>
              </w:rPr>
              <w:t xml:space="preserve">Total days (from a potential </w:t>
            </w:r>
            <w:r w:rsidRPr="00E54BA8">
              <w:rPr>
                <w:b/>
                <w:sz w:val="18"/>
                <w:szCs w:val="18"/>
              </w:rPr>
              <w:t>62)</w:t>
            </w:r>
          </w:p>
        </w:tc>
        <w:tc>
          <w:tcPr>
            <w:tcW w:w="1019" w:type="dxa"/>
            <w:shd w:val="clear" w:color="auto" w:fill="F2F2F2" w:themeFill="background1" w:themeFillShade="F2"/>
          </w:tcPr>
          <w:p w14:paraId="64F1E335" w14:textId="77777777" w:rsidR="00E54BA8" w:rsidRPr="003D5ABB" w:rsidRDefault="00E54BA8" w:rsidP="008D4A73">
            <w:pPr>
              <w:pStyle w:val="BodyText"/>
              <w:rPr>
                <w:sz w:val="18"/>
                <w:szCs w:val="18"/>
              </w:rPr>
            </w:pPr>
          </w:p>
        </w:tc>
        <w:tc>
          <w:tcPr>
            <w:tcW w:w="1287" w:type="dxa"/>
            <w:shd w:val="clear" w:color="auto" w:fill="F2F2F2" w:themeFill="background1" w:themeFillShade="F2"/>
          </w:tcPr>
          <w:p w14:paraId="2EA64551" w14:textId="77777777" w:rsidR="00E54BA8" w:rsidRPr="003D5ABB" w:rsidRDefault="00E54BA8" w:rsidP="008D4A73">
            <w:pPr>
              <w:pStyle w:val="BodyText"/>
              <w:rPr>
                <w:sz w:val="18"/>
                <w:szCs w:val="18"/>
              </w:rPr>
            </w:pPr>
          </w:p>
        </w:tc>
        <w:tc>
          <w:tcPr>
            <w:tcW w:w="1287" w:type="dxa"/>
            <w:shd w:val="clear" w:color="auto" w:fill="F2F2F2" w:themeFill="background1" w:themeFillShade="F2"/>
          </w:tcPr>
          <w:p w14:paraId="3BBDFED5" w14:textId="77777777" w:rsidR="00E54BA8" w:rsidRPr="003D5ABB" w:rsidRDefault="00E54BA8" w:rsidP="008D4A73">
            <w:pPr>
              <w:pStyle w:val="BodyText"/>
              <w:rPr>
                <w:sz w:val="18"/>
                <w:szCs w:val="18"/>
              </w:rPr>
            </w:pPr>
          </w:p>
        </w:tc>
        <w:tc>
          <w:tcPr>
            <w:tcW w:w="1287" w:type="dxa"/>
            <w:shd w:val="clear" w:color="auto" w:fill="F2F2F2" w:themeFill="background1" w:themeFillShade="F2"/>
          </w:tcPr>
          <w:p w14:paraId="02E5F305" w14:textId="77777777" w:rsidR="00E54BA8" w:rsidRPr="003D5ABB" w:rsidRDefault="00E54BA8" w:rsidP="008D4A73">
            <w:pPr>
              <w:pStyle w:val="BodyText"/>
              <w:rPr>
                <w:sz w:val="18"/>
                <w:szCs w:val="18"/>
              </w:rPr>
            </w:pPr>
          </w:p>
        </w:tc>
        <w:tc>
          <w:tcPr>
            <w:tcW w:w="1287" w:type="dxa"/>
            <w:shd w:val="clear" w:color="auto" w:fill="F2F2F2" w:themeFill="background1" w:themeFillShade="F2"/>
          </w:tcPr>
          <w:p w14:paraId="4AA8BECA" w14:textId="77777777" w:rsidR="00E54BA8" w:rsidRPr="003D5ABB" w:rsidRDefault="00E54BA8" w:rsidP="008D4A73">
            <w:pPr>
              <w:pStyle w:val="BodyText"/>
              <w:rPr>
                <w:sz w:val="18"/>
                <w:szCs w:val="18"/>
              </w:rPr>
            </w:pPr>
          </w:p>
        </w:tc>
        <w:tc>
          <w:tcPr>
            <w:tcW w:w="1288" w:type="dxa"/>
            <w:shd w:val="clear" w:color="auto" w:fill="F2F2F2" w:themeFill="background1" w:themeFillShade="F2"/>
          </w:tcPr>
          <w:p w14:paraId="46AC1929" w14:textId="77777777" w:rsidR="00E54BA8" w:rsidRPr="003D5ABB" w:rsidRDefault="00E54BA8" w:rsidP="008D4A73">
            <w:pPr>
              <w:pStyle w:val="BodyText"/>
              <w:rPr>
                <w:sz w:val="18"/>
                <w:szCs w:val="18"/>
              </w:rPr>
            </w:pPr>
          </w:p>
        </w:tc>
        <w:tc>
          <w:tcPr>
            <w:tcW w:w="1288" w:type="dxa"/>
            <w:shd w:val="clear" w:color="auto" w:fill="F2F2F2" w:themeFill="background1" w:themeFillShade="F2"/>
          </w:tcPr>
          <w:p w14:paraId="2867F7AF" w14:textId="77777777" w:rsidR="00E54BA8" w:rsidRPr="003D5ABB" w:rsidRDefault="00E54BA8" w:rsidP="008D4A73">
            <w:pPr>
              <w:pStyle w:val="BodyText"/>
              <w:rPr>
                <w:sz w:val="18"/>
                <w:szCs w:val="18"/>
              </w:rPr>
            </w:pPr>
          </w:p>
        </w:tc>
      </w:tr>
    </w:tbl>
    <w:p w14:paraId="3AD61ECA" w14:textId="77777777" w:rsidR="008D4A73" w:rsidRDefault="008D4A73" w:rsidP="003D5ABB">
      <w:pPr>
        <w:pStyle w:val="BodyText"/>
        <w:rPr>
          <w:b/>
          <w:color w:val="538135" w:themeColor="accent6" w:themeShade="BF"/>
          <w:sz w:val="40"/>
          <w:szCs w:val="40"/>
        </w:rPr>
      </w:pPr>
    </w:p>
    <w:p w14:paraId="539070E6" w14:textId="540B099A" w:rsidR="008D4A73" w:rsidRDefault="008D4A73" w:rsidP="003D5ABB">
      <w:pPr>
        <w:pStyle w:val="BodyText"/>
        <w:rPr>
          <w:b/>
          <w:color w:val="538135" w:themeColor="accent6" w:themeShade="BF"/>
          <w:sz w:val="40"/>
          <w:szCs w:val="40"/>
        </w:rPr>
      </w:pPr>
    </w:p>
    <w:p w14:paraId="467C3555" w14:textId="77777777" w:rsidR="00E54BA8" w:rsidRDefault="00E54BA8" w:rsidP="003D5ABB">
      <w:pPr>
        <w:pStyle w:val="BodyText"/>
        <w:rPr>
          <w:b/>
          <w:color w:val="538135" w:themeColor="accent6" w:themeShade="BF"/>
          <w:sz w:val="40"/>
          <w:szCs w:val="40"/>
        </w:rPr>
      </w:pPr>
    </w:p>
    <w:p w14:paraId="098C8E81" w14:textId="77777777" w:rsidR="00E54BA8" w:rsidRDefault="00E54BA8" w:rsidP="003D5ABB">
      <w:pPr>
        <w:pStyle w:val="BodyText"/>
        <w:rPr>
          <w:b/>
          <w:color w:val="538135" w:themeColor="accent6" w:themeShade="BF"/>
          <w:sz w:val="40"/>
          <w:szCs w:val="40"/>
        </w:rPr>
      </w:pPr>
    </w:p>
    <w:p w14:paraId="30710E28" w14:textId="5637BD2B" w:rsidR="003A5395" w:rsidRPr="00D62798" w:rsidRDefault="008D4A73" w:rsidP="00D62798">
      <w:pPr>
        <w:pStyle w:val="BodyText"/>
        <w:rPr>
          <w:b/>
          <w:color w:val="538135" w:themeColor="accent6" w:themeShade="BF"/>
          <w:sz w:val="40"/>
          <w:szCs w:val="40"/>
        </w:rPr>
      </w:pPr>
      <w:r>
        <w:rPr>
          <w:b/>
          <w:color w:val="538135" w:themeColor="accent6" w:themeShade="BF"/>
          <w:sz w:val="40"/>
          <w:szCs w:val="40"/>
        </w:rPr>
        <w:lastRenderedPageBreak/>
        <w:br w:type="textWrapping" w:clear="all"/>
      </w:r>
      <w:r w:rsidR="00D62798">
        <w:rPr>
          <w:b/>
          <w:color w:val="538135" w:themeColor="accent6" w:themeShade="BF"/>
          <w:sz w:val="40"/>
          <w:szCs w:val="40"/>
        </w:rPr>
        <w:t xml:space="preserve">7. </w:t>
      </w:r>
      <w:r w:rsidR="003A5395" w:rsidRPr="003A5395">
        <w:rPr>
          <w:b/>
          <w:color w:val="538135" w:themeColor="accent6" w:themeShade="BF"/>
          <w:sz w:val="40"/>
          <w:szCs w:val="40"/>
        </w:rPr>
        <w:t xml:space="preserve">PGPA Professional Placement </w:t>
      </w:r>
      <w:r w:rsidR="003A5395">
        <w:rPr>
          <w:b/>
          <w:color w:val="538135" w:themeColor="accent6" w:themeShade="BF"/>
          <w:sz w:val="40"/>
          <w:szCs w:val="40"/>
        </w:rPr>
        <w:t>l</w:t>
      </w:r>
      <w:r w:rsidR="003A5395" w:rsidRPr="003A5395">
        <w:rPr>
          <w:b/>
          <w:color w:val="538135" w:themeColor="accent6" w:themeShade="BF"/>
          <w:sz w:val="40"/>
          <w:szCs w:val="40"/>
        </w:rPr>
        <w:t>og</w:t>
      </w:r>
    </w:p>
    <w:p w14:paraId="7C38E527" w14:textId="77777777" w:rsidR="003A5395" w:rsidRDefault="003A5395" w:rsidP="003D5ABB">
      <w:pPr>
        <w:pStyle w:val="BodyText"/>
      </w:pPr>
    </w:p>
    <w:p w14:paraId="46B0FA08" w14:textId="77777777" w:rsidR="003D5ABB" w:rsidRDefault="003D5ABB" w:rsidP="003D5ABB">
      <w:pPr>
        <w:pStyle w:val="BodyText"/>
        <w:rPr>
          <w:b/>
        </w:rPr>
      </w:pPr>
      <w:r>
        <w:t xml:space="preserve">Each of the following should be addressed before or during the serial days by the trainee in consultation with the CM/SM/UT. </w:t>
      </w:r>
      <w:r w:rsidRPr="003D5ABB">
        <w:rPr>
          <w:b/>
        </w:rPr>
        <w:t xml:space="preserve">Trainees should initial and date when complete. </w:t>
      </w:r>
    </w:p>
    <w:p w14:paraId="0E74EA5D" w14:textId="77777777" w:rsidR="003D5ABB" w:rsidRPr="003D5ABB" w:rsidRDefault="003D5ABB" w:rsidP="003D5ABB">
      <w:pPr>
        <w:pStyle w:val="BodyText"/>
        <w:rPr>
          <w:b/>
        </w:rPr>
      </w:pPr>
    </w:p>
    <w:tbl>
      <w:tblPr>
        <w:tblStyle w:val="TableGrid"/>
        <w:tblW w:w="0" w:type="auto"/>
        <w:tblLook w:val="04A0" w:firstRow="1" w:lastRow="0" w:firstColumn="1" w:lastColumn="0" w:noHBand="0" w:noVBand="1"/>
      </w:tblPr>
      <w:tblGrid>
        <w:gridCol w:w="7508"/>
        <w:gridCol w:w="1502"/>
      </w:tblGrid>
      <w:tr w:rsidR="003D5ABB" w14:paraId="771C5CC2" w14:textId="77777777" w:rsidTr="00A512B4">
        <w:tc>
          <w:tcPr>
            <w:tcW w:w="7508" w:type="dxa"/>
            <w:vAlign w:val="center"/>
          </w:tcPr>
          <w:p w14:paraId="364FA304" w14:textId="77777777" w:rsidR="003D5ABB" w:rsidRPr="00EF7C4A" w:rsidRDefault="003D5ABB" w:rsidP="00A512B4">
            <w:pPr>
              <w:pStyle w:val="Footnotestyle"/>
              <w:jc w:val="center"/>
              <w:rPr>
                <w:b/>
                <w:sz w:val="22"/>
                <w:szCs w:val="22"/>
              </w:rPr>
            </w:pPr>
            <w:r w:rsidRPr="00EF7C4A">
              <w:rPr>
                <w:b/>
                <w:sz w:val="22"/>
                <w:szCs w:val="22"/>
              </w:rPr>
              <w:t>Before block school experience</w:t>
            </w:r>
          </w:p>
        </w:tc>
        <w:tc>
          <w:tcPr>
            <w:tcW w:w="1502" w:type="dxa"/>
          </w:tcPr>
          <w:p w14:paraId="282D90E5" w14:textId="77777777" w:rsidR="003D5ABB" w:rsidRPr="003D5ABB" w:rsidRDefault="00EF7C4A" w:rsidP="00EF7C4A">
            <w:pPr>
              <w:pStyle w:val="Footnotestyle"/>
              <w:jc w:val="center"/>
              <w:rPr>
                <w:sz w:val="22"/>
                <w:szCs w:val="22"/>
              </w:rPr>
            </w:pPr>
            <w:r>
              <w:rPr>
                <w:sz w:val="22"/>
                <w:szCs w:val="22"/>
              </w:rPr>
              <w:t>Initial and date</w:t>
            </w:r>
          </w:p>
        </w:tc>
      </w:tr>
      <w:tr w:rsidR="003D5ABB" w14:paraId="7D091094" w14:textId="77777777" w:rsidTr="00EF7C4A">
        <w:tc>
          <w:tcPr>
            <w:tcW w:w="7508" w:type="dxa"/>
          </w:tcPr>
          <w:p w14:paraId="161F67D4" w14:textId="77777777" w:rsidR="003D5ABB" w:rsidRPr="00EF7C4A" w:rsidRDefault="00EF7C4A" w:rsidP="002E1989">
            <w:pPr>
              <w:pStyle w:val="Footnotestyle"/>
              <w:rPr>
                <w:sz w:val="24"/>
                <w:szCs w:val="24"/>
              </w:rPr>
            </w:pPr>
            <w:r w:rsidRPr="00EF7C4A">
              <w:rPr>
                <w:sz w:val="24"/>
                <w:szCs w:val="24"/>
              </w:rPr>
              <w:t xml:space="preserve">The trainee has ensured that the school has received their DBS number. </w:t>
            </w:r>
          </w:p>
        </w:tc>
        <w:tc>
          <w:tcPr>
            <w:tcW w:w="1502" w:type="dxa"/>
          </w:tcPr>
          <w:p w14:paraId="4DDEF27A" w14:textId="77777777" w:rsidR="003D5ABB" w:rsidRPr="003D5ABB" w:rsidRDefault="003D5ABB" w:rsidP="002E1989">
            <w:pPr>
              <w:pStyle w:val="Footnotestyle"/>
              <w:rPr>
                <w:sz w:val="22"/>
                <w:szCs w:val="22"/>
              </w:rPr>
            </w:pPr>
          </w:p>
        </w:tc>
      </w:tr>
      <w:tr w:rsidR="003D5ABB" w14:paraId="0D3EDC3D" w14:textId="77777777" w:rsidTr="00EF7C4A">
        <w:tc>
          <w:tcPr>
            <w:tcW w:w="7508" w:type="dxa"/>
          </w:tcPr>
          <w:p w14:paraId="5FCDEAEF" w14:textId="77777777" w:rsidR="003D5ABB" w:rsidRPr="00EF7C4A" w:rsidRDefault="00EF7C4A" w:rsidP="002E1989">
            <w:pPr>
              <w:pStyle w:val="Footnotestyle"/>
              <w:rPr>
                <w:sz w:val="24"/>
                <w:szCs w:val="24"/>
              </w:rPr>
            </w:pPr>
            <w:r w:rsidRPr="00EF7C4A">
              <w:rPr>
                <w:sz w:val="24"/>
                <w:szCs w:val="24"/>
              </w:rPr>
              <w:t>The trainee has received a copy of the school’s induction guidance for trainees (if available)</w:t>
            </w:r>
          </w:p>
        </w:tc>
        <w:tc>
          <w:tcPr>
            <w:tcW w:w="1502" w:type="dxa"/>
          </w:tcPr>
          <w:p w14:paraId="79BAC5B0" w14:textId="77777777" w:rsidR="003D5ABB" w:rsidRPr="003D5ABB" w:rsidRDefault="003D5ABB" w:rsidP="002E1989">
            <w:pPr>
              <w:pStyle w:val="Footnotestyle"/>
              <w:rPr>
                <w:sz w:val="22"/>
                <w:szCs w:val="22"/>
              </w:rPr>
            </w:pPr>
          </w:p>
        </w:tc>
      </w:tr>
      <w:tr w:rsidR="003D5ABB" w14:paraId="1D4CA8BC" w14:textId="77777777" w:rsidTr="00EF7C4A">
        <w:tc>
          <w:tcPr>
            <w:tcW w:w="7508" w:type="dxa"/>
          </w:tcPr>
          <w:p w14:paraId="3F93C7D5" w14:textId="77777777" w:rsidR="003D5ABB" w:rsidRPr="00EF7C4A" w:rsidRDefault="00EF7C4A" w:rsidP="002E1989">
            <w:pPr>
              <w:pStyle w:val="Footnotestyle"/>
              <w:rPr>
                <w:sz w:val="24"/>
                <w:szCs w:val="24"/>
              </w:rPr>
            </w:pPr>
            <w:r w:rsidRPr="00EF7C4A">
              <w:rPr>
                <w:sz w:val="24"/>
                <w:szCs w:val="24"/>
              </w:rPr>
              <w:t>The senior mentor and/or class mentor has attended UWE mentor training</w:t>
            </w:r>
          </w:p>
        </w:tc>
        <w:tc>
          <w:tcPr>
            <w:tcW w:w="1502" w:type="dxa"/>
          </w:tcPr>
          <w:p w14:paraId="23660EA6" w14:textId="77777777" w:rsidR="003D5ABB" w:rsidRPr="003D5ABB" w:rsidRDefault="003D5ABB" w:rsidP="002E1989">
            <w:pPr>
              <w:pStyle w:val="Footnotestyle"/>
              <w:rPr>
                <w:sz w:val="22"/>
                <w:szCs w:val="22"/>
              </w:rPr>
            </w:pPr>
          </w:p>
        </w:tc>
      </w:tr>
      <w:tr w:rsidR="003D5ABB" w14:paraId="6EFC69AA" w14:textId="77777777" w:rsidTr="00EF7C4A">
        <w:tc>
          <w:tcPr>
            <w:tcW w:w="7508" w:type="dxa"/>
          </w:tcPr>
          <w:p w14:paraId="20F1F124" w14:textId="77777777" w:rsidR="003D5ABB" w:rsidRPr="00EF7C4A" w:rsidRDefault="00EF7C4A" w:rsidP="002E1989">
            <w:pPr>
              <w:pStyle w:val="Footnotestyle"/>
              <w:rPr>
                <w:sz w:val="24"/>
                <w:szCs w:val="24"/>
              </w:rPr>
            </w:pPr>
            <w:r w:rsidRPr="00EF7C4A">
              <w:rPr>
                <w:sz w:val="24"/>
                <w:szCs w:val="24"/>
              </w:rPr>
              <w:t>The trainee knows the Health and Safety policy and practices for their school e.g.: fire drill, sick child etc</w:t>
            </w:r>
          </w:p>
        </w:tc>
        <w:tc>
          <w:tcPr>
            <w:tcW w:w="1502" w:type="dxa"/>
          </w:tcPr>
          <w:p w14:paraId="7CBCB86F" w14:textId="77777777" w:rsidR="003D5ABB" w:rsidRPr="003D5ABB" w:rsidRDefault="003D5ABB" w:rsidP="002E1989">
            <w:pPr>
              <w:pStyle w:val="Footnotestyle"/>
              <w:rPr>
                <w:sz w:val="22"/>
                <w:szCs w:val="22"/>
              </w:rPr>
            </w:pPr>
          </w:p>
        </w:tc>
      </w:tr>
      <w:tr w:rsidR="003D5ABB" w14:paraId="08974E45" w14:textId="77777777" w:rsidTr="00EF7C4A">
        <w:tc>
          <w:tcPr>
            <w:tcW w:w="7508" w:type="dxa"/>
          </w:tcPr>
          <w:p w14:paraId="646E9BF6" w14:textId="77777777" w:rsidR="003D5ABB" w:rsidRPr="00EF7C4A" w:rsidRDefault="00EF7C4A" w:rsidP="002E1989">
            <w:pPr>
              <w:pStyle w:val="Footnotestyle"/>
              <w:rPr>
                <w:sz w:val="24"/>
                <w:szCs w:val="24"/>
              </w:rPr>
            </w:pPr>
            <w:r w:rsidRPr="00EF7C4A">
              <w:rPr>
                <w:sz w:val="24"/>
                <w:szCs w:val="24"/>
              </w:rPr>
              <w:t>The trainee knows and understands key school policies such as behavior management, marking and assessment and is demonstrating knowledge of these.</w:t>
            </w:r>
          </w:p>
        </w:tc>
        <w:tc>
          <w:tcPr>
            <w:tcW w:w="1502" w:type="dxa"/>
          </w:tcPr>
          <w:p w14:paraId="02621A4B" w14:textId="77777777" w:rsidR="003D5ABB" w:rsidRPr="003D5ABB" w:rsidRDefault="003D5ABB" w:rsidP="002E1989">
            <w:pPr>
              <w:pStyle w:val="Footnotestyle"/>
              <w:rPr>
                <w:sz w:val="22"/>
                <w:szCs w:val="22"/>
              </w:rPr>
            </w:pPr>
          </w:p>
        </w:tc>
      </w:tr>
      <w:tr w:rsidR="003D5ABB" w14:paraId="4FCE462E" w14:textId="77777777" w:rsidTr="00EF7C4A">
        <w:tc>
          <w:tcPr>
            <w:tcW w:w="7508" w:type="dxa"/>
          </w:tcPr>
          <w:p w14:paraId="2FA26830" w14:textId="77777777" w:rsidR="003D5ABB" w:rsidRPr="00EF7C4A" w:rsidRDefault="00EF7C4A" w:rsidP="002E1989">
            <w:pPr>
              <w:pStyle w:val="Footnotestyle"/>
              <w:rPr>
                <w:sz w:val="24"/>
                <w:szCs w:val="24"/>
              </w:rPr>
            </w:pPr>
            <w:r w:rsidRPr="00EF7C4A">
              <w:rPr>
                <w:sz w:val="24"/>
                <w:szCs w:val="24"/>
              </w:rPr>
              <w:t>The trainee has an agreed timetable for their teaching responsibilities which is reviewed each week.</w:t>
            </w:r>
          </w:p>
        </w:tc>
        <w:tc>
          <w:tcPr>
            <w:tcW w:w="1502" w:type="dxa"/>
          </w:tcPr>
          <w:p w14:paraId="0483CFF9" w14:textId="77777777" w:rsidR="003D5ABB" w:rsidRPr="003D5ABB" w:rsidRDefault="003D5ABB" w:rsidP="002E1989">
            <w:pPr>
              <w:pStyle w:val="Footnotestyle"/>
              <w:rPr>
                <w:sz w:val="22"/>
                <w:szCs w:val="22"/>
              </w:rPr>
            </w:pPr>
          </w:p>
        </w:tc>
      </w:tr>
      <w:tr w:rsidR="003D5ABB" w14:paraId="5A445798" w14:textId="77777777" w:rsidTr="00EF7C4A">
        <w:tc>
          <w:tcPr>
            <w:tcW w:w="7508" w:type="dxa"/>
          </w:tcPr>
          <w:p w14:paraId="3767362E" w14:textId="77777777" w:rsidR="003D5ABB" w:rsidRPr="00EF7C4A" w:rsidRDefault="00EF7C4A" w:rsidP="002E1989">
            <w:pPr>
              <w:pStyle w:val="Footnotestyle"/>
              <w:rPr>
                <w:sz w:val="24"/>
                <w:szCs w:val="24"/>
              </w:rPr>
            </w:pPr>
            <w:r w:rsidRPr="00EF7C4A">
              <w:rPr>
                <w:sz w:val="24"/>
                <w:szCs w:val="24"/>
              </w:rPr>
              <w:t>The trainee is using an appropriate format for lesson planning and assessment, recording and reporting.</w:t>
            </w:r>
          </w:p>
        </w:tc>
        <w:tc>
          <w:tcPr>
            <w:tcW w:w="1502" w:type="dxa"/>
          </w:tcPr>
          <w:p w14:paraId="0D964E3E" w14:textId="77777777" w:rsidR="003D5ABB" w:rsidRPr="003D5ABB" w:rsidRDefault="003D5ABB" w:rsidP="002E1989">
            <w:pPr>
              <w:pStyle w:val="Footnotestyle"/>
              <w:rPr>
                <w:sz w:val="22"/>
                <w:szCs w:val="22"/>
              </w:rPr>
            </w:pPr>
          </w:p>
        </w:tc>
      </w:tr>
      <w:tr w:rsidR="00EF7C4A" w14:paraId="5571E955" w14:textId="77777777" w:rsidTr="00EF7C4A">
        <w:tc>
          <w:tcPr>
            <w:tcW w:w="7508" w:type="dxa"/>
          </w:tcPr>
          <w:p w14:paraId="0AE14F78" w14:textId="77777777" w:rsidR="00EF7C4A" w:rsidRPr="00EF7C4A" w:rsidRDefault="00EF7C4A" w:rsidP="002E1989">
            <w:pPr>
              <w:pStyle w:val="Footnotestyle"/>
              <w:rPr>
                <w:sz w:val="24"/>
                <w:szCs w:val="24"/>
              </w:rPr>
            </w:pPr>
            <w:r w:rsidRPr="00EF7C4A">
              <w:rPr>
                <w:sz w:val="24"/>
                <w:szCs w:val="24"/>
              </w:rPr>
              <w:t>Planning for the first week of the block has been discussed and approved with CM</w:t>
            </w:r>
          </w:p>
        </w:tc>
        <w:tc>
          <w:tcPr>
            <w:tcW w:w="1502" w:type="dxa"/>
          </w:tcPr>
          <w:p w14:paraId="00B25BA1" w14:textId="77777777" w:rsidR="00EF7C4A" w:rsidRPr="003D5ABB" w:rsidRDefault="00EF7C4A" w:rsidP="002E1989">
            <w:pPr>
              <w:pStyle w:val="Footnotestyle"/>
              <w:rPr>
                <w:sz w:val="22"/>
                <w:szCs w:val="22"/>
              </w:rPr>
            </w:pPr>
          </w:p>
        </w:tc>
      </w:tr>
      <w:tr w:rsidR="00EF7C4A" w14:paraId="3A5B0FE0" w14:textId="77777777" w:rsidTr="00EF7C4A">
        <w:tc>
          <w:tcPr>
            <w:tcW w:w="7508" w:type="dxa"/>
          </w:tcPr>
          <w:p w14:paraId="0E11446A" w14:textId="77777777" w:rsidR="00EF7C4A" w:rsidRPr="00EF7C4A" w:rsidRDefault="00EF7C4A" w:rsidP="00EF7C4A">
            <w:pPr>
              <w:pStyle w:val="Footnotestyle"/>
              <w:rPr>
                <w:sz w:val="24"/>
                <w:szCs w:val="24"/>
              </w:rPr>
            </w:pPr>
            <w:r w:rsidRPr="00EF7C4A">
              <w:rPr>
                <w:sz w:val="24"/>
                <w:szCs w:val="24"/>
              </w:rPr>
              <w:t xml:space="preserve">Attendance at staff meetings, training days, parents’ evenings and other professional training events have been shared and agreed as appropriate. </w:t>
            </w:r>
          </w:p>
        </w:tc>
        <w:tc>
          <w:tcPr>
            <w:tcW w:w="1502" w:type="dxa"/>
          </w:tcPr>
          <w:p w14:paraId="477A4FFA" w14:textId="77777777" w:rsidR="00EF7C4A" w:rsidRPr="003D5ABB" w:rsidRDefault="00EF7C4A" w:rsidP="002E1989">
            <w:pPr>
              <w:pStyle w:val="Footnotestyle"/>
              <w:rPr>
                <w:sz w:val="22"/>
                <w:szCs w:val="22"/>
              </w:rPr>
            </w:pPr>
          </w:p>
        </w:tc>
      </w:tr>
      <w:tr w:rsidR="00EF7C4A" w14:paraId="1EB266F4" w14:textId="77777777" w:rsidTr="00EF7C4A">
        <w:tc>
          <w:tcPr>
            <w:tcW w:w="7508" w:type="dxa"/>
          </w:tcPr>
          <w:p w14:paraId="527CC6FC" w14:textId="77777777" w:rsidR="00EF7C4A" w:rsidRPr="00EF7C4A" w:rsidRDefault="00EF7C4A" w:rsidP="002E1989">
            <w:pPr>
              <w:pStyle w:val="Footnotestyle"/>
              <w:rPr>
                <w:sz w:val="24"/>
                <w:szCs w:val="24"/>
              </w:rPr>
            </w:pPr>
            <w:r w:rsidRPr="00EF7C4A">
              <w:rPr>
                <w:sz w:val="24"/>
                <w:szCs w:val="24"/>
              </w:rPr>
              <w:lastRenderedPageBreak/>
              <w:t>The trainee has had a professional discussion with their CM about the progress of children in their home class.</w:t>
            </w:r>
          </w:p>
        </w:tc>
        <w:tc>
          <w:tcPr>
            <w:tcW w:w="1502" w:type="dxa"/>
          </w:tcPr>
          <w:p w14:paraId="17EA9DBF" w14:textId="77777777" w:rsidR="00EF7C4A" w:rsidRPr="003D5ABB" w:rsidRDefault="00EF7C4A" w:rsidP="002E1989">
            <w:pPr>
              <w:pStyle w:val="Footnotestyle"/>
              <w:rPr>
                <w:sz w:val="22"/>
                <w:szCs w:val="22"/>
              </w:rPr>
            </w:pPr>
          </w:p>
        </w:tc>
      </w:tr>
      <w:tr w:rsidR="00EF7C4A" w14:paraId="42B30CED" w14:textId="77777777" w:rsidTr="00EF7C4A">
        <w:tc>
          <w:tcPr>
            <w:tcW w:w="7508" w:type="dxa"/>
          </w:tcPr>
          <w:p w14:paraId="3D246BD1" w14:textId="77777777" w:rsidR="00EF7C4A" w:rsidRPr="00EF7C4A" w:rsidRDefault="00EF7C4A" w:rsidP="00EF7C4A">
            <w:pPr>
              <w:pStyle w:val="Footnotestyle"/>
              <w:rPr>
                <w:sz w:val="24"/>
                <w:szCs w:val="24"/>
              </w:rPr>
            </w:pPr>
            <w:r w:rsidRPr="00EF7C4A">
              <w:rPr>
                <w:sz w:val="24"/>
                <w:szCs w:val="24"/>
              </w:rPr>
              <w:t xml:space="preserve">The trainee is aware of and has met with the members of staff with key roles in the school e.g.: safeguarding lead, child protection lead </w:t>
            </w:r>
          </w:p>
        </w:tc>
        <w:tc>
          <w:tcPr>
            <w:tcW w:w="1502" w:type="dxa"/>
          </w:tcPr>
          <w:p w14:paraId="39490E36" w14:textId="77777777" w:rsidR="00EF7C4A" w:rsidRPr="003D5ABB" w:rsidRDefault="00EF7C4A" w:rsidP="002E1989">
            <w:pPr>
              <w:pStyle w:val="Footnotestyle"/>
              <w:rPr>
                <w:sz w:val="22"/>
                <w:szCs w:val="22"/>
              </w:rPr>
            </w:pPr>
          </w:p>
        </w:tc>
      </w:tr>
      <w:tr w:rsidR="00EF7C4A" w14:paraId="13B1A7B1" w14:textId="77777777" w:rsidTr="00EF7C4A">
        <w:tc>
          <w:tcPr>
            <w:tcW w:w="7508" w:type="dxa"/>
          </w:tcPr>
          <w:p w14:paraId="6A03BBBC" w14:textId="77777777" w:rsidR="00EF7C4A" w:rsidRPr="00EF7C4A" w:rsidRDefault="00EF7C4A" w:rsidP="002E1989">
            <w:pPr>
              <w:pStyle w:val="Footnotestyle"/>
              <w:rPr>
                <w:sz w:val="24"/>
                <w:szCs w:val="24"/>
              </w:rPr>
            </w:pPr>
            <w:r w:rsidRPr="00EF7C4A">
              <w:rPr>
                <w:sz w:val="24"/>
                <w:szCs w:val="24"/>
              </w:rPr>
              <w:t>The trainee has shared their targets with their CM/SM to support future planning for progression.</w:t>
            </w:r>
          </w:p>
        </w:tc>
        <w:tc>
          <w:tcPr>
            <w:tcW w:w="1502" w:type="dxa"/>
          </w:tcPr>
          <w:p w14:paraId="2C45FAC2" w14:textId="77777777" w:rsidR="00EF7C4A" w:rsidRPr="003D5ABB" w:rsidRDefault="00EF7C4A" w:rsidP="002E1989">
            <w:pPr>
              <w:pStyle w:val="Footnotestyle"/>
              <w:rPr>
                <w:sz w:val="22"/>
                <w:szCs w:val="22"/>
              </w:rPr>
            </w:pPr>
          </w:p>
        </w:tc>
      </w:tr>
      <w:tr w:rsidR="00C87D27" w14:paraId="7158FA93" w14:textId="77777777" w:rsidTr="00C87D27">
        <w:tc>
          <w:tcPr>
            <w:tcW w:w="7508" w:type="dxa"/>
            <w:shd w:val="clear" w:color="auto" w:fill="D9D9D9" w:themeFill="background1" w:themeFillShade="D9"/>
          </w:tcPr>
          <w:p w14:paraId="5C2D16B3" w14:textId="77777777" w:rsidR="00C87D27" w:rsidRPr="00EF7C4A" w:rsidRDefault="00C87D27" w:rsidP="002E1989">
            <w:pPr>
              <w:pStyle w:val="Footnotestyle"/>
              <w:rPr>
                <w:sz w:val="24"/>
                <w:szCs w:val="24"/>
              </w:rPr>
            </w:pPr>
          </w:p>
        </w:tc>
        <w:tc>
          <w:tcPr>
            <w:tcW w:w="1502" w:type="dxa"/>
            <w:shd w:val="clear" w:color="auto" w:fill="D9D9D9" w:themeFill="background1" w:themeFillShade="D9"/>
          </w:tcPr>
          <w:p w14:paraId="48CCBC1A" w14:textId="77777777" w:rsidR="00C87D27" w:rsidRPr="003D5ABB" w:rsidRDefault="00C87D27" w:rsidP="002E1989">
            <w:pPr>
              <w:pStyle w:val="Footnotestyle"/>
              <w:rPr>
                <w:sz w:val="22"/>
                <w:szCs w:val="22"/>
              </w:rPr>
            </w:pPr>
          </w:p>
        </w:tc>
      </w:tr>
      <w:tr w:rsidR="00EF7C4A" w14:paraId="70E53464" w14:textId="77777777" w:rsidTr="00EF7C4A">
        <w:tc>
          <w:tcPr>
            <w:tcW w:w="7508" w:type="dxa"/>
          </w:tcPr>
          <w:p w14:paraId="078E62CF" w14:textId="5CD9D3DC" w:rsidR="00EE70EB" w:rsidRPr="00EE70EB" w:rsidRDefault="00EE70EB" w:rsidP="00EE70EB">
            <w:pPr>
              <w:pStyle w:val="Footnotestyle"/>
              <w:rPr>
                <w:b/>
                <w:sz w:val="24"/>
                <w:szCs w:val="24"/>
              </w:rPr>
            </w:pPr>
            <w:r w:rsidRPr="00EE70EB">
              <w:rPr>
                <w:b/>
                <w:sz w:val="24"/>
                <w:szCs w:val="24"/>
              </w:rPr>
              <w:t>During block placement:</w:t>
            </w:r>
          </w:p>
          <w:p w14:paraId="0242DC7F" w14:textId="46FD8970" w:rsidR="00EF7C4A" w:rsidRPr="00EF7C4A" w:rsidRDefault="00EE70EB" w:rsidP="00EE70EB">
            <w:pPr>
              <w:pStyle w:val="Footnotestyle"/>
              <w:rPr>
                <w:sz w:val="24"/>
                <w:szCs w:val="24"/>
              </w:rPr>
            </w:pPr>
            <w:r>
              <w:rPr>
                <w:sz w:val="24"/>
                <w:szCs w:val="24"/>
              </w:rPr>
              <w:t xml:space="preserve">The mentor (CM/SM) understands that they have a professional responsibility to formally observe the student each week </w:t>
            </w:r>
          </w:p>
        </w:tc>
        <w:tc>
          <w:tcPr>
            <w:tcW w:w="1502" w:type="dxa"/>
          </w:tcPr>
          <w:p w14:paraId="5A119DF2" w14:textId="77777777" w:rsidR="00EF7C4A" w:rsidRPr="003D5ABB" w:rsidRDefault="00EF7C4A" w:rsidP="002E1989">
            <w:pPr>
              <w:pStyle w:val="Footnotestyle"/>
              <w:rPr>
                <w:sz w:val="22"/>
                <w:szCs w:val="22"/>
              </w:rPr>
            </w:pPr>
          </w:p>
        </w:tc>
      </w:tr>
      <w:tr w:rsidR="00EF7C4A" w14:paraId="67C44E8F" w14:textId="77777777" w:rsidTr="00EF7C4A">
        <w:tc>
          <w:tcPr>
            <w:tcW w:w="7508" w:type="dxa"/>
          </w:tcPr>
          <w:p w14:paraId="0CEABFCE" w14:textId="77777777" w:rsidR="00C87D27" w:rsidRPr="00C87D27" w:rsidRDefault="00C87D27" w:rsidP="00C87D27">
            <w:pPr>
              <w:pStyle w:val="Footnotestyle"/>
              <w:rPr>
                <w:b/>
                <w:sz w:val="24"/>
                <w:szCs w:val="24"/>
              </w:rPr>
            </w:pPr>
            <w:r w:rsidRPr="00C87D27">
              <w:rPr>
                <w:b/>
                <w:sz w:val="24"/>
                <w:szCs w:val="24"/>
              </w:rPr>
              <w:t>During block placement:</w:t>
            </w:r>
          </w:p>
          <w:p w14:paraId="3FDD37E2" w14:textId="1490B39C" w:rsidR="00EF7C4A" w:rsidRPr="00EF7C4A" w:rsidRDefault="00EE70EB" w:rsidP="00EE70EB">
            <w:pPr>
              <w:pStyle w:val="Footnotestyle"/>
              <w:rPr>
                <w:sz w:val="24"/>
                <w:szCs w:val="24"/>
              </w:rPr>
            </w:pPr>
            <w:r>
              <w:rPr>
                <w:sz w:val="24"/>
                <w:szCs w:val="24"/>
              </w:rPr>
              <w:t>The mentor (CM/SM) understands that they have a professional responsibility to formally meet with the trainee each week to review targets and progress (pupils’ and trainee’s) and set new targets for the following week</w:t>
            </w:r>
          </w:p>
        </w:tc>
        <w:tc>
          <w:tcPr>
            <w:tcW w:w="1502" w:type="dxa"/>
          </w:tcPr>
          <w:p w14:paraId="24B5A694" w14:textId="77777777" w:rsidR="00EF7C4A" w:rsidRPr="003D5ABB" w:rsidRDefault="00EF7C4A" w:rsidP="002E1989">
            <w:pPr>
              <w:pStyle w:val="Footnotestyle"/>
              <w:rPr>
                <w:sz w:val="22"/>
                <w:szCs w:val="22"/>
              </w:rPr>
            </w:pPr>
          </w:p>
        </w:tc>
      </w:tr>
    </w:tbl>
    <w:p w14:paraId="0AD84098" w14:textId="2503AE53" w:rsidR="00EF7C4A" w:rsidRDefault="00EF7C4A" w:rsidP="002E1989">
      <w:pPr>
        <w:pStyle w:val="Footnotestyle"/>
      </w:pPr>
    </w:p>
    <w:p w14:paraId="1943671E" w14:textId="57AA4797" w:rsidR="002B2CBA" w:rsidRDefault="002B2CBA" w:rsidP="002E1989">
      <w:pPr>
        <w:pStyle w:val="Footnotestyle"/>
      </w:pPr>
    </w:p>
    <w:p w14:paraId="3A89574E" w14:textId="3B62C613" w:rsidR="002B2CBA" w:rsidRDefault="002B2CBA" w:rsidP="002E1989">
      <w:pPr>
        <w:pStyle w:val="Footnotestyle"/>
      </w:pPr>
    </w:p>
    <w:p w14:paraId="57558CF6" w14:textId="65F93A0B" w:rsidR="002B2CBA" w:rsidRDefault="002B2CBA" w:rsidP="002E1989">
      <w:pPr>
        <w:pStyle w:val="Footnotestyle"/>
      </w:pPr>
    </w:p>
    <w:p w14:paraId="2534B4D4" w14:textId="59370651" w:rsidR="002B2CBA" w:rsidRDefault="002B2CBA" w:rsidP="002E1989">
      <w:pPr>
        <w:pStyle w:val="Footnotestyle"/>
      </w:pPr>
    </w:p>
    <w:p w14:paraId="2EFA438B" w14:textId="1C68DCC8" w:rsidR="002B2CBA" w:rsidRDefault="002B2CBA" w:rsidP="002E1989">
      <w:pPr>
        <w:pStyle w:val="Footnotestyle"/>
      </w:pPr>
    </w:p>
    <w:p w14:paraId="4AD9480E" w14:textId="77777777" w:rsidR="00D62798" w:rsidRDefault="00D62798" w:rsidP="00AE3418">
      <w:pPr>
        <w:pStyle w:val="Heading1"/>
      </w:pPr>
    </w:p>
    <w:p w14:paraId="561B3A24" w14:textId="77777777" w:rsidR="00D62798" w:rsidRDefault="00D62798" w:rsidP="00AE3418">
      <w:pPr>
        <w:pStyle w:val="Heading1"/>
      </w:pPr>
    </w:p>
    <w:p w14:paraId="4015C8D1" w14:textId="77777777" w:rsidR="00D62798" w:rsidRDefault="00D62798" w:rsidP="00AE3418">
      <w:pPr>
        <w:pStyle w:val="Heading1"/>
      </w:pPr>
    </w:p>
    <w:p w14:paraId="726FD450" w14:textId="77777777" w:rsidR="00D62798" w:rsidRDefault="00D62798" w:rsidP="00AE3418">
      <w:pPr>
        <w:pStyle w:val="Heading1"/>
      </w:pPr>
    </w:p>
    <w:p w14:paraId="5E3343BC" w14:textId="18E94B26" w:rsidR="00EF7C4A" w:rsidRDefault="00D9265A" w:rsidP="00D62798">
      <w:pPr>
        <w:pStyle w:val="Heading1"/>
        <w:numPr>
          <w:ilvl w:val="0"/>
          <w:numId w:val="20"/>
        </w:numPr>
      </w:pPr>
      <w:r>
        <w:lastRenderedPageBreak/>
        <w:t>P</w:t>
      </w:r>
      <w:r w:rsidR="00AE3418">
        <w:t>G</w:t>
      </w:r>
      <w:r w:rsidR="00375D41">
        <w:t>PA</w:t>
      </w:r>
      <w:r w:rsidR="000448A8">
        <w:t xml:space="preserve"> </w:t>
      </w:r>
      <w:r w:rsidR="00DF7255">
        <w:t>Weekly tasks</w:t>
      </w:r>
    </w:p>
    <w:p w14:paraId="6FBA6706" w14:textId="77777777" w:rsidR="00EB7C66" w:rsidRDefault="00EB7C66" w:rsidP="000B221C">
      <w:r w:rsidRPr="00CB3B63">
        <w:t xml:space="preserve">This section links UWE based Professional Development foci with specific school or setting based tasks that </w:t>
      </w:r>
      <w:r w:rsidRPr="00CB3B63">
        <w:rPr>
          <w:b/>
        </w:rPr>
        <w:t>trainees will be expected to carry out and complete</w:t>
      </w:r>
      <w:r w:rsidRPr="00CB3B63">
        <w:t xml:space="preserve"> to consolidate and enhance their knowledge of teaching and learning. </w:t>
      </w:r>
    </w:p>
    <w:p w14:paraId="5D0F4850" w14:textId="77777777" w:rsidR="000B221C" w:rsidRPr="00CB3B63" w:rsidRDefault="000B221C" w:rsidP="00C87D27">
      <w:pPr>
        <w:shd w:val="clear" w:color="auto" w:fill="FFFFFF" w:themeFill="background1"/>
      </w:pPr>
    </w:p>
    <w:p w14:paraId="2E561E13" w14:textId="7DF3284F" w:rsidR="00EB7C66" w:rsidRDefault="00EB7C66" w:rsidP="00C87D27">
      <w:pPr>
        <w:shd w:val="clear" w:color="auto" w:fill="FFFFFF" w:themeFill="background1"/>
      </w:pPr>
      <w:r w:rsidRPr="00C87D27">
        <w:t xml:space="preserve">The table below shows how trainees’ time will be </w:t>
      </w:r>
      <w:r w:rsidR="00D9265A">
        <w:t>spent during the place</w:t>
      </w:r>
      <w:r w:rsidR="00F03DA8">
        <w:t>ment. The placement year starts on September 25 with 8 immersion dates which have been timetabled to support students in familiariarizing themselves with the school, its procedures and community.</w:t>
      </w:r>
      <w:r w:rsidRPr="00C87D27">
        <w:t xml:space="preserve"> </w:t>
      </w:r>
      <w:r w:rsidR="00F03DA8">
        <w:t>PGPA then commences on Wednesday 9 October with 3 weeks of</w:t>
      </w:r>
      <w:r w:rsidRPr="00C87D27">
        <w:t xml:space="preserve"> </w:t>
      </w:r>
      <w:r w:rsidRPr="00C87D27">
        <w:rPr>
          <w:shd w:val="clear" w:color="auto" w:fill="D4FECA"/>
        </w:rPr>
        <w:t>‘</w:t>
      </w:r>
      <w:r w:rsidRPr="00C87D27">
        <w:rPr>
          <w:shd w:val="clear" w:color="auto" w:fill="FFFFFF" w:themeFill="background1"/>
        </w:rPr>
        <w:t>serial days’</w:t>
      </w:r>
      <w:r w:rsidRPr="00C87D27">
        <w:t xml:space="preserve"> which </w:t>
      </w:r>
      <w:r w:rsidR="00F03DA8">
        <w:t xml:space="preserve">is then </w:t>
      </w:r>
      <w:r w:rsidRPr="00C87D27">
        <w:t xml:space="preserve">followed by </w:t>
      </w:r>
      <w:r w:rsidRPr="00C87D27">
        <w:rPr>
          <w:shd w:val="clear" w:color="auto" w:fill="FFFFFF" w:themeFill="background1"/>
        </w:rPr>
        <w:t>a</w:t>
      </w:r>
      <w:r w:rsidR="00F03DA8">
        <w:rPr>
          <w:shd w:val="clear" w:color="auto" w:fill="FFFFFF" w:themeFill="background1"/>
        </w:rPr>
        <w:t xml:space="preserve"> 9 week</w:t>
      </w:r>
      <w:r w:rsidRPr="00C87D27">
        <w:rPr>
          <w:shd w:val="clear" w:color="auto" w:fill="FFFFFF" w:themeFill="background1"/>
        </w:rPr>
        <w:t xml:space="preserve"> ‘block’</w:t>
      </w:r>
      <w:r w:rsidRPr="00CB3B63">
        <w:t xml:space="preserve"> where t</w:t>
      </w:r>
      <w:r w:rsidR="00C87D27">
        <w:t>rainees are in school full time..</w:t>
      </w:r>
    </w:p>
    <w:p w14:paraId="3165E23A" w14:textId="77777777" w:rsidR="00C87D27" w:rsidRPr="00CB3B63" w:rsidRDefault="00C87D27" w:rsidP="00C87D27">
      <w:pPr>
        <w:shd w:val="clear" w:color="auto" w:fill="FFFFFF" w:themeFill="background1"/>
        <w:rPr>
          <w:rFonts w:asciiTheme="minorHAnsi" w:hAnsiTheme="minorHAn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956"/>
      </w:tblGrid>
      <w:tr w:rsidR="00EB7C66" w:rsidRPr="00CB3B63" w14:paraId="35670277" w14:textId="77777777" w:rsidTr="000B221C">
        <w:tc>
          <w:tcPr>
            <w:tcW w:w="4508" w:type="dxa"/>
            <w:shd w:val="clear" w:color="auto" w:fill="F2F2F2" w:themeFill="background1" w:themeFillShade="F2"/>
          </w:tcPr>
          <w:p w14:paraId="38CC7FCA" w14:textId="77777777" w:rsidR="00EB7C66" w:rsidRPr="000A4002" w:rsidRDefault="00EB7C66" w:rsidP="00604BB6">
            <w:pPr>
              <w:jc w:val="center"/>
              <w:rPr>
                <w:rFonts w:cs="Tahoma"/>
                <w:b/>
                <w:sz w:val="24"/>
                <w:szCs w:val="24"/>
              </w:rPr>
            </w:pPr>
            <w:r w:rsidRPr="000A4002">
              <w:rPr>
                <w:rFonts w:cs="Tahoma"/>
                <w:b/>
                <w:sz w:val="24"/>
                <w:szCs w:val="24"/>
              </w:rPr>
              <w:t>Days</w:t>
            </w:r>
          </w:p>
        </w:tc>
        <w:tc>
          <w:tcPr>
            <w:tcW w:w="4956" w:type="dxa"/>
            <w:shd w:val="clear" w:color="auto" w:fill="F2F2F2" w:themeFill="background1" w:themeFillShade="F2"/>
          </w:tcPr>
          <w:p w14:paraId="184F4DC3" w14:textId="77777777" w:rsidR="00EB7C66" w:rsidRPr="000A4002" w:rsidRDefault="00EB7C66" w:rsidP="00604BB6">
            <w:pPr>
              <w:jc w:val="center"/>
              <w:rPr>
                <w:rFonts w:cs="Tahoma"/>
                <w:b/>
                <w:sz w:val="24"/>
                <w:szCs w:val="24"/>
              </w:rPr>
            </w:pPr>
            <w:r w:rsidRPr="000A4002">
              <w:rPr>
                <w:rFonts w:cs="Tahoma"/>
                <w:b/>
                <w:sz w:val="24"/>
                <w:szCs w:val="24"/>
              </w:rPr>
              <w:t>Setting</w:t>
            </w:r>
          </w:p>
        </w:tc>
      </w:tr>
      <w:tr w:rsidR="00EB7C66" w:rsidRPr="00CB3B63" w14:paraId="150FDD10" w14:textId="77777777" w:rsidTr="00604BB6">
        <w:tc>
          <w:tcPr>
            <w:tcW w:w="4508" w:type="dxa"/>
          </w:tcPr>
          <w:p w14:paraId="4BD653CA" w14:textId="340DE184" w:rsidR="00EB7C66" w:rsidRPr="000A4002" w:rsidRDefault="00EB7C66" w:rsidP="00F03DA8">
            <w:pPr>
              <w:rPr>
                <w:rFonts w:cs="Tahoma"/>
                <w:sz w:val="24"/>
                <w:szCs w:val="24"/>
              </w:rPr>
            </w:pPr>
            <w:r w:rsidRPr="000A4002">
              <w:rPr>
                <w:rFonts w:cs="Tahoma"/>
                <w:sz w:val="24"/>
                <w:szCs w:val="24"/>
              </w:rPr>
              <w:t xml:space="preserve">Monday, Tuesday, </w:t>
            </w:r>
          </w:p>
        </w:tc>
        <w:tc>
          <w:tcPr>
            <w:tcW w:w="4956" w:type="dxa"/>
          </w:tcPr>
          <w:p w14:paraId="78594DF0" w14:textId="77777777" w:rsidR="00EB7C66" w:rsidRPr="000A4002" w:rsidRDefault="00EB7C66" w:rsidP="00604BB6">
            <w:pPr>
              <w:jc w:val="center"/>
              <w:rPr>
                <w:rFonts w:cs="Tahoma"/>
                <w:sz w:val="24"/>
                <w:szCs w:val="24"/>
              </w:rPr>
            </w:pPr>
            <w:r w:rsidRPr="000A4002">
              <w:rPr>
                <w:rFonts w:cs="Tahoma"/>
                <w:sz w:val="24"/>
                <w:szCs w:val="24"/>
              </w:rPr>
              <w:t>UWE</w:t>
            </w:r>
          </w:p>
        </w:tc>
      </w:tr>
      <w:tr w:rsidR="00EB7C66" w:rsidRPr="00CB3B63" w14:paraId="2114A322" w14:textId="77777777" w:rsidTr="00604BB6">
        <w:tc>
          <w:tcPr>
            <w:tcW w:w="4508" w:type="dxa"/>
          </w:tcPr>
          <w:p w14:paraId="1CA05F72" w14:textId="71ADDBC4" w:rsidR="00EB7C66" w:rsidRPr="000A4002" w:rsidRDefault="00F03DA8" w:rsidP="00604BB6">
            <w:pPr>
              <w:rPr>
                <w:rFonts w:cs="Tahoma"/>
                <w:sz w:val="24"/>
                <w:szCs w:val="24"/>
              </w:rPr>
            </w:pPr>
            <w:r>
              <w:rPr>
                <w:rFonts w:cs="Tahoma"/>
                <w:sz w:val="24"/>
                <w:szCs w:val="24"/>
              </w:rPr>
              <w:t xml:space="preserve">Wednesday, </w:t>
            </w:r>
            <w:r w:rsidR="00EB7C66" w:rsidRPr="000A4002">
              <w:rPr>
                <w:rFonts w:cs="Tahoma"/>
                <w:sz w:val="24"/>
                <w:szCs w:val="24"/>
              </w:rPr>
              <w:t xml:space="preserve">Thursday, Friday. </w:t>
            </w:r>
          </w:p>
        </w:tc>
        <w:tc>
          <w:tcPr>
            <w:tcW w:w="4956" w:type="dxa"/>
          </w:tcPr>
          <w:p w14:paraId="4F7A4778" w14:textId="77777777" w:rsidR="00EB7C66" w:rsidRPr="000A4002" w:rsidRDefault="00EB7C66" w:rsidP="00604BB6">
            <w:pPr>
              <w:jc w:val="center"/>
              <w:rPr>
                <w:rFonts w:cs="Tahoma"/>
                <w:sz w:val="24"/>
                <w:szCs w:val="24"/>
              </w:rPr>
            </w:pPr>
            <w:r w:rsidRPr="000A4002">
              <w:rPr>
                <w:rFonts w:cs="Tahoma"/>
                <w:sz w:val="24"/>
                <w:szCs w:val="24"/>
              </w:rPr>
              <w:t>School/ Early Years Setting</w:t>
            </w:r>
          </w:p>
        </w:tc>
      </w:tr>
    </w:tbl>
    <w:p w14:paraId="2FC30F57" w14:textId="3CEDBAD1" w:rsidR="00EB7C66" w:rsidRDefault="00EB7C66" w:rsidP="00EB7C66">
      <w:pPr>
        <w:jc w:val="center"/>
        <w:rPr>
          <w:rFonts w:asciiTheme="minorHAnsi" w:hAnsiTheme="minorHAnsi"/>
          <w:sz w:val="24"/>
          <w:szCs w:val="24"/>
        </w:rPr>
      </w:pPr>
    </w:p>
    <w:p w14:paraId="3CF08B60" w14:textId="230682E6" w:rsidR="00DC6A58" w:rsidRDefault="00DC6A58" w:rsidP="00EB7C66">
      <w:pPr>
        <w:jc w:val="center"/>
        <w:rPr>
          <w:rFonts w:asciiTheme="minorHAnsi" w:hAnsiTheme="minorHAnsi"/>
          <w:sz w:val="24"/>
          <w:szCs w:val="24"/>
        </w:rPr>
      </w:pPr>
    </w:p>
    <w:p w14:paraId="4BD87F8E" w14:textId="321381A0" w:rsidR="00DC6A58" w:rsidRDefault="00DC6A58" w:rsidP="00EB7C66">
      <w:pPr>
        <w:jc w:val="center"/>
        <w:rPr>
          <w:rFonts w:asciiTheme="minorHAnsi" w:hAnsiTheme="minorHAnsi"/>
          <w:sz w:val="24"/>
          <w:szCs w:val="24"/>
        </w:rPr>
      </w:pPr>
    </w:p>
    <w:p w14:paraId="31609DDC" w14:textId="77777777" w:rsidR="00DC6A58" w:rsidRPr="00CB3B63" w:rsidRDefault="00DC6A58" w:rsidP="00EB7C66">
      <w:pPr>
        <w:jc w:val="center"/>
        <w:rPr>
          <w:rFonts w:asciiTheme="minorHAnsi" w:hAnsiTheme="minorHAnsi"/>
          <w:sz w:val="24"/>
          <w:szCs w:val="24"/>
        </w:rPr>
      </w:pPr>
    </w:p>
    <w:tbl>
      <w:tblPr>
        <w:tblW w:w="135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2035"/>
        <w:gridCol w:w="6701"/>
        <w:gridCol w:w="3204"/>
      </w:tblGrid>
      <w:tr w:rsidR="00D62798" w14:paraId="7F235D10" w14:textId="36B74732" w:rsidTr="00D62798">
        <w:tc>
          <w:tcPr>
            <w:tcW w:w="1037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305B16" w14:textId="77777777" w:rsidR="00D62798" w:rsidRPr="000B221C" w:rsidRDefault="00D62798">
            <w:pPr>
              <w:spacing w:line="256" w:lineRule="auto"/>
              <w:jc w:val="center"/>
              <w:rPr>
                <w:rFonts w:cs="Tahoma"/>
                <w:b/>
                <w:sz w:val="28"/>
                <w:szCs w:val="28"/>
              </w:rPr>
            </w:pPr>
            <w:r w:rsidRPr="000B221C">
              <w:rPr>
                <w:rFonts w:cs="Tahoma"/>
                <w:b/>
                <w:sz w:val="28"/>
                <w:szCs w:val="28"/>
              </w:rPr>
              <w:t>PGPA</w:t>
            </w:r>
          </w:p>
        </w:tc>
        <w:tc>
          <w:tcPr>
            <w:tcW w:w="3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331392" w14:textId="77777777" w:rsidR="00D62798" w:rsidRPr="000B221C" w:rsidRDefault="00D62798">
            <w:pPr>
              <w:spacing w:line="256" w:lineRule="auto"/>
              <w:jc w:val="center"/>
              <w:rPr>
                <w:rFonts w:cs="Tahoma"/>
                <w:b/>
                <w:sz w:val="28"/>
                <w:szCs w:val="28"/>
              </w:rPr>
            </w:pPr>
          </w:p>
        </w:tc>
      </w:tr>
      <w:tr w:rsidR="00D62798" w14:paraId="691E52A2" w14:textId="78F028D9" w:rsidTr="00D62798">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B63B9B" w14:textId="77777777" w:rsidR="00D62798" w:rsidRPr="000B221C" w:rsidRDefault="00D62798">
            <w:pPr>
              <w:spacing w:line="256" w:lineRule="auto"/>
              <w:jc w:val="center"/>
              <w:rPr>
                <w:rFonts w:cs="Tahoma"/>
                <w:b/>
              </w:rPr>
            </w:pPr>
            <w:r w:rsidRPr="000B221C">
              <w:rPr>
                <w:rFonts w:cs="Tahoma"/>
                <w:b/>
              </w:rPr>
              <w:t>UWE week</w:t>
            </w:r>
          </w:p>
        </w:tc>
        <w:tc>
          <w:tcPr>
            <w:tcW w:w="20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19687A" w14:textId="77777777" w:rsidR="00D62798" w:rsidRPr="000B221C" w:rsidRDefault="00D62798">
            <w:pPr>
              <w:spacing w:line="256" w:lineRule="auto"/>
              <w:jc w:val="center"/>
              <w:rPr>
                <w:rFonts w:cs="Tahoma"/>
                <w:b/>
                <w:sz w:val="24"/>
                <w:szCs w:val="24"/>
              </w:rPr>
            </w:pPr>
            <w:r w:rsidRPr="000B221C">
              <w:rPr>
                <w:rFonts w:cs="Tahoma"/>
                <w:b/>
                <w:sz w:val="24"/>
                <w:szCs w:val="24"/>
              </w:rPr>
              <w:t>UWE</w:t>
            </w:r>
          </w:p>
        </w:tc>
        <w:tc>
          <w:tcPr>
            <w:tcW w:w="6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C9C884" w14:textId="77777777" w:rsidR="00D62798" w:rsidRPr="000B221C" w:rsidRDefault="00D62798">
            <w:pPr>
              <w:spacing w:line="256" w:lineRule="auto"/>
              <w:jc w:val="center"/>
              <w:rPr>
                <w:rFonts w:cs="Tahoma"/>
                <w:b/>
                <w:sz w:val="24"/>
                <w:szCs w:val="24"/>
              </w:rPr>
            </w:pPr>
            <w:r w:rsidRPr="000B221C">
              <w:rPr>
                <w:rFonts w:cs="Tahoma"/>
                <w:b/>
                <w:sz w:val="24"/>
                <w:szCs w:val="24"/>
              </w:rPr>
              <w:t>Placement Tasks</w:t>
            </w:r>
          </w:p>
        </w:tc>
        <w:tc>
          <w:tcPr>
            <w:tcW w:w="3204" w:type="dxa"/>
            <w:tcBorders>
              <w:top w:val="single" w:sz="4" w:space="0" w:color="auto"/>
              <w:left w:val="single" w:sz="4" w:space="0" w:color="auto"/>
              <w:bottom w:val="single" w:sz="4" w:space="0" w:color="auto"/>
              <w:right w:val="single" w:sz="4" w:space="0" w:color="auto"/>
            </w:tcBorders>
            <w:shd w:val="clear" w:color="auto" w:fill="FFFFFF" w:themeFill="background1"/>
          </w:tcPr>
          <w:p w14:paraId="305BFB81" w14:textId="020C8168" w:rsidR="00D62798" w:rsidRPr="000B221C" w:rsidRDefault="00D62798">
            <w:pPr>
              <w:spacing w:line="256" w:lineRule="auto"/>
              <w:jc w:val="center"/>
              <w:rPr>
                <w:rFonts w:cs="Tahoma"/>
                <w:b/>
                <w:sz w:val="24"/>
                <w:szCs w:val="24"/>
              </w:rPr>
            </w:pPr>
            <w:r>
              <w:rPr>
                <w:rFonts w:cs="Tahoma"/>
                <w:b/>
                <w:sz w:val="24"/>
                <w:szCs w:val="24"/>
              </w:rPr>
              <w:t>Mentor Support (school)</w:t>
            </w:r>
          </w:p>
        </w:tc>
      </w:tr>
      <w:tr w:rsidR="00D62798" w14:paraId="0FC2411C" w14:textId="47189F38" w:rsidTr="00D62798">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tcPr>
          <w:p w14:paraId="6C0670F1" w14:textId="77777777" w:rsidR="00D62798" w:rsidRDefault="00D62798" w:rsidP="00D759F5">
            <w:pPr>
              <w:spacing w:line="256" w:lineRule="auto"/>
              <w:jc w:val="center"/>
              <w:rPr>
                <w:rFonts w:cs="Tahoma"/>
                <w:b/>
                <w:szCs w:val="22"/>
              </w:rPr>
            </w:pPr>
            <w:r>
              <w:rPr>
                <w:rFonts w:cs="Tahoma"/>
                <w:b/>
                <w:szCs w:val="22"/>
              </w:rPr>
              <w:t xml:space="preserve">Wk 10 </w:t>
            </w:r>
          </w:p>
          <w:p w14:paraId="35969C00" w14:textId="77777777" w:rsidR="00D62798" w:rsidRDefault="00D62798" w:rsidP="00E76E3C">
            <w:pPr>
              <w:spacing w:line="256" w:lineRule="auto"/>
              <w:rPr>
                <w:rFonts w:cs="Tahoma"/>
                <w:b/>
                <w:szCs w:val="22"/>
              </w:rPr>
            </w:pPr>
            <w:r>
              <w:rPr>
                <w:rFonts w:cs="Tahoma"/>
                <w:b/>
                <w:szCs w:val="22"/>
              </w:rPr>
              <w:t xml:space="preserve">Wednesday – Friday </w:t>
            </w:r>
          </w:p>
          <w:p w14:paraId="15012B5D" w14:textId="67D50DA4" w:rsidR="00D62798" w:rsidRPr="000B221C" w:rsidRDefault="00D62798" w:rsidP="00E76E3C">
            <w:pPr>
              <w:spacing w:line="256" w:lineRule="auto"/>
              <w:rPr>
                <w:rFonts w:cs="Tahoma"/>
                <w:szCs w:val="22"/>
              </w:rPr>
            </w:pPr>
            <w:r>
              <w:rPr>
                <w:rFonts w:cs="Tahoma"/>
                <w:b/>
                <w:szCs w:val="22"/>
              </w:rPr>
              <w:t>(25, 26, 27 September)</w:t>
            </w:r>
          </w:p>
        </w:tc>
        <w:tc>
          <w:tcPr>
            <w:tcW w:w="2035" w:type="dxa"/>
            <w:tcBorders>
              <w:top w:val="single" w:sz="4" w:space="0" w:color="auto"/>
              <w:left w:val="single" w:sz="4" w:space="0" w:color="auto"/>
              <w:bottom w:val="single" w:sz="4" w:space="0" w:color="auto"/>
              <w:right w:val="single" w:sz="4" w:space="0" w:color="auto"/>
            </w:tcBorders>
            <w:shd w:val="clear" w:color="auto" w:fill="FFFFFF" w:themeFill="background1"/>
          </w:tcPr>
          <w:p w14:paraId="538B7E71" w14:textId="0AB0A042" w:rsidR="00D62798" w:rsidRPr="003A5395" w:rsidRDefault="00D62798" w:rsidP="00D759F5">
            <w:pPr>
              <w:spacing w:line="256" w:lineRule="auto"/>
              <w:rPr>
                <w:rFonts w:cs="Tahoma"/>
                <w:szCs w:val="22"/>
              </w:rPr>
            </w:pPr>
            <w:r>
              <w:rPr>
                <w:rFonts w:cs="Tahoma"/>
                <w:szCs w:val="22"/>
              </w:rPr>
              <w:t>No UWE – immersion in placement fortnight</w:t>
            </w:r>
          </w:p>
        </w:tc>
        <w:tc>
          <w:tcPr>
            <w:tcW w:w="6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113A636" w14:textId="77777777" w:rsidR="0046658E" w:rsidRPr="0046658E" w:rsidRDefault="0046658E" w:rsidP="0046658E">
            <w:pPr>
              <w:rPr>
                <w:b/>
                <w:color w:val="FF0000"/>
                <w:sz w:val="24"/>
              </w:rPr>
            </w:pPr>
            <w:r>
              <w:rPr>
                <w:rFonts w:cs="Tahoma"/>
                <w:b/>
                <w:color w:val="FF0000"/>
                <w:szCs w:val="22"/>
              </w:rPr>
              <w:t xml:space="preserve">PD: </w:t>
            </w:r>
            <w:r w:rsidRPr="0046658E">
              <w:rPr>
                <w:b/>
                <w:color w:val="FF0000"/>
                <w:sz w:val="24"/>
              </w:rPr>
              <w:t>Focused observation and discussion.</w:t>
            </w:r>
          </w:p>
          <w:p w14:paraId="7C854561" w14:textId="7716D6C7" w:rsidR="00CB467F" w:rsidRDefault="0046658E" w:rsidP="0046658E">
            <w:pPr>
              <w:spacing w:line="256" w:lineRule="auto"/>
            </w:pPr>
            <w:r w:rsidRPr="0046658E">
              <w:rPr>
                <w:color w:val="FF0000"/>
              </w:rPr>
              <w:t>Look at how behaviour management is used in your classroom. Discuss in detail what your Class Mentor does to maintain a learning environment in terms of behaviour</w:t>
            </w:r>
            <w:r>
              <w:t>.</w:t>
            </w:r>
          </w:p>
          <w:p w14:paraId="5166E766" w14:textId="77777777" w:rsidR="00542797" w:rsidRDefault="00542797" w:rsidP="00542797">
            <w:pPr>
              <w:jc w:val="both"/>
              <w:rPr>
                <w:b/>
                <w:color w:val="2F5496" w:themeColor="accent5" w:themeShade="BF"/>
                <w:szCs w:val="22"/>
              </w:rPr>
            </w:pPr>
            <w:r>
              <w:rPr>
                <w:b/>
                <w:color w:val="2F5496" w:themeColor="accent5" w:themeShade="BF"/>
                <w:szCs w:val="22"/>
              </w:rPr>
              <w:t>Maths (EY Group)</w:t>
            </w:r>
          </w:p>
          <w:p w14:paraId="73C81708" w14:textId="77777777" w:rsidR="00542797" w:rsidRDefault="00542797" w:rsidP="00542797">
            <w:pPr>
              <w:jc w:val="both"/>
              <w:rPr>
                <w:color w:val="2F5496" w:themeColor="accent5" w:themeShade="BF"/>
                <w:szCs w:val="22"/>
              </w:rPr>
            </w:pPr>
            <w:r>
              <w:rPr>
                <w:color w:val="2F5496" w:themeColor="accent5" w:themeShade="BF"/>
                <w:szCs w:val="22"/>
              </w:rPr>
              <w:t xml:space="preserve">If you are in KS1, try to find out what your school/setting’s views are about ‘mastery’ and whether the school/setting is using any of the NCETM materials related to mastery. </w:t>
            </w:r>
          </w:p>
          <w:p w14:paraId="5E288C15" w14:textId="77777777" w:rsidR="00542797" w:rsidRDefault="00542797" w:rsidP="00542797">
            <w:pPr>
              <w:jc w:val="both"/>
              <w:rPr>
                <w:color w:val="2F5496" w:themeColor="accent5" w:themeShade="BF"/>
                <w:szCs w:val="22"/>
              </w:rPr>
            </w:pPr>
            <w:r>
              <w:rPr>
                <w:color w:val="2F5496" w:themeColor="accent5" w:themeShade="BF"/>
                <w:szCs w:val="22"/>
              </w:rPr>
              <w:t xml:space="preserve">If you are in a nursery, or EYFS, try to find out how the setting seeks to develop children’s initial understanding of mathematical concepts such as early number and counting. What use is made of </w:t>
            </w:r>
            <w:r>
              <w:rPr>
                <w:color w:val="2F5496" w:themeColor="accent5" w:themeShade="BF"/>
                <w:szCs w:val="22"/>
              </w:rPr>
              <w:lastRenderedPageBreak/>
              <w:t>manipulable materials and how are these connected to the mathematical ideas they are intended to represent?</w:t>
            </w:r>
          </w:p>
          <w:p w14:paraId="5492FD56" w14:textId="77777777" w:rsidR="00542797" w:rsidRDefault="00542797" w:rsidP="00542797">
            <w:pPr>
              <w:jc w:val="both"/>
              <w:rPr>
                <w:color w:val="2F5496" w:themeColor="accent5" w:themeShade="BF"/>
                <w:szCs w:val="22"/>
              </w:rPr>
            </w:pPr>
            <w:r>
              <w:rPr>
                <w:color w:val="2F5496" w:themeColor="accent5" w:themeShade="BF"/>
                <w:szCs w:val="22"/>
              </w:rPr>
              <w:t>Read chapter 14 of ‘Teaching and Learning Early Number’ edited by Thompson (ebook). Choose 3 short tasks from it and use these to assess a child. This task is a dry run of what you will be expected to complete for your assignment. Bring your notes to our lecture in week 12.</w:t>
            </w:r>
          </w:p>
          <w:p w14:paraId="260DA1D0" w14:textId="77777777" w:rsidR="00542797" w:rsidRDefault="00542797" w:rsidP="00542797">
            <w:pPr>
              <w:jc w:val="both"/>
              <w:rPr>
                <w:b/>
                <w:color w:val="1F4E79" w:themeColor="accent1" w:themeShade="80"/>
                <w:szCs w:val="22"/>
              </w:rPr>
            </w:pPr>
          </w:p>
          <w:p w14:paraId="74056CAB" w14:textId="77777777" w:rsidR="00542797" w:rsidRDefault="00542797" w:rsidP="00542797">
            <w:pPr>
              <w:jc w:val="both"/>
              <w:rPr>
                <w:b/>
                <w:color w:val="1F4E79" w:themeColor="accent1" w:themeShade="80"/>
                <w:szCs w:val="22"/>
              </w:rPr>
            </w:pPr>
            <w:r>
              <w:rPr>
                <w:b/>
                <w:color w:val="1F4E79" w:themeColor="accent1" w:themeShade="80"/>
                <w:szCs w:val="22"/>
              </w:rPr>
              <w:t xml:space="preserve">Maths (Primary Groups) </w:t>
            </w:r>
          </w:p>
          <w:p w14:paraId="0F26E099" w14:textId="77777777" w:rsidR="00542797" w:rsidRDefault="00542797" w:rsidP="00542797">
            <w:pPr>
              <w:jc w:val="both"/>
              <w:rPr>
                <w:color w:val="1F4E79" w:themeColor="accent1" w:themeShade="80"/>
                <w:szCs w:val="22"/>
              </w:rPr>
            </w:pPr>
            <w:r>
              <w:rPr>
                <w:color w:val="1F4E79" w:themeColor="accent1" w:themeShade="80"/>
                <w:szCs w:val="22"/>
              </w:rPr>
              <w:t>Observe the maths lesson every day you are in school. Make notes on the following: i. How your CM seeks to create a psychological environment in which having a go and making mistakes are part of the learning process. Pay attention to how he/she responds when a child gets an answer ‘wrong’ for example.</w:t>
            </w:r>
          </w:p>
          <w:p w14:paraId="61830673" w14:textId="77777777" w:rsidR="00542797" w:rsidRDefault="00542797" w:rsidP="00542797">
            <w:pPr>
              <w:jc w:val="both"/>
              <w:rPr>
                <w:color w:val="1F4E79" w:themeColor="accent1" w:themeShade="80"/>
                <w:szCs w:val="22"/>
              </w:rPr>
            </w:pPr>
            <w:r>
              <w:rPr>
                <w:color w:val="1F4E79" w:themeColor="accent1" w:themeShade="80"/>
                <w:szCs w:val="22"/>
              </w:rPr>
              <w:t>ii. The resources he/she uses to make the abstract ideas more tangible and relatable to all the children</w:t>
            </w:r>
          </w:p>
          <w:p w14:paraId="7A9B64CE" w14:textId="77777777" w:rsidR="00542797" w:rsidRDefault="00542797" w:rsidP="00542797">
            <w:pPr>
              <w:jc w:val="both"/>
              <w:rPr>
                <w:color w:val="1F4E79" w:themeColor="accent1" w:themeShade="80"/>
                <w:szCs w:val="22"/>
              </w:rPr>
            </w:pPr>
            <w:r>
              <w:rPr>
                <w:color w:val="1F4E79" w:themeColor="accent1" w:themeShade="80"/>
                <w:szCs w:val="22"/>
              </w:rPr>
              <w:t xml:space="preserve">iii. Any connections made to ‘real life’ etc. </w:t>
            </w:r>
          </w:p>
          <w:p w14:paraId="36773CC8" w14:textId="77777777" w:rsidR="00542797" w:rsidRDefault="00542797" w:rsidP="00542797">
            <w:pPr>
              <w:jc w:val="both"/>
              <w:rPr>
                <w:color w:val="1F4E79" w:themeColor="accent1" w:themeShade="80"/>
                <w:szCs w:val="22"/>
              </w:rPr>
            </w:pPr>
            <w:r>
              <w:rPr>
                <w:color w:val="1F4E79" w:themeColor="accent1" w:themeShade="80"/>
                <w:szCs w:val="22"/>
              </w:rPr>
              <w:t xml:space="preserve">iv. How the lessons are structured i.e. the balance of teacher input, independent, or paired work etc. </w:t>
            </w:r>
          </w:p>
          <w:p w14:paraId="17638792" w14:textId="77777777" w:rsidR="00542797" w:rsidRDefault="00542797" w:rsidP="00542797">
            <w:pPr>
              <w:jc w:val="both"/>
              <w:rPr>
                <w:color w:val="1F4E79" w:themeColor="accent1" w:themeShade="80"/>
                <w:szCs w:val="22"/>
              </w:rPr>
            </w:pPr>
            <w:r>
              <w:rPr>
                <w:color w:val="1F4E79" w:themeColor="accent1" w:themeShade="80"/>
                <w:szCs w:val="22"/>
              </w:rPr>
              <w:t xml:space="preserve">v. The way that the teacher differentiates the activities/explanations, so that all children are able to access the ideas.  </w:t>
            </w:r>
          </w:p>
          <w:p w14:paraId="6054A761" w14:textId="77777777" w:rsidR="00542797" w:rsidRDefault="00542797" w:rsidP="00542797">
            <w:pPr>
              <w:jc w:val="both"/>
              <w:rPr>
                <w:color w:val="1F4E79" w:themeColor="accent1" w:themeShade="80"/>
                <w:szCs w:val="22"/>
              </w:rPr>
            </w:pPr>
            <w:r>
              <w:rPr>
                <w:color w:val="1F4E79" w:themeColor="accent1" w:themeShade="80"/>
                <w:szCs w:val="22"/>
              </w:rPr>
              <w:t>During the week, try to work with as many different maths groups in the class as you can and get to know the children mathematically (i.e. which children enjoy maths and take an active part in the lessons, which are more reticent Try to find out which children like to write things down, which prefer to do calculations mentally etc).</w:t>
            </w:r>
          </w:p>
          <w:p w14:paraId="423A809D" w14:textId="2B095EB9" w:rsidR="00542797" w:rsidRDefault="00542797" w:rsidP="00542797">
            <w:pPr>
              <w:spacing w:line="256" w:lineRule="auto"/>
            </w:pPr>
            <w:r>
              <w:rPr>
                <w:color w:val="1F4E79" w:themeColor="accent1" w:themeShade="80"/>
                <w:szCs w:val="22"/>
              </w:rPr>
              <w:t>Have a conversation with your class mentor about a possible child for your Core Assignment (maths and science part).</w:t>
            </w:r>
          </w:p>
          <w:p w14:paraId="5252695E" w14:textId="2CD21CC8" w:rsidR="00542797" w:rsidRDefault="00542797" w:rsidP="00542797">
            <w:pPr>
              <w:pStyle w:val="Frontcoverheading"/>
              <w:rPr>
                <w:sz w:val="96"/>
                <w:szCs w:val="96"/>
              </w:rPr>
            </w:pPr>
            <w:r w:rsidRPr="00730A18">
              <w:rPr>
                <w:sz w:val="96"/>
                <w:szCs w:val="96"/>
              </w:rPr>
              <w:t>P</w:t>
            </w:r>
            <w:r>
              <w:rPr>
                <w:sz w:val="96"/>
                <w:szCs w:val="96"/>
              </w:rPr>
              <w:t>GP019-2</w:t>
            </w:r>
          </w:p>
          <w:p w14:paraId="4475822B" w14:textId="0CABC7A9" w:rsidR="00542797" w:rsidRDefault="00542797" w:rsidP="00542797">
            <w:pPr>
              <w:pStyle w:val="Frontcoverheading"/>
              <w:rPr>
                <w:b/>
                <w:i/>
                <w:color w:val="FFFF00"/>
              </w:rPr>
            </w:pPr>
          </w:p>
          <w:p w14:paraId="351751A5" w14:textId="77777777" w:rsidR="00542797" w:rsidRPr="005F7D5A" w:rsidRDefault="00542797" w:rsidP="00542797">
            <w:pPr>
              <w:pStyle w:val="Frontcoverheading"/>
            </w:pPr>
          </w:p>
          <w:p w14:paraId="6B0F8AB4" w14:textId="77777777" w:rsidR="00542797" w:rsidRDefault="00542797" w:rsidP="00542797">
            <w:pPr>
              <w:pStyle w:val="Frontcoverheading"/>
            </w:pPr>
            <w:r>
              <w:t>Professional Practice Log</w:t>
            </w:r>
          </w:p>
          <w:p w14:paraId="4E49087C" w14:textId="77777777" w:rsidR="00542797" w:rsidRDefault="00542797" w:rsidP="00542797">
            <w:pPr>
              <w:pStyle w:val="Frontcoverheading"/>
            </w:pPr>
            <w:r>
              <w:t>UTXGRB-30-3(EY)</w:t>
            </w:r>
          </w:p>
          <w:p w14:paraId="46D182BC" w14:textId="77777777" w:rsidR="00542797" w:rsidRDefault="00542797" w:rsidP="00542797">
            <w:pPr>
              <w:spacing w:line="256" w:lineRule="auto"/>
            </w:pPr>
          </w:p>
          <w:p w14:paraId="53EB950F" w14:textId="1DFB2545" w:rsidR="00542797" w:rsidRPr="000B221C" w:rsidRDefault="00542797" w:rsidP="00542797">
            <w:pPr>
              <w:spacing w:line="256" w:lineRule="auto"/>
              <w:rPr>
                <w:rFonts w:cs="Tahoma"/>
                <w:b/>
                <w:color w:val="FF0000"/>
                <w:szCs w:val="22"/>
              </w:rPr>
            </w:pPr>
          </w:p>
        </w:tc>
        <w:tc>
          <w:tcPr>
            <w:tcW w:w="3204" w:type="dxa"/>
            <w:tcBorders>
              <w:top w:val="single" w:sz="4" w:space="0" w:color="auto"/>
              <w:left w:val="single" w:sz="4" w:space="0" w:color="auto"/>
              <w:bottom w:val="single" w:sz="4" w:space="0" w:color="auto"/>
              <w:right w:val="single" w:sz="4" w:space="0" w:color="auto"/>
            </w:tcBorders>
            <w:shd w:val="clear" w:color="auto" w:fill="FFFFFF" w:themeFill="background1"/>
          </w:tcPr>
          <w:p w14:paraId="6EAF7939" w14:textId="77777777" w:rsidR="00D62798" w:rsidRPr="00B63652" w:rsidRDefault="00D62798" w:rsidP="00D759F5">
            <w:pPr>
              <w:spacing w:line="256" w:lineRule="auto"/>
              <w:rPr>
                <w:rFonts w:cs="Tahoma"/>
                <w:color w:val="7030A0"/>
                <w:szCs w:val="22"/>
              </w:rPr>
            </w:pPr>
            <w:r w:rsidRPr="00B63652">
              <w:rPr>
                <w:rFonts w:cs="Tahoma"/>
                <w:color w:val="7030A0"/>
                <w:szCs w:val="22"/>
              </w:rPr>
              <w:lastRenderedPageBreak/>
              <w:t xml:space="preserve">During this initial immersion period school mentors are asked to ensure that the student is welcomed into the school and made familiar with routines and expecations. Students should be given the opportunity to get to know children and colleagues and to partake in activities such as </w:t>
            </w:r>
            <w:r w:rsidRPr="00B63652">
              <w:rPr>
                <w:rFonts w:cs="Tahoma"/>
                <w:color w:val="7030A0"/>
                <w:szCs w:val="22"/>
              </w:rPr>
              <w:lastRenderedPageBreak/>
              <w:t>reading with individuals and supporting groups.</w:t>
            </w:r>
          </w:p>
          <w:p w14:paraId="30203088" w14:textId="08ACEC75" w:rsidR="00D62798" w:rsidRPr="00B63652" w:rsidRDefault="00D62798" w:rsidP="00D759F5">
            <w:pPr>
              <w:spacing w:line="256" w:lineRule="auto"/>
              <w:rPr>
                <w:rFonts w:cs="Tahoma"/>
                <w:color w:val="7030A0"/>
                <w:szCs w:val="22"/>
              </w:rPr>
            </w:pPr>
            <w:r w:rsidRPr="00B63652">
              <w:rPr>
                <w:rFonts w:cs="Tahoma"/>
                <w:color w:val="7030A0"/>
                <w:szCs w:val="22"/>
              </w:rPr>
              <w:t>We have asked students to spend signicant time during the early weeks of this placement working with small groups in order for them to start to develop planning and assessment skills which will become transferable to whole class teaching.</w:t>
            </w:r>
          </w:p>
          <w:p w14:paraId="323599C2" w14:textId="34F31161" w:rsidR="00D62798" w:rsidRPr="00B63652" w:rsidRDefault="00D62798" w:rsidP="00D759F5">
            <w:pPr>
              <w:spacing w:line="256" w:lineRule="auto"/>
              <w:rPr>
                <w:rFonts w:cs="Tahoma"/>
                <w:color w:val="7030A0"/>
                <w:szCs w:val="22"/>
              </w:rPr>
            </w:pPr>
            <w:r w:rsidRPr="00B63652">
              <w:rPr>
                <w:rFonts w:cs="Tahoma"/>
                <w:color w:val="7030A0"/>
                <w:szCs w:val="22"/>
              </w:rPr>
              <w:t xml:space="preserve">It would also be helpful for the students to have experience of teaching </w:t>
            </w:r>
            <w:r w:rsidRPr="00B63652">
              <w:rPr>
                <w:rFonts w:cs="Tahoma"/>
                <w:b/>
                <w:color w:val="7030A0"/>
                <w:szCs w:val="22"/>
              </w:rPr>
              <w:t>short</w:t>
            </w:r>
            <w:r w:rsidRPr="00B63652">
              <w:rPr>
                <w:rFonts w:cs="Tahoma"/>
                <w:color w:val="7030A0"/>
                <w:szCs w:val="22"/>
              </w:rPr>
              <w:t xml:space="preserve"> parts of lessons at your discretion – a plenary or introduction for example.</w:t>
            </w:r>
          </w:p>
          <w:p w14:paraId="64A316F6" w14:textId="77777777" w:rsidR="00D62798" w:rsidRPr="00B63652" w:rsidRDefault="00D62798" w:rsidP="00D759F5">
            <w:pPr>
              <w:spacing w:line="256" w:lineRule="auto"/>
              <w:rPr>
                <w:rFonts w:cs="Tahoma"/>
                <w:color w:val="7030A0"/>
                <w:szCs w:val="22"/>
              </w:rPr>
            </w:pPr>
          </w:p>
          <w:p w14:paraId="16A105E8" w14:textId="39B21148" w:rsidR="00D62798" w:rsidRPr="00B63652" w:rsidRDefault="00D62798" w:rsidP="00D759F5">
            <w:pPr>
              <w:spacing w:line="256" w:lineRule="auto"/>
              <w:rPr>
                <w:rFonts w:cs="Tahoma"/>
                <w:color w:val="7030A0"/>
                <w:szCs w:val="22"/>
              </w:rPr>
            </w:pPr>
          </w:p>
        </w:tc>
      </w:tr>
      <w:tr w:rsidR="00CB467F" w14:paraId="426E437B" w14:textId="0DC3B64C" w:rsidTr="00D62798">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930710" w14:textId="77777777" w:rsidR="00CB467F" w:rsidRDefault="00CB467F" w:rsidP="00CB467F">
            <w:pPr>
              <w:spacing w:line="256" w:lineRule="auto"/>
              <w:jc w:val="center"/>
              <w:rPr>
                <w:rFonts w:cs="Tahoma"/>
                <w:b/>
                <w:szCs w:val="22"/>
              </w:rPr>
            </w:pPr>
            <w:r>
              <w:rPr>
                <w:rFonts w:cs="Tahoma"/>
                <w:b/>
                <w:szCs w:val="22"/>
              </w:rPr>
              <w:lastRenderedPageBreak/>
              <w:t>Wk 11</w:t>
            </w:r>
          </w:p>
          <w:p w14:paraId="2A488ECA" w14:textId="70D6BD8B" w:rsidR="00CB467F" w:rsidRPr="000B221C" w:rsidRDefault="00CB467F" w:rsidP="00CB467F">
            <w:pPr>
              <w:spacing w:line="256" w:lineRule="auto"/>
              <w:jc w:val="center"/>
              <w:rPr>
                <w:rFonts w:cs="Tahoma"/>
                <w:szCs w:val="22"/>
              </w:rPr>
            </w:pPr>
            <w:r>
              <w:rPr>
                <w:rFonts w:cs="Tahoma"/>
                <w:b/>
                <w:szCs w:val="22"/>
              </w:rPr>
              <w:t>(w/b 30 September)</w:t>
            </w:r>
          </w:p>
        </w:tc>
        <w:tc>
          <w:tcPr>
            <w:tcW w:w="2035" w:type="dxa"/>
            <w:tcBorders>
              <w:top w:val="single" w:sz="4" w:space="0" w:color="auto"/>
              <w:left w:val="single" w:sz="4" w:space="0" w:color="auto"/>
              <w:bottom w:val="single" w:sz="4" w:space="0" w:color="auto"/>
              <w:right w:val="single" w:sz="4" w:space="0" w:color="auto"/>
            </w:tcBorders>
            <w:shd w:val="clear" w:color="auto" w:fill="FFFFFF" w:themeFill="background1"/>
          </w:tcPr>
          <w:p w14:paraId="3C9A9707" w14:textId="5AE7EE0C" w:rsidR="00CB467F" w:rsidRPr="000B221C" w:rsidRDefault="00CB467F" w:rsidP="00CB467F">
            <w:pPr>
              <w:spacing w:line="256" w:lineRule="auto"/>
              <w:rPr>
                <w:rFonts w:cs="Tahoma"/>
                <w:szCs w:val="22"/>
              </w:rPr>
            </w:pPr>
          </w:p>
        </w:tc>
        <w:tc>
          <w:tcPr>
            <w:tcW w:w="6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7D30F24" w14:textId="77777777" w:rsidR="0046658E" w:rsidRDefault="0046658E" w:rsidP="00CB467F">
            <w:pPr>
              <w:rPr>
                <w:rFonts w:asciiTheme="minorHAnsi" w:hAnsiTheme="minorHAnsi"/>
                <w:sz w:val="24"/>
                <w:szCs w:val="24"/>
              </w:rPr>
            </w:pPr>
          </w:p>
          <w:p w14:paraId="436E54F6" w14:textId="624DA580" w:rsidR="00CB467F" w:rsidRDefault="00CB467F" w:rsidP="00CB467F">
            <w:pPr>
              <w:rPr>
                <w:rFonts w:asciiTheme="minorHAnsi" w:hAnsiTheme="minorHAnsi"/>
                <w:sz w:val="24"/>
                <w:szCs w:val="24"/>
              </w:rPr>
            </w:pPr>
            <w:r>
              <w:rPr>
                <w:rFonts w:asciiTheme="minorHAnsi" w:hAnsiTheme="minorHAnsi"/>
                <w:sz w:val="24"/>
                <w:szCs w:val="24"/>
              </w:rPr>
              <w:t>English -  F</w:t>
            </w:r>
            <w:r w:rsidRPr="00112FE9">
              <w:rPr>
                <w:rFonts w:asciiTheme="minorHAnsi" w:hAnsiTheme="minorHAnsi"/>
                <w:sz w:val="24"/>
                <w:szCs w:val="24"/>
              </w:rPr>
              <w:t xml:space="preserve">ind out what </w:t>
            </w:r>
            <w:r w:rsidRPr="0090056E">
              <w:rPr>
                <w:rFonts w:asciiTheme="minorHAnsi" w:hAnsiTheme="minorHAnsi"/>
                <w:b/>
                <w:sz w:val="24"/>
                <w:szCs w:val="24"/>
              </w:rPr>
              <w:t>the school policy says about the teaching of reading</w:t>
            </w:r>
            <w:r w:rsidRPr="00112FE9">
              <w:rPr>
                <w:rFonts w:asciiTheme="minorHAnsi" w:hAnsiTheme="minorHAnsi"/>
                <w:sz w:val="24"/>
                <w:szCs w:val="24"/>
              </w:rPr>
              <w:t xml:space="preserve">. How and when is reading taught and assessed in your class? There will be a phonics focus in </w:t>
            </w:r>
            <w:r>
              <w:rPr>
                <w:rFonts w:asciiTheme="minorHAnsi" w:hAnsiTheme="minorHAnsi"/>
                <w:sz w:val="24"/>
                <w:szCs w:val="24"/>
              </w:rPr>
              <w:t xml:space="preserve">the EYs (reception), </w:t>
            </w:r>
            <w:r w:rsidRPr="00112FE9">
              <w:rPr>
                <w:rFonts w:asciiTheme="minorHAnsi" w:hAnsiTheme="minorHAnsi"/>
                <w:sz w:val="24"/>
                <w:szCs w:val="24"/>
              </w:rPr>
              <w:t xml:space="preserve">KS1 and a shift to a focus on the teaching of reading comprehension in Year 2 and KS2. </w:t>
            </w:r>
            <w:r>
              <w:rPr>
                <w:rFonts w:asciiTheme="minorHAnsi" w:hAnsiTheme="minorHAnsi"/>
                <w:sz w:val="24"/>
                <w:szCs w:val="24"/>
              </w:rPr>
              <w:t>In the EYs the focus will be more on language and communication and the development of phonological awareness.</w:t>
            </w:r>
          </w:p>
          <w:p w14:paraId="7ABE2DDE" w14:textId="77777777" w:rsidR="00CB467F" w:rsidRDefault="00CB467F" w:rsidP="00CB467F">
            <w:pPr>
              <w:rPr>
                <w:rFonts w:asciiTheme="minorHAnsi" w:hAnsiTheme="minorHAnsi"/>
                <w:sz w:val="24"/>
                <w:szCs w:val="24"/>
              </w:rPr>
            </w:pPr>
          </w:p>
          <w:p w14:paraId="6CF288F1" w14:textId="77777777" w:rsidR="00CB467F" w:rsidRDefault="00CB467F" w:rsidP="00CB467F">
            <w:pPr>
              <w:rPr>
                <w:rFonts w:asciiTheme="minorHAnsi" w:hAnsiTheme="minorHAnsi"/>
                <w:sz w:val="24"/>
                <w:szCs w:val="24"/>
              </w:rPr>
            </w:pPr>
            <w:r w:rsidRPr="00112FE9">
              <w:rPr>
                <w:rFonts w:asciiTheme="minorHAnsi" w:hAnsiTheme="minorHAnsi"/>
                <w:sz w:val="24"/>
                <w:szCs w:val="24"/>
              </w:rPr>
              <w:t xml:space="preserve">Find out how </w:t>
            </w:r>
            <w:r w:rsidRPr="00394CF9">
              <w:rPr>
                <w:rFonts w:asciiTheme="minorHAnsi" w:hAnsiTheme="minorHAnsi"/>
                <w:b/>
                <w:sz w:val="24"/>
                <w:szCs w:val="24"/>
              </w:rPr>
              <w:t>reading for pleasure and purpose</w:t>
            </w:r>
            <w:r w:rsidRPr="00112FE9">
              <w:rPr>
                <w:rFonts w:asciiTheme="minorHAnsi" w:hAnsiTheme="minorHAnsi"/>
                <w:sz w:val="24"/>
                <w:szCs w:val="24"/>
              </w:rPr>
              <w:t xml:space="preserve"> is encouraged and developed</w:t>
            </w:r>
            <w:r>
              <w:rPr>
                <w:rFonts w:asciiTheme="minorHAnsi" w:hAnsiTheme="minorHAnsi"/>
                <w:sz w:val="24"/>
                <w:szCs w:val="24"/>
              </w:rPr>
              <w:t xml:space="preserve"> across the school</w:t>
            </w:r>
            <w:r w:rsidRPr="00112FE9">
              <w:rPr>
                <w:rFonts w:asciiTheme="minorHAnsi" w:hAnsiTheme="minorHAnsi"/>
                <w:sz w:val="24"/>
                <w:szCs w:val="24"/>
              </w:rPr>
              <w:t xml:space="preserve">. </w:t>
            </w:r>
          </w:p>
          <w:p w14:paraId="2F7C89F3" w14:textId="77777777" w:rsidR="00CB467F" w:rsidRDefault="00CB467F" w:rsidP="00CB467F">
            <w:pPr>
              <w:spacing w:after="160" w:line="259" w:lineRule="auto"/>
              <w:rPr>
                <w:rFonts w:asciiTheme="minorHAnsi" w:hAnsiTheme="minorHAnsi"/>
                <w:sz w:val="24"/>
                <w:szCs w:val="24"/>
              </w:rPr>
            </w:pPr>
          </w:p>
          <w:p w14:paraId="57C5079E" w14:textId="77777777" w:rsidR="00CB467F" w:rsidRDefault="00CB467F" w:rsidP="00CB467F">
            <w:pPr>
              <w:spacing w:after="160" w:line="259" w:lineRule="auto"/>
              <w:rPr>
                <w:rFonts w:asciiTheme="minorHAnsi" w:hAnsiTheme="minorHAnsi"/>
                <w:sz w:val="24"/>
                <w:szCs w:val="24"/>
              </w:rPr>
            </w:pPr>
            <w:r>
              <w:rPr>
                <w:rFonts w:asciiTheme="minorHAnsi" w:hAnsiTheme="minorHAnsi"/>
                <w:sz w:val="24"/>
                <w:szCs w:val="24"/>
              </w:rPr>
              <w:lastRenderedPageBreak/>
              <w:t xml:space="preserve">Read with a </w:t>
            </w:r>
            <w:r w:rsidRPr="00112FE9">
              <w:rPr>
                <w:rFonts w:asciiTheme="minorHAnsi" w:hAnsiTheme="minorHAnsi"/>
                <w:sz w:val="24"/>
                <w:szCs w:val="24"/>
              </w:rPr>
              <w:t xml:space="preserve">child </w:t>
            </w:r>
            <w:r>
              <w:rPr>
                <w:rFonts w:asciiTheme="minorHAnsi" w:hAnsiTheme="minorHAnsi"/>
                <w:sz w:val="24"/>
                <w:szCs w:val="24"/>
              </w:rPr>
              <w:t xml:space="preserve">in your class </w:t>
            </w:r>
            <w:r w:rsidRPr="00112FE9">
              <w:rPr>
                <w:rFonts w:asciiTheme="minorHAnsi" w:hAnsiTheme="minorHAnsi"/>
                <w:sz w:val="24"/>
                <w:szCs w:val="24"/>
              </w:rPr>
              <w:t xml:space="preserve">and consider their attitudes to reading and reading preferences. </w:t>
            </w:r>
            <w:r>
              <w:rPr>
                <w:rFonts w:asciiTheme="minorHAnsi" w:hAnsiTheme="minorHAnsi"/>
                <w:sz w:val="24"/>
                <w:szCs w:val="24"/>
              </w:rPr>
              <w:t xml:space="preserve">This may be sharing a book with a child in the EYs. </w:t>
            </w:r>
          </w:p>
          <w:p w14:paraId="3CB9162E" w14:textId="77777777" w:rsidR="00CB467F" w:rsidRDefault="00CB467F" w:rsidP="00CB467F">
            <w:pPr>
              <w:spacing w:line="256" w:lineRule="auto"/>
              <w:rPr>
                <w:rFonts w:asciiTheme="minorHAnsi" w:hAnsiTheme="minorHAnsi"/>
                <w:sz w:val="24"/>
                <w:szCs w:val="24"/>
              </w:rPr>
            </w:pPr>
            <w:r>
              <w:rPr>
                <w:rFonts w:asciiTheme="minorHAnsi" w:hAnsiTheme="minorHAnsi"/>
                <w:sz w:val="24"/>
                <w:szCs w:val="24"/>
              </w:rPr>
              <w:t xml:space="preserve">Have a go at taking a running record. If you are in KS2, do this with one of the lowest attaining readers in your class. Can you identify which skills and strategies the child is using? Are there any ‘gaps’ in knowledge? Is the child reading at instructional level? Is the child understanding what they read? If you are in a nursery, share a book with a child – observe their pre-reading skills. </w:t>
            </w:r>
          </w:p>
          <w:p w14:paraId="5EF2BEB1" w14:textId="77777777" w:rsidR="00542797" w:rsidRDefault="00542797" w:rsidP="00CB467F">
            <w:pPr>
              <w:spacing w:line="256" w:lineRule="auto"/>
              <w:rPr>
                <w:rFonts w:asciiTheme="minorHAnsi" w:hAnsiTheme="minorHAnsi"/>
                <w:sz w:val="24"/>
                <w:szCs w:val="24"/>
              </w:rPr>
            </w:pPr>
          </w:p>
          <w:p w14:paraId="08337BFE" w14:textId="6DB5899B" w:rsidR="00542797" w:rsidRDefault="00542797" w:rsidP="00542797">
            <w:pPr>
              <w:spacing w:line="254" w:lineRule="auto"/>
              <w:rPr>
                <w:rFonts w:cs="Tahoma"/>
                <w:b/>
                <w:color w:val="2F5496" w:themeColor="accent5" w:themeShade="BF"/>
                <w:szCs w:val="22"/>
              </w:rPr>
            </w:pPr>
            <w:r>
              <w:rPr>
                <w:rFonts w:cs="Tahoma"/>
                <w:b/>
                <w:color w:val="2F5496" w:themeColor="accent5" w:themeShade="BF"/>
                <w:szCs w:val="22"/>
              </w:rPr>
              <w:t>Maths (EY group)</w:t>
            </w:r>
          </w:p>
          <w:p w14:paraId="3A288256" w14:textId="77777777" w:rsidR="00542797" w:rsidRDefault="00542797" w:rsidP="00542797">
            <w:pPr>
              <w:rPr>
                <w:color w:val="2F5496" w:themeColor="accent5" w:themeShade="BF"/>
                <w:szCs w:val="22"/>
              </w:rPr>
            </w:pPr>
            <w:r>
              <w:rPr>
                <w:color w:val="2F5496" w:themeColor="accent5" w:themeShade="BF"/>
                <w:szCs w:val="22"/>
              </w:rPr>
              <w:t xml:space="preserve">Observe the maths lesson/input every day. Use the observation form on Blackboard to analyse what you see each day. Be prepared to discuss what you saw in our lecture in week 12. </w:t>
            </w:r>
          </w:p>
          <w:p w14:paraId="3F1CE686" w14:textId="77777777" w:rsidR="00542797" w:rsidRDefault="00542797" w:rsidP="00542797">
            <w:pPr>
              <w:rPr>
                <w:color w:val="2F5496" w:themeColor="accent5" w:themeShade="BF"/>
                <w:szCs w:val="22"/>
              </w:rPr>
            </w:pPr>
            <w:r>
              <w:rPr>
                <w:color w:val="2F5496" w:themeColor="accent5" w:themeShade="BF"/>
                <w:szCs w:val="22"/>
              </w:rPr>
              <w:t xml:space="preserve">If possible, observe a practitioner facilitating learning in the environment, taking note of the questions and prompts that they use. Again, be prepared to discuss what you saw in our lecture in week 12. </w:t>
            </w:r>
          </w:p>
          <w:p w14:paraId="52C46EE2" w14:textId="77777777" w:rsidR="00542797" w:rsidRDefault="00542797" w:rsidP="00542797">
            <w:pPr>
              <w:spacing w:line="254" w:lineRule="auto"/>
              <w:rPr>
                <w:rFonts w:cs="Tahoma"/>
                <w:color w:val="2F5496" w:themeColor="accent5" w:themeShade="BF"/>
                <w:szCs w:val="22"/>
              </w:rPr>
            </w:pPr>
            <w:r>
              <w:rPr>
                <w:rFonts w:cs="Tahoma"/>
                <w:color w:val="2F5496" w:themeColor="accent5" w:themeShade="BF"/>
                <w:szCs w:val="22"/>
              </w:rPr>
              <w:t>Over weeks 11 &amp; 12, spend time talking with each child in the class during the week, noting down how they approach mathematics and how they feel towards it. Use this time to help you to gather misconceptions for your misconceptions log.</w:t>
            </w:r>
          </w:p>
          <w:p w14:paraId="54DEA386" w14:textId="77777777" w:rsidR="00542797" w:rsidRDefault="00542797" w:rsidP="00542797">
            <w:pPr>
              <w:spacing w:line="254" w:lineRule="auto"/>
              <w:rPr>
                <w:rFonts w:cs="Tahoma"/>
                <w:b/>
                <w:color w:val="1F4E79" w:themeColor="accent1" w:themeShade="80"/>
                <w:szCs w:val="22"/>
              </w:rPr>
            </w:pPr>
          </w:p>
          <w:p w14:paraId="7C343A32" w14:textId="77777777" w:rsidR="00542797" w:rsidRDefault="00542797" w:rsidP="00542797">
            <w:pPr>
              <w:spacing w:line="254" w:lineRule="auto"/>
              <w:rPr>
                <w:rFonts w:cs="Tahoma"/>
                <w:b/>
                <w:color w:val="1F4E79" w:themeColor="accent1" w:themeShade="80"/>
                <w:szCs w:val="22"/>
              </w:rPr>
            </w:pPr>
            <w:r>
              <w:rPr>
                <w:rFonts w:cs="Tahoma"/>
                <w:b/>
                <w:color w:val="1F4E79" w:themeColor="accent1" w:themeShade="80"/>
                <w:szCs w:val="22"/>
              </w:rPr>
              <w:t>Maths (Primary Groups)</w:t>
            </w:r>
          </w:p>
          <w:p w14:paraId="7AA98D4B" w14:textId="77777777" w:rsidR="00542797" w:rsidRDefault="00542797" w:rsidP="00542797">
            <w:pPr>
              <w:spacing w:line="254" w:lineRule="auto"/>
              <w:rPr>
                <w:rFonts w:cs="Tahoma"/>
                <w:color w:val="1F4E79" w:themeColor="accent1" w:themeShade="80"/>
                <w:szCs w:val="22"/>
              </w:rPr>
            </w:pPr>
            <w:r>
              <w:rPr>
                <w:rFonts w:cs="Tahoma"/>
                <w:color w:val="1F4E79" w:themeColor="accent1" w:themeShade="80"/>
                <w:szCs w:val="22"/>
              </w:rPr>
              <w:t xml:space="preserve">If possible, plan and teach one (or more) maths group activity/activities. This will be more powerful if you are able to have some input into the planning and preparation of the lesson(s). You may want to do this towards the middle/end of the week, once you have got to grips with the week’s maths topic and </w:t>
            </w:r>
            <w:r>
              <w:rPr>
                <w:rFonts w:cs="Tahoma"/>
                <w:color w:val="1F4E79" w:themeColor="accent1" w:themeShade="80"/>
                <w:szCs w:val="22"/>
              </w:rPr>
              <w:lastRenderedPageBreak/>
              <w:t xml:space="preserve">you have a clearer idea of wht the children have already understood. </w:t>
            </w:r>
          </w:p>
          <w:p w14:paraId="559E5D46" w14:textId="77777777" w:rsidR="00542797" w:rsidRDefault="00542797" w:rsidP="00542797">
            <w:pPr>
              <w:spacing w:line="254" w:lineRule="auto"/>
              <w:rPr>
                <w:rFonts w:cs="Tahoma"/>
                <w:color w:val="1F4E79" w:themeColor="accent1" w:themeShade="80"/>
                <w:szCs w:val="22"/>
              </w:rPr>
            </w:pPr>
            <w:r>
              <w:rPr>
                <w:rFonts w:cs="Tahoma"/>
                <w:color w:val="1F4E79" w:themeColor="accent1" w:themeShade="80"/>
                <w:szCs w:val="22"/>
              </w:rPr>
              <w:t xml:space="preserve">After you have taught, make sure that you evaluate your own teaching (i.e. think about the quality of your explanations, the resources you used etc) and, crucially, evaluate the learning of each of the children in the group you have taught. Provide feedback and marking for the children. Familiarise yourself with the school’s feedback and marking policies in relation to maths. </w:t>
            </w:r>
          </w:p>
          <w:p w14:paraId="6452ECCE" w14:textId="5C24B3E8" w:rsidR="00542797" w:rsidRDefault="00542797" w:rsidP="00CB467F">
            <w:pPr>
              <w:spacing w:line="256" w:lineRule="auto"/>
              <w:rPr>
                <w:rFonts w:cs="Tahoma"/>
                <w:color w:val="4472C4" w:themeColor="accent5"/>
                <w:szCs w:val="22"/>
              </w:rPr>
            </w:pPr>
            <w:r>
              <w:rPr>
                <w:rFonts w:cs="Tahoma"/>
                <w:color w:val="1F4E79" w:themeColor="accent1" w:themeShade="80"/>
                <w:szCs w:val="22"/>
              </w:rPr>
              <w:t xml:space="preserve">If you have already identified your focus child for your assignment, it would make sense to teach the group which includes your focus child. Keep evidence of what your focus child has done; and bring it to the workshop in Week 12. If you have not had a chance to identify a child for your assignment yet, don’t worry. There will be plenty of time to gather evidence for your assignment in later weeks. </w:t>
            </w:r>
          </w:p>
          <w:p w14:paraId="05F92788" w14:textId="3802F3E2" w:rsidR="00542797" w:rsidRPr="007E6E5C" w:rsidRDefault="00542797" w:rsidP="00CB467F">
            <w:pPr>
              <w:spacing w:line="256" w:lineRule="auto"/>
              <w:rPr>
                <w:rFonts w:cs="Tahoma"/>
                <w:color w:val="4472C4" w:themeColor="accent5"/>
                <w:szCs w:val="22"/>
              </w:rPr>
            </w:pPr>
          </w:p>
        </w:tc>
        <w:tc>
          <w:tcPr>
            <w:tcW w:w="3204" w:type="dxa"/>
            <w:tcBorders>
              <w:top w:val="single" w:sz="4" w:space="0" w:color="auto"/>
              <w:left w:val="single" w:sz="4" w:space="0" w:color="auto"/>
              <w:bottom w:val="single" w:sz="4" w:space="0" w:color="auto"/>
              <w:right w:val="single" w:sz="4" w:space="0" w:color="auto"/>
            </w:tcBorders>
            <w:shd w:val="clear" w:color="auto" w:fill="FFFFFF" w:themeFill="background1"/>
          </w:tcPr>
          <w:p w14:paraId="28352F51" w14:textId="77777777" w:rsidR="00CB467F" w:rsidRPr="000B221C" w:rsidRDefault="00CB467F" w:rsidP="00CB467F">
            <w:pPr>
              <w:spacing w:line="256" w:lineRule="auto"/>
              <w:rPr>
                <w:rFonts w:cs="Tahoma"/>
                <w:b/>
                <w:szCs w:val="22"/>
              </w:rPr>
            </w:pPr>
          </w:p>
        </w:tc>
      </w:tr>
      <w:tr w:rsidR="00CB467F" w14:paraId="6CA51934" w14:textId="77777777" w:rsidTr="00D62798">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24C19C" w14:textId="77777777" w:rsidR="00CB467F" w:rsidRDefault="00CB467F" w:rsidP="00CB467F">
            <w:pPr>
              <w:spacing w:line="256" w:lineRule="auto"/>
              <w:jc w:val="center"/>
              <w:rPr>
                <w:rFonts w:cs="Tahoma"/>
                <w:b/>
                <w:szCs w:val="22"/>
              </w:rPr>
            </w:pPr>
          </w:p>
        </w:tc>
        <w:tc>
          <w:tcPr>
            <w:tcW w:w="2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247170" w14:textId="77777777" w:rsidR="00CB467F" w:rsidRPr="000B221C" w:rsidRDefault="00CB467F" w:rsidP="00CB467F">
            <w:pPr>
              <w:spacing w:line="256" w:lineRule="auto"/>
              <w:rPr>
                <w:rFonts w:cs="Tahoma"/>
                <w:szCs w:val="22"/>
              </w:rPr>
            </w:pPr>
          </w:p>
        </w:tc>
        <w:tc>
          <w:tcPr>
            <w:tcW w:w="6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20A197" w14:textId="560FE135" w:rsidR="00CB467F" w:rsidRPr="00D62798" w:rsidRDefault="00CB467F" w:rsidP="00CB467F">
            <w:pPr>
              <w:spacing w:line="256" w:lineRule="auto"/>
              <w:jc w:val="center"/>
              <w:rPr>
                <w:rFonts w:cs="Tahoma"/>
                <w:b/>
                <w:sz w:val="28"/>
                <w:szCs w:val="28"/>
              </w:rPr>
            </w:pPr>
            <w:r w:rsidRPr="00D62798">
              <w:rPr>
                <w:rFonts w:cs="Tahoma"/>
                <w:b/>
                <w:sz w:val="28"/>
                <w:szCs w:val="28"/>
              </w:rPr>
              <w:t>PGPA serial days</w:t>
            </w:r>
          </w:p>
        </w:tc>
        <w:tc>
          <w:tcPr>
            <w:tcW w:w="3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E3F7C5" w14:textId="77777777" w:rsidR="00CB467F" w:rsidRPr="000B221C" w:rsidRDefault="00CB467F" w:rsidP="00CB467F">
            <w:pPr>
              <w:spacing w:line="256" w:lineRule="auto"/>
              <w:rPr>
                <w:rFonts w:cs="Tahoma"/>
                <w:b/>
                <w:szCs w:val="22"/>
              </w:rPr>
            </w:pPr>
          </w:p>
        </w:tc>
      </w:tr>
      <w:tr w:rsidR="00CB467F" w14:paraId="18CCECBC" w14:textId="6B8522E9" w:rsidTr="00D62798">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D214C0" w14:textId="77777777" w:rsidR="00CB467F" w:rsidRPr="000B221C" w:rsidRDefault="00CB467F" w:rsidP="00CB467F">
            <w:pPr>
              <w:spacing w:line="256" w:lineRule="auto"/>
              <w:jc w:val="center"/>
              <w:rPr>
                <w:rFonts w:cs="Tahoma"/>
                <w:b/>
              </w:rPr>
            </w:pPr>
            <w:r w:rsidRPr="000B221C">
              <w:rPr>
                <w:rFonts w:cs="Tahoma"/>
                <w:b/>
              </w:rPr>
              <w:t>UWE week</w:t>
            </w:r>
          </w:p>
        </w:tc>
        <w:tc>
          <w:tcPr>
            <w:tcW w:w="20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72C5EC" w14:textId="53C82EB8" w:rsidR="00CB467F" w:rsidRPr="000B221C" w:rsidRDefault="00CB467F" w:rsidP="00CB467F">
            <w:pPr>
              <w:spacing w:line="256" w:lineRule="auto"/>
              <w:jc w:val="center"/>
              <w:rPr>
                <w:rFonts w:cs="Tahoma"/>
                <w:b/>
                <w:sz w:val="24"/>
                <w:szCs w:val="24"/>
              </w:rPr>
            </w:pPr>
            <w:r w:rsidRPr="000B221C">
              <w:rPr>
                <w:rFonts w:cs="Tahoma"/>
                <w:b/>
                <w:sz w:val="24"/>
                <w:szCs w:val="24"/>
              </w:rPr>
              <w:t>UWE</w:t>
            </w:r>
            <w:r>
              <w:rPr>
                <w:rFonts w:cs="Tahoma"/>
                <w:b/>
                <w:sz w:val="24"/>
                <w:szCs w:val="24"/>
              </w:rPr>
              <w:t xml:space="preserve"> (including deadlines)</w:t>
            </w:r>
          </w:p>
        </w:tc>
        <w:tc>
          <w:tcPr>
            <w:tcW w:w="6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1F9CBE" w14:textId="77777777" w:rsidR="00CB467F" w:rsidRPr="000B221C" w:rsidRDefault="00CB467F" w:rsidP="00CB467F">
            <w:pPr>
              <w:spacing w:line="256" w:lineRule="auto"/>
              <w:jc w:val="center"/>
              <w:rPr>
                <w:rFonts w:cs="Tahoma"/>
                <w:b/>
                <w:sz w:val="24"/>
                <w:szCs w:val="24"/>
              </w:rPr>
            </w:pPr>
            <w:r w:rsidRPr="000B221C">
              <w:rPr>
                <w:rFonts w:cs="Tahoma"/>
                <w:b/>
                <w:sz w:val="24"/>
                <w:szCs w:val="24"/>
              </w:rPr>
              <w:t>Placement Tasks</w:t>
            </w:r>
          </w:p>
        </w:tc>
        <w:tc>
          <w:tcPr>
            <w:tcW w:w="3204" w:type="dxa"/>
            <w:tcBorders>
              <w:top w:val="single" w:sz="4" w:space="0" w:color="auto"/>
              <w:left w:val="single" w:sz="4" w:space="0" w:color="auto"/>
              <w:bottom w:val="single" w:sz="4" w:space="0" w:color="auto"/>
              <w:right w:val="single" w:sz="4" w:space="0" w:color="auto"/>
            </w:tcBorders>
            <w:shd w:val="clear" w:color="auto" w:fill="FFFFFF" w:themeFill="background1"/>
          </w:tcPr>
          <w:p w14:paraId="6D99394E" w14:textId="082A0C54" w:rsidR="00CB467F" w:rsidRPr="000B221C" w:rsidRDefault="00CB467F" w:rsidP="00CB467F">
            <w:pPr>
              <w:spacing w:line="256" w:lineRule="auto"/>
              <w:jc w:val="center"/>
              <w:rPr>
                <w:rFonts w:cs="Tahoma"/>
                <w:b/>
                <w:sz w:val="24"/>
                <w:szCs w:val="24"/>
              </w:rPr>
            </w:pPr>
            <w:r>
              <w:rPr>
                <w:rFonts w:cs="Tahoma"/>
                <w:b/>
                <w:sz w:val="24"/>
                <w:szCs w:val="24"/>
              </w:rPr>
              <w:t>Mentor Support (school)</w:t>
            </w:r>
          </w:p>
        </w:tc>
      </w:tr>
      <w:tr w:rsidR="00CB467F" w14:paraId="44D8F43E" w14:textId="15312660" w:rsidTr="00D62798">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D4F6B4" w14:textId="4F056FFE" w:rsidR="00CB467F" w:rsidRDefault="00CB467F" w:rsidP="00CB467F">
            <w:pPr>
              <w:spacing w:line="256" w:lineRule="auto"/>
              <w:jc w:val="center"/>
              <w:rPr>
                <w:rFonts w:cs="Tahoma"/>
                <w:b/>
                <w:szCs w:val="22"/>
              </w:rPr>
            </w:pPr>
            <w:r w:rsidRPr="000B221C">
              <w:rPr>
                <w:rFonts w:cs="Tahoma"/>
                <w:b/>
                <w:szCs w:val="22"/>
              </w:rPr>
              <w:t>Wk 1</w:t>
            </w:r>
            <w:r>
              <w:rPr>
                <w:rFonts w:cs="Tahoma"/>
                <w:b/>
                <w:szCs w:val="22"/>
              </w:rPr>
              <w:t>2</w:t>
            </w:r>
          </w:p>
          <w:p w14:paraId="08A29542" w14:textId="517A5D41" w:rsidR="00CB467F" w:rsidRPr="000B221C" w:rsidRDefault="00CB467F" w:rsidP="00CB467F">
            <w:pPr>
              <w:spacing w:line="256" w:lineRule="auto"/>
              <w:jc w:val="center"/>
              <w:rPr>
                <w:rFonts w:cs="Tahoma"/>
                <w:szCs w:val="22"/>
              </w:rPr>
            </w:pPr>
            <w:r>
              <w:rPr>
                <w:rFonts w:cs="Tahoma"/>
                <w:b/>
                <w:szCs w:val="22"/>
              </w:rPr>
              <w:t>(9, 10, 11 October)</w:t>
            </w:r>
          </w:p>
        </w:tc>
        <w:tc>
          <w:tcPr>
            <w:tcW w:w="2035" w:type="dxa"/>
            <w:tcBorders>
              <w:top w:val="single" w:sz="4" w:space="0" w:color="auto"/>
              <w:left w:val="single" w:sz="4" w:space="0" w:color="auto"/>
              <w:bottom w:val="single" w:sz="4" w:space="0" w:color="auto"/>
              <w:right w:val="single" w:sz="4" w:space="0" w:color="auto"/>
            </w:tcBorders>
            <w:shd w:val="clear" w:color="auto" w:fill="FFFFFF" w:themeFill="background1"/>
          </w:tcPr>
          <w:p w14:paraId="474E0CD9" w14:textId="2F25C202" w:rsidR="00CB467F" w:rsidRPr="000B221C" w:rsidRDefault="00CB467F" w:rsidP="00CB467F">
            <w:pPr>
              <w:spacing w:line="256" w:lineRule="auto"/>
              <w:rPr>
                <w:rFonts w:cs="Tahoma"/>
                <w:szCs w:val="22"/>
              </w:rPr>
            </w:pPr>
            <w:r>
              <w:rPr>
                <w:rFonts w:cs="Tahoma"/>
                <w:szCs w:val="22"/>
              </w:rPr>
              <w:t>PREVENT training Monday 7 October</w:t>
            </w:r>
          </w:p>
        </w:tc>
        <w:tc>
          <w:tcPr>
            <w:tcW w:w="6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B263C4E" w14:textId="77777777" w:rsidR="0046658E" w:rsidRPr="0046658E" w:rsidRDefault="0046658E" w:rsidP="0046658E">
            <w:pPr>
              <w:rPr>
                <w:rFonts w:asciiTheme="minorHAnsi" w:hAnsiTheme="minorHAnsi"/>
                <w:color w:val="FF0000"/>
                <w:sz w:val="24"/>
                <w:szCs w:val="24"/>
              </w:rPr>
            </w:pPr>
            <w:r w:rsidRPr="0046658E">
              <w:rPr>
                <w:rFonts w:asciiTheme="minorHAnsi" w:hAnsiTheme="minorHAnsi"/>
                <w:color w:val="FF0000"/>
                <w:sz w:val="24"/>
                <w:szCs w:val="24"/>
              </w:rPr>
              <w:t xml:space="preserve">PD: </w:t>
            </w:r>
            <w:r w:rsidRPr="0046658E">
              <w:rPr>
                <w:color w:val="FF0000"/>
              </w:rPr>
              <w:t>Ask your class mentor to talk you through her/his planning process. Collected examples of planning.</w:t>
            </w:r>
          </w:p>
          <w:p w14:paraId="5975DD27" w14:textId="77777777" w:rsidR="0046658E" w:rsidRDefault="0046658E" w:rsidP="00CB467F">
            <w:pPr>
              <w:spacing w:after="160" w:line="259" w:lineRule="auto"/>
              <w:rPr>
                <w:rFonts w:asciiTheme="minorHAnsi" w:hAnsiTheme="minorHAnsi"/>
                <w:sz w:val="24"/>
                <w:szCs w:val="24"/>
              </w:rPr>
            </w:pPr>
          </w:p>
          <w:p w14:paraId="763866D2" w14:textId="2D4C0C05" w:rsidR="00CB467F" w:rsidRDefault="00CB467F" w:rsidP="00CB467F">
            <w:pPr>
              <w:spacing w:after="160" w:line="259" w:lineRule="auto"/>
              <w:rPr>
                <w:rFonts w:asciiTheme="minorHAnsi" w:hAnsiTheme="minorHAnsi"/>
                <w:sz w:val="24"/>
                <w:szCs w:val="24"/>
              </w:rPr>
            </w:pPr>
            <w:r>
              <w:rPr>
                <w:rFonts w:asciiTheme="minorHAnsi" w:hAnsiTheme="minorHAnsi"/>
                <w:sz w:val="24"/>
                <w:szCs w:val="24"/>
              </w:rPr>
              <w:t xml:space="preserve">English – In week 12 or 13 </w:t>
            </w:r>
            <w:r w:rsidRPr="00112FE9">
              <w:rPr>
                <w:rFonts w:asciiTheme="minorHAnsi" w:hAnsiTheme="minorHAnsi"/>
                <w:sz w:val="24"/>
                <w:szCs w:val="24"/>
              </w:rPr>
              <w:t xml:space="preserve">Observe or support a phonics lesson (you may need to arrange to visit a KS1 or R class if you are placed in KS2 </w:t>
            </w:r>
            <w:r>
              <w:rPr>
                <w:rFonts w:asciiTheme="minorHAnsi" w:hAnsiTheme="minorHAnsi"/>
                <w:sz w:val="24"/>
                <w:szCs w:val="24"/>
              </w:rPr>
              <w:t xml:space="preserve">or nursery </w:t>
            </w:r>
            <w:r w:rsidRPr="00112FE9">
              <w:rPr>
                <w:rFonts w:asciiTheme="minorHAnsi" w:hAnsiTheme="minorHAnsi"/>
                <w:sz w:val="24"/>
                <w:szCs w:val="24"/>
              </w:rPr>
              <w:t>and phonics is not taught)</w:t>
            </w:r>
            <w:r>
              <w:rPr>
                <w:rFonts w:asciiTheme="minorHAnsi" w:hAnsiTheme="minorHAnsi"/>
                <w:sz w:val="24"/>
                <w:szCs w:val="24"/>
              </w:rPr>
              <w:t>.</w:t>
            </w:r>
          </w:p>
          <w:p w14:paraId="6CCD71BC" w14:textId="77777777" w:rsidR="00CB467F" w:rsidRDefault="00CB467F" w:rsidP="00CB467F">
            <w:pPr>
              <w:spacing w:after="160" w:line="259" w:lineRule="auto"/>
              <w:rPr>
                <w:rFonts w:asciiTheme="minorHAnsi" w:hAnsiTheme="minorHAnsi"/>
                <w:sz w:val="24"/>
                <w:szCs w:val="24"/>
              </w:rPr>
            </w:pPr>
            <w:r>
              <w:rPr>
                <w:rFonts w:asciiTheme="minorHAnsi" w:hAnsiTheme="minorHAnsi"/>
                <w:sz w:val="24"/>
                <w:szCs w:val="24"/>
              </w:rPr>
              <w:lastRenderedPageBreak/>
              <w:t xml:space="preserve">Read aloud to your class. Read either the class read aloud book or a short picture book or short story you have selected appropriate to the age of your class. </w:t>
            </w:r>
          </w:p>
          <w:p w14:paraId="2091256C" w14:textId="77777777" w:rsidR="00CB467F" w:rsidRPr="0090056E" w:rsidRDefault="00CB467F" w:rsidP="00CB467F">
            <w:pPr>
              <w:spacing w:after="160" w:line="259" w:lineRule="auto"/>
              <w:rPr>
                <w:rFonts w:asciiTheme="minorHAnsi" w:hAnsiTheme="minorHAnsi"/>
                <w:b/>
                <w:sz w:val="24"/>
                <w:szCs w:val="24"/>
              </w:rPr>
            </w:pPr>
            <w:r w:rsidRPr="0090056E">
              <w:rPr>
                <w:rFonts w:asciiTheme="minorHAnsi" w:hAnsiTheme="minorHAnsi"/>
                <w:b/>
                <w:sz w:val="24"/>
                <w:szCs w:val="24"/>
              </w:rPr>
              <w:t xml:space="preserve">Preparation for your PGPA block </w:t>
            </w:r>
          </w:p>
          <w:p w14:paraId="7B5557E7" w14:textId="77777777" w:rsidR="00CB467F" w:rsidRPr="0090056E" w:rsidRDefault="00CB467F" w:rsidP="00CB467F">
            <w:pPr>
              <w:spacing w:after="160" w:line="259" w:lineRule="auto"/>
              <w:rPr>
                <w:rFonts w:asciiTheme="minorHAnsi" w:hAnsiTheme="minorHAnsi"/>
                <w:i/>
                <w:sz w:val="24"/>
                <w:szCs w:val="24"/>
              </w:rPr>
            </w:pPr>
            <w:r w:rsidRPr="0090056E">
              <w:rPr>
                <w:rFonts w:asciiTheme="minorHAnsi" w:hAnsiTheme="minorHAnsi"/>
                <w:i/>
                <w:sz w:val="24"/>
                <w:szCs w:val="24"/>
              </w:rPr>
              <w:t>Ask your school mentor and/or class mentor to identify</w:t>
            </w:r>
            <w:r>
              <w:rPr>
                <w:rFonts w:asciiTheme="minorHAnsi" w:hAnsiTheme="minorHAnsi"/>
                <w:i/>
                <w:sz w:val="24"/>
                <w:szCs w:val="24"/>
              </w:rPr>
              <w:t xml:space="preserve">, over the next few weeks, </w:t>
            </w:r>
            <w:r w:rsidRPr="0090056E">
              <w:rPr>
                <w:rFonts w:asciiTheme="minorHAnsi" w:hAnsiTheme="minorHAnsi"/>
                <w:i/>
                <w:sz w:val="24"/>
                <w:szCs w:val="24"/>
              </w:rPr>
              <w:t xml:space="preserve">a child </w:t>
            </w:r>
            <w:r>
              <w:rPr>
                <w:rFonts w:asciiTheme="minorHAnsi" w:hAnsiTheme="minorHAnsi"/>
                <w:i/>
                <w:sz w:val="24"/>
                <w:szCs w:val="24"/>
              </w:rPr>
              <w:t xml:space="preserve">(preferably in Year 1) </w:t>
            </w:r>
            <w:r w:rsidRPr="0090056E">
              <w:rPr>
                <w:rFonts w:asciiTheme="minorHAnsi" w:hAnsiTheme="minorHAnsi"/>
                <w:i/>
                <w:sz w:val="24"/>
                <w:szCs w:val="24"/>
              </w:rPr>
              <w:t xml:space="preserve">that would benefit from one to one reading support during your block placement. </w:t>
            </w:r>
          </w:p>
          <w:p w14:paraId="141A378D" w14:textId="77777777" w:rsidR="00CB467F" w:rsidRPr="0090056E" w:rsidRDefault="00CB467F" w:rsidP="00CB467F">
            <w:pPr>
              <w:spacing w:after="160" w:line="259" w:lineRule="auto"/>
              <w:rPr>
                <w:rFonts w:asciiTheme="minorHAnsi" w:hAnsiTheme="minorHAnsi"/>
                <w:i/>
                <w:sz w:val="24"/>
                <w:szCs w:val="24"/>
              </w:rPr>
            </w:pPr>
            <w:r w:rsidRPr="0090056E">
              <w:rPr>
                <w:rFonts w:asciiTheme="minorHAnsi" w:hAnsiTheme="minorHAnsi"/>
                <w:i/>
                <w:sz w:val="24"/>
                <w:szCs w:val="24"/>
              </w:rPr>
              <w:t>You will work with this child for 9, 20 minute sessions over 3 weeks during the PGP A block before Christmas. This child</w:t>
            </w:r>
            <w:r>
              <w:rPr>
                <w:rFonts w:asciiTheme="minorHAnsi" w:hAnsiTheme="minorHAnsi"/>
                <w:i/>
                <w:sz w:val="24"/>
                <w:szCs w:val="24"/>
              </w:rPr>
              <w:t xml:space="preserve"> will be the</w:t>
            </w:r>
            <w:r w:rsidRPr="0090056E">
              <w:rPr>
                <w:rFonts w:asciiTheme="minorHAnsi" w:hAnsiTheme="minorHAnsi"/>
                <w:i/>
                <w:sz w:val="24"/>
                <w:szCs w:val="24"/>
              </w:rPr>
              <w:t xml:space="preserve"> focus for the English element of your core assignment with a focus on progress and assessment in reading. </w:t>
            </w:r>
          </w:p>
          <w:p w14:paraId="4CD1CECC" w14:textId="77777777" w:rsidR="00CB467F" w:rsidRPr="0090056E" w:rsidRDefault="00CB467F" w:rsidP="00CB467F">
            <w:pPr>
              <w:spacing w:after="160" w:line="259" w:lineRule="auto"/>
              <w:rPr>
                <w:rFonts w:asciiTheme="minorHAnsi" w:hAnsiTheme="minorHAnsi"/>
                <w:i/>
                <w:sz w:val="24"/>
                <w:szCs w:val="24"/>
              </w:rPr>
            </w:pPr>
            <w:r w:rsidRPr="0090056E">
              <w:rPr>
                <w:rFonts w:asciiTheme="minorHAnsi" w:hAnsiTheme="minorHAnsi"/>
                <w:i/>
                <w:sz w:val="24"/>
                <w:szCs w:val="24"/>
              </w:rPr>
              <w:t>If you are placed in the EYs – your child needs to be in Year 1 (or Year 2)</w:t>
            </w:r>
          </w:p>
          <w:p w14:paraId="27F75941" w14:textId="77777777" w:rsidR="00CB467F" w:rsidRPr="0090056E" w:rsidRDefault="00CB467F" w:rsidP="00CB467F">
            <w:pPr>
              <w:spacing w:after="160" w:line="259" w:lineRule="auto"/>
              <w:rPr>
                <w:rFonts w:asciiTheme="minorHAnsi" w:hAnsiTheme="minorHAnsi"/>
                <w:i/>
                <w:sz w:val="24"/>
                <w:szCs w:val="24"/>
              </w:rPr>
            </w:pPr>
            <w:r w:rsidRPr="0090056E">
              <w:rPr>
                <w:rFonts w:asciiTheme="minorHAnsi" w:hAnsiTheme="minorHAnsi"/>
                <w:i/>
                <w:sz w:val="24"/>
                <w:szCs w:val="24"/>
              </w:rPr>
              <w:t>If you are placed in KS1 – your child can be a child in your class (Year 1 or Year 2)</w:t>
            </w:r>
          </w:p>
          <w:p w14:paraId="5727D0BA" w14:textId="77777777" w:rsidR="00CB467F" w:rsidRPr="0090056E" w:rsidRDefault="00CB467F" w:rsidP="00CB467F">
            <w:pPr>
              <w:spacing w:after="160" w:line="259" w:lineRule="auto"/>
              <w:rPr>
                <w:rFonts w:asciiTheme="minorHAnsi" w:hAnsiTheme="minorHAnsi"/>
                <w:i/>
                <w:sz w:val="24"/>
                <w:szCs w:val="24"/>
              </w:rPr>
            </w:pPr>
            <w:r w:rsidRPr="0090056E">
              <w:rPr>
                <w:rFonts w:asciiTheme="minorHAnsi" w:hAnsiTheme="minorHAnsi"/>
                <w:i/>
                <w:sz w:val="24"/>
                <w:szCs w:val="24"/>
              </w:rPr>
              <w:t>If you are placed in KS2 – your child needs to be in Year 1 (or Year 2)</w:t>
            </w:r>
          </w:p>
          <w:p w14:paraId="2D7F5FAA" w14:textId="77777777" w:rsidR="00CB467F" w:rsidRDefault="00CB467F" w:rsidP="00CB467F">
            <w:pPr>
              <w:spacing w:after="160" w:line="259" w:lineRule="auto"/>
              <w:rPr>
                <w:rFonts w:asciiTheme="minorHAnsi" w:hAnsiTheme="minorHAnsi"/>
                <w:i/>
                <w:sz w:val="24"/>
                <w:szCs w:val="24"/>
              </w:rPr>
            </w:pPr>
            <w:r w:rsidRPr="0090056E">
              <w:rPr>
                <w:rFonts w:asciiTheme="minorHAnsi" w:hAnsiTheme="minorHAnsi"/>
                <w:i/>
                <w:sz w:val="24"/>
                <w:szCs w:val="24"/>
              </w:rPr>
              <w:t>If you are placed in a junior school – your child needs to be a lower attaining child in Year 3</w:t>
            </w:r>
          </w:p>
          <w:p w14:paraId="5F0AA746" w14:textId="77777777" w:rsidR="00CB467F" w:rsidRDefault="00CB467F" w:rsidP="00CB467F">
            <w:pPr>
              <w:rPr>
                <w:rFonts w:asciiTheme="minorHAnsi" w:hAnsiTheme="minorHAnsi"/>
                <w:i/>
                <w:sz w:val="24"/>
                <w:szCs w:val="24"/>
              </w:rPr>
            </w:pPr>
            <w:r>
              <w:rPr>
                <w:rFonts w:asciiTheme="minorHAnsi" w:hAnsiTheme="minorHAnsi"/>
                <w:i/>
                <w:sz w:val="24"/>
                <w:szCs w:val="24"/>
              </w:rPr>
              <w:t xml:space="preserve">The child will only need to bring their ‘allocated reading book’ to each session. </w:t>
            </w:r>
          </w:p>
          <w:p w14:paraId="463E6EE5" w14:textId="77777777" w:rsidR="00542797" w:rsidRDefault="00542797" w:rsidP="00CB467F">
            <w:pPr>
              <w:rPr>
                <w:rFonts w:asciiTheme="minorHAnsi" w:hAnsiTheme="minorHAnsi"/>
                <w:i/>
                <w:sz w:val="24"/>
                <w:szCs w:val="24"/>
              </w:rPr>
            </w:pPr>
          </w:p>
          <w:p w14:paraId="7B674585" w14:textId="34F83F4C" w:rsidR="00604BB6" w:rsidRDefault="00604BB6" w:rsidP="00604BB6">
            <w:pPr>
              <w:rPr>
                <w:rFonts w:cs="Tahoma"/>
                <w:color w:val="2F5496" w:themeColor="accent5" w:themeShade="BF"/>
                <w:szCs w:val="22"/>
              </w:rPr>
            </w:pPr>
            <w:r>
              <w:rPr>
                <w:rFonts w:cs="Tahoma"/>
                <w:szCs w:val="22"/>
              </w:rPr>
              <w:t>In conversation with your CM, identify the focus child for your Core ‘Assessment and Progress’ assignment</w:t>
            </w:r>
            <w:r>
              <w:rPr>
                <w:rFonts w:cs="Tahoma"/>
                <w:color w:val="2F5496" w:themeColor="accent5" w:themeShade="BF"/>
                <w:szCs w:val="22"/>
              </w:rPr>
              <w:t>.</w:t>
            </w:r>
          </w:p>
          <w:p w14:paraId="2F610463" w14:textId="77777777" w:rsidR="00604BB6" w:rsidRDefault="00604BB6" w:rsidP="00604BB6">
            <w:pPr>
              <w:spacing w:line="254" w:lineRule="auto"/>
              <w:rPr>
                <w:rFonts w:cs="Tahoma"/>
                <w:b/>
                <w:color w:val="2F5496" w:themeColor="accent5" w:themeShade="BF"/>
                <w:szCs w:val="22"/>
              </w:rPr>
            </w:pPr>
            <w:bookmarkStart w:id="0" w:name="_GoBack"/>
            <w:bookmarkEnd w:id="0"/>
          </w:p>
          <w:p w14:paraId="37F20695" w14:textId="77777777" w:rsidR="00604BB6" w:rsidRDefault="00604BB6" w:rsidP="00604BB6">
            <w:pPr>
              <w:spacing w:line="254" w:lineRule="auto"/>
              <w:rPr>
                <w:rFonts w:cs="Tahoma"/>
                <w:color w:val="2F5496" w:themeColor="accent5" w:themeShade="BF"/>
                <w:szCs w:val="22"/>
              </w:rPr>
            </w:pPr>
            <w:r>
              <w:rPr>
                <w:rFonts w:cs="Tahoma"/>
                <w:b/>
                <w:color w:val="2F5496" w:themeColor="accent5" w:themeShade="BF"/>
                <w:szCs w:val="22"/>
              </w:rPr>
              <w:lastRenderedPageBreak/>
              <w:t>Maths (EY Group) - P</w:t>
            </w:r>
            <w:r>
              <w:rPr>
                <w:rFonts w:cs="Tahoma"/>
                <w:color w:val="2F5496" w:themeColor="accent5" w:themeShade="BF"/>
                <w:szCs w:val="22"/>
              </w:rPr>
              <w:t xml:space="preserve">lan and teach a maths group activity. Use your observations from week 11 to prompt you in what to include. You may want to do this towards the end of the week, once you have got to grips with the week’s maths topic and you have a clearer idea of what the children have already understood. Your group activity may be part of a lesson or may be a small group task at another time.     </w:t>
            </w:r>
          </w:p>
          <w:p w14:paraId="5AF359F2" w14:textId="77777777" w:rsidR="00604BB6" w:rsidRDefault="00604BB6" w:rsidP="00604BB6">
            <w:pPr>
              <w:spacing w:line="254" w:lineRule="auto"/>
              <w:rPr>
                <w:rFonts w:cs="Tahoma"/>
                <w:color w:val="2F5496" w:themeColor="accent5" w:themeShade="BF"/>
                <w:szCs w:val="22"/>
              </w:rPr>
            </w:pPr>
            <w:r>
              <w:rPr>
                <w:rFonts w:cs="Tahoma"/>
                <w:color w:val="2F5496" w:themeColor="accent5" w:themeShade="BF"/>
                <w:szCs w:val="22"/>
              </w:rPr>
              <w:t xml:space="preserve">After you have taught, make sure that you evaluate your own teaching: did the children learn what you had hoped? If not, what would you do differently if you could repeat the activity with the same children?  </w:t>
            </w:r>
          </w:p>
          <w:p w14:paraId="44CE6E42" w14:textId="77777777" w:rsidR="00604BB6" w:rsidRDefault="00604BB6" w:rsidP="00604BB6">
            <w:pPr>
              <w:spacing w:line="254" w:lineRule="auto"/>
              <w:rPr>
                <w:rFonts w:cs="Tahoma"/>
                <w:color w:val="2F5496" w:themeColor="accent5" w:themeShade="BF"/>
                <w:szCs w:val="22"/>
              </w:rPr>
            </w:pPr>
            <w:r>
              <w:rPr>
                <w:rFonts w:cs="Tahoma"/>
                <w:color w:val="2F5496" w:themeColor="accent5" w:themeShade="BF"/>
                <w:szCs w:val="22"/>
              </w:rPr>
              <w:t>Continue to spend time talking with each child in the class during the week, as tasked in Week 11.</w:t>
            </w:r>
          </w:p>
          <w:p w14:paraId="3E68AF8C" w14:textId="77777777" w:rsidR="00604BB6" w:rsidRDefault="00604BB6" w:rsidP="00604BB6">
            <w:pPr>
              <w:spacing w:line="254" w:lineRule="auto"/>
              <w:rPr>
                <w:rFonts w:cs="Tahoma"/>
                <w:b/>
                <w:color w:val="1F4E79" w:themeColor="accent1" w:themeShade="80"/>
                <w:szCs w:val="22"/>
              </w:rPr>
            </w:pPr>
          </w:p>
          <w:p w14:paraId="512351F8" w14:textId="77777777" w:rsidR="00604BB6" w:rsidRDefault="00604BB6" w:rsidP="00604BB6">
            <w:pPr>
              <w:spacing w:line="254" w:lineRule="auto"/>
              <w:rPr>
                <w:rFonts w:cs="Tahoma"/>
                <w:color w:val="1F4E79" w:themeColor="accent1" w:themeShade="80"/>
                <w:szCs w:val="22"/>
              </w:rPr>
            </w:pPr>
            <w:r>
              <w:rPr>
                <w:rFonts w:cs="Tahoma"/>
                <w:b/>
                <w:color w:val="1F4E79" w:themeColor="accent1" w:themeShade="80"/>
                <w:szCs w:val="22"/>
              </w:rPr>
              <w:t xml:space="preserve">Maths (Primary Groups) – </w:t>
            </w:r>
            <w:r>
              <w:rPr>
                <w:rFonts w:cs="Tahoma"/>
                <w:color w:val="1F4E79" w:themeColor="accent1" w:themeShade="80"/>
                <w:szCs w:val="22"/>
              </w:rPr>
              <w:t xml:space="preserve">Following your evaluation of your maths group teaching from the previous week, identify one or two specific things that you will try to develop this week (for example, your use of modelling, your use of resources, the quality of your explanations, the timing of your lesson/activity etc). Plan and teach one (or more if possible) group maths activities/lessons focusing specifically on those areas for development. </w:t>
            </w:r>
          </w:p>
          <w:p w14:paraId="52671EF6" w14:textId="1FF92B20" w:rsidR="00542797" w:rsidRDefault="00604BB6" w:rsidP="00604BB6">
            <w:pPr>
              <w:rPr>
                <w:rFonts w:cs="Tahoma"/>
                <w:color w:val="FF0000"/>
                <w:szCs w:val="22"/>
              </w:rPr>
            </w:pPr>
            <w:r>
              <w:rPr>
                <w:rFonts w:cs="Tahoma"/>
                <w:color w:val="1F4E79" w:themeColor="accent1" w:themeShade="80"/>
                <w:szCs w:val="22"/>
              </w:rPr>
              <w:t xml:space="preserve">If you are feeling confident, this can be with more than a small group (e.g. you might teach two groups together, or half the class if that can be arranged logistically). For each lesson/activity that you teach, evaluate it as you did in Week 11 (the previous week). Think about your own teacing (were you able to develop some of the aspects of your teaching that you identified from last week) and evaluate the children’s learning. Try to identify any individual children who did not achieve as you expected (either above, or below your expectations). Again, it might make sense to include your focus child in this activity. Ideally, you might try to do this with different groups over the days you are in school. </w:t>
            </w:r>
          </w:p>
          <w:p w14:paraId="184FB4D4" w14:textId="0801764B" w:rsidR="00542797" w:rsidRPr="007E6E5C" w:rsidRDefault="00542797" w:rsidP="00CB467F">
            <w:pPr>
              <w:rPr>
                <w:rFonts w:cs="Tahoma"/>
                <w:color w:val="FF0000"/>
                <w:szCs w:val="22"/>
              </w:rPr>
            </w:pPr>
          </w:p>
        </w:tc>
        <w:tc>
          <w:tcPr>
            <w:tcW w:w="3204" w:type="dxa"/>
            <w:tcBorders>
              <w:top w:val="single" w:sz="4" w:space="0" w:color="auto"/>
              <w:left w:val="single" w:sz="4" w:space="0" w:color="auto"/>
              <w:bottom w:val="single" w:sz="4" w:space="0" w:color="auto"/>
              <w:right w:val="single" w:sz="4" w:space="0" w:color="auto"/>
            </w:tcBorders>
            <w:shd w:val="clear" w:color="auto" w:fill="FFFFFF" w:themeFill="background1"/>
          </w:tcPr>
          <w:p w14:paraId="16A90B12" w14:textId="314070C2" w:rsidR="00CB467F" w:rsidRDefault="00CB467F" w:rsidP="00CB467F">
            <w:pPr>
              <w:spacing w:after="160" w:line="256" w:lineRule="auto"/>
              <w:rPr>
                <w:rFonts w:cs="Tahoma"/>
                <w:b/>
                <w:color w:val="7030A0"/>
                <w:szCs w:val="22"/>
              </w:rPr>
            </w:pPr>
            <w:r w:rsidRPr="00D759F5">
              <w:rPr>
                <w:rFonts w:cs="Tahoma"/>
                <w:b/>
                <w:color w:val="7030A0"/>
                <w:szCs w:val="22"/>
              </w:rPr>
              <w:lastRenderedPageBreak/>
              <w:t xml:space="preserve">Start of serial days – </w:t>
            </w:r>
            <w:r>
              <w:rPr>
                <w:rFonts w:cs="Tahoma"/>
                <w:color w:val="7030A0"/>
                <w:szCs w:val="22"/>
              </w:rPr>
              <w:t>S</w:t>
            </w:r>
            <w:r w:rsidRPr="00B63652">
              <w:rPr>
                <w:rFonts w:cs="Tahoma"/>
                <w:color w:val="7030A0"/>
                <w:szCs w:val="22"/>
              </w:rPr>
              <w:t xml:space="preserve">tudents should begin teaching some whole class sessions as well as continuing with group work. Please ensure that you share short, medium and long term plans with your student so they can begin to understand the planning process and where they are teaching sessions </w:t>
            </w:r>
            <w:r w:rsidRPr="00B63652">
              <w:rPr>
                <w:rFonts w:cs="Tahoma"/>
                <w:color w:val="7030A0"/>
                <w:szCs w:val="22"/>
              </w:rPr>
              <w:lastRenderedPageBreak/>
              <w:t>adapt your planning to individual plans (there is a UWE proforma for this which is shared with the students in university</w:t>
            </w:r>
          </w:p>
          <w:p w14:paraId="1999FE21" w14:textId="5C58A02B" w:rsidR="00CB467F" w:rsidRPr="000B221C" w:rsidRDefault="00CB467F" w:rsidP="00CB467F">
            <w:pPr>
              <w:spacing w:after="160" w:line="256" w:lineRule="auto"/>
              <w:rPr>
                <w:rFonts w:cs="Tahoma"/>
                <w:b/>
                <w:szCs w:val="22"/>
              </w:rPr>
            </w:pPr>
          </w:p>
        </w:tc>
      </w:tr>
      <w:tr w:rsidR="00CB467F" w14:paraId="494E4DA7" w14:textId="6D4EC71B" w:rsidTr="00D62798">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3407C0" w14:textId="262E6154" w:rsidR="00CB467F" w:rsidRDefault="00CB467F" w:rsidP="00CB467F">
            <w:pPr>
              <w:spacing w:line="256" w:lineRule="auto"/>
              <w:jc w:val="center"/>
              <w:rPr>
                <w:rFonts w:cs="Tahoma"/>
                <w:b/>
                <w:szCs w:val="22"/>
              </w:rPr>
            </w:pPr>
            <w:r>
              <w:rPr>
                <w:rFonts w:cs="Tahoma"/>
                <w:b/>
                <w:szCs w:val="22"/>
              </w:rPr>
              <w:lastRenderedPageBreak/>
              <w:t>Wk 13</w:t>
            </w:r>
          </w:p>
          <w:p w14:paraId="0AC2C1EC" w14:textId="77777777" w:rsidR="00CB467F" w:rsidRDefault="00CB467F" w:rsidP="00CB467F">
            <w:pPr>
              <w:spacing w:line="256" w:lineRule="auto"/>
              <w:jc w:val="center"/>
              <w:rPr>
                <w:rFonts w:cs="Tahoma"/>
                <w:b/>
                <w:szCs w:val="22"/>
              </w:rPr>
            </w:pPr>
            <w:r>
              <w:rPr>
                <w:rFonts w:cs="Tahoma"/>
                <w:b/>
                <w:szCs w:val="22"/>
              </w:rPr>
              <w:t>(16, 17, 18 October)</w:t>
            </w:r>
          </w:p>
          <w:p w14:paraId="69AD7B71" w14:textId="77777777" w:rsidR="00CB467F" w:rsidRDefault="00CB467F" w:rsidP="00CB467F">
            <w:pPr>
              <w:spacing w:line="256" w:lineRule="auto"/>
              <w:jc w:val="center"/>
              <w:rPr>
                <w:rFonts w:cs="Tahoma"/>
                <w:b/>
                <w:szCs w:val="22"/>
              </w:rPr>
            </w:pPr>
          </w:p>
          <w:p w14:paraId="3B8F7CD1" w14:textId="77777777" w:rsidR="00CB467F" w:rsidRDefault="00CB467F" w:rsidP="00CB467F">
            <w:pPr>
              <w:spacing w:line="256" w:lineRule="auto"/>
              <w:jc w:val="center"/>
              <w:rPr>
                <w:rFonts w:cs="Tahoma"/>
                <w:b/>
                <w:szCs w:val="22"/>
              </w:rPr>
            </w:pPr>
          </w:p>
          <w:p w14:paraId="4C2EF5A4" w14:textId="77777777" w:rsidR="00CB467F" w:rsidRDefault="00CB467F" w:rsidP="00CB467F">
            <w:pPr>
              <w:spacing w:line="256" w:lineRule="auto"/>
              <w:jc w:val="center"/>
              <w:rPr>
                <w:rFonts w:cs="Tahoma"/>
                <w:b/>
                <w:szCs w:val="22"/>
              </w:rPr>
            </w:pPr>
          </w:p>
          <w:p w14:paraId="2A60875A" w14:textId="77777777" w:rsidR="00CB467F" w:rsidRDefault="00CB467F" w:rsidP="00CB467F">
            <w:pPr>
              <w:spacing w:line="256" w:lineRule="auto"/>
              <w:jc w:val="center"/>
              <w:rPr>
                <w:rFonts w:cs="Tahoma"/>
                <w:b/>
                <w:szCs w:val="22"/>
              </w:rPr>
            </w:pPr>
          </w:p>
          <w:p w14:paraId="5D4CF588" w14:textId="77777777" w:rsidR="00CB467F" w:rsidRDefault="00CB467F" w:rsidP="00CB467F">
            <w:pPr>
              <w:spacing w:line="256" w:lineRule="auto"/>
              <w:jc w:val="center"/>
              <w:rPr>
                <w:rFonts w:cs="Tahoma"/>
                <w:b/>
                <w:szCs w:val="22"/>
              </w:rPr>
            </w:pPr>
          </w:p>
          <w:p w14:paraId="2254D4C7" w14:textId="77777777" w:rsidR="00CB467F" w:rsidRDefault="00CB467F" w:rsidP="00CB467F">
            <w:pPr>
              <w:spacing w:line="256" w:lineRule="auto"/>
              <w:jc w:val="center"/>
              <w:rPr>
                <w:rFonts w:cs="Tahoma"/>
                <w:b/>
                <w:szCs w:val="22"/>
              </w:rPr>
            </w:pPr>
          </w:p>
          <w:p w14:paraId="7202A08F" w14:textId="77777777" w:rsidR="00CB467F" w:rsidRDefault="00CB467F" w:rsidP="00CB467F">
            <w:pPr>
              <w:spacing w:line="256" w:lineRule="auto"/>
              <w:jc w:val="center"/>
              <w:rPr>
                <w:rFonts w:cs="Tahoma"/>
                <w:b/>
                <w:szCs w:val="22"/>
              </w:rPr>
            </w:pPr>
          </w:p>
          <w:p w14:paraId="68C6DF5E" w14:textId="77777777" w:rsidR="00CB467F" w:rsidRDefault="00CB467F" w:rsidP="00CB467F">
            <w:pPr>
              <w:spacing w:line="256" w:lineRule="auto"/>
              <w:jc w:val="center"/>
              <w:rPr>
                <w:rFonts w:cs="Tahoma"/>
                <w:b/>
                <w:szCs w:val="22"/>
              </w:rPr>
            </w:pPr>
          </w:p>
          <w:p w14:paraId="21283392" w14:textId="77777777" w:rsidR="00CB467F" w:rsidRDefault="00CB467F" w:rsidP="00CB467F">
            <w:pPr>
              <w:spacing w:line="256" w:lineRule="auto"/>
              <w:jc w:val="center"/>
              <w:rPr>
                <w:rFonts w:cs="Tahoma"/>
                <w:b/>
                <w:szCs w:val="22"/>
              </w:rPr>
            </w:pPr>
          </w:p>
          <w:p w14:paraId="1717D860" w14:textId="77777777" w:rsidR="00CB467F" w:rsidRDefault="00CB467F" w:rsidP="00CB467F">
            <w:pPr>
              <w:spacing w:line="256" w:lineRule="auto"/>
              <w:jc w:val="center"/>
              <w:rPr>
                <w:rFonts w:cs="Tahoma"/>
                <w:b/>
                <w:szCs w:val="22"/>
              </w:rPr>
            </w:pPr>
          </w:p>
          <w:p w14:paraId="0D568276" w14:textId="77777777" w:rsidR="00CB467F" w:rsidRDefault="00CB467F" w:rsidP="00CB467F">
            <w:pPr>
              <w:spacing w:line="256" w:lineRule="auto"/>
              <w:jc w:val="center"/>
              <w:rPr>
                <w:rFonts w:cs="Tahoma"/>
                <w:b/>
                <w:szCs w:val="22"/>
              </w:rPr>
            </w:pPr>
          </w:p>
          <w:p w14:paraId="6E25F38B" w14:textId="77777777" w:rsidR="00CB467F" w:rsidRDefault="00CB467F" w:rsidP="00CB467F">
            <w:pPr>
              <w:spacing w:line="256" w:lineRule="auto"/>
              <w:jc w:val="center"/>
              <w:rPr>
                <w:rFonts w:cs="Tahoma"/>
                <w:b/>
                <w:szCs w:val="22"/>
              </w:rPr>
            </w:pPr>
          </w:p>
          <w:p w14:paraId="5426554C" w14:textId="77777777" w:rsidR="00CB467F" w:rsidRDefault="00CB467F" w:rsidP="00CB467F">
            <w:pPr>
              <w:spacing w:line="256" w:lineRule="auto"/>
              <w:jc w:val="center"/>
              <w:rPr>
                <w:rFonts w:cs="Tahoma"/>
                <w:b/>
                <w:szCs w:val="22"/>
              </w:rPr>
            </w:pPr>
          </w:p>
          <w:p w14:paraId="4EB483F5" w14:textId="77777777" w:rsidR="00CB467F" w:rsidRDefault="00CB467F" w:rsidP="00CB467F">
            <w:pPr>
              <w:spacing w:line="256" w:lineRule="auto"/>
              <w:jc w:val="center"/>
              <w:rPr>
                <w:rFonts w:cs="Tahoma"/>
                <w:b/>
                <w:szCs w:val="22"/>
              </w:rPr>
            </w:pPr>
          </w:p>
          <w:p w14:paraId="3BFB035E" w14:textId="77777777" w:rsidR="00CB467F" w:rsidRDefault="00CB467F" w:rsidP="00CB467F">
            <w:pPr>
              <w:spacing w:line="256" w:lineRule="auto"/>
              <w:jc w:val="center"/>
              <w:rPr>
                <w:rFonts w:cs="Tahoma"/>
                <w:b/>
                <w:szCs w:val="22"/>
              </w:rPr>
            </w:pPr>
          </w:p>
          <w:p w14:paraId="7F8E8741" w14:textId="77777777" w:rsidR="00CB467F" w:rsidRDefault="00CB467F" w:rsidP="00CB467F">
            <w:pPr>
              <w:spacing w:line="256" w:lineRule="auto"/>
              <w:jc w:val="center"/>
              <w:rPr>
                <w:rFonts w:cs="Tahoma"/>
                <w:b/>
                <w:szCs w:val="22"/>
              </w:rPr>
            </w:pPr>
          </w:p>
          <w:p w14:paraId="4317E6C5" w14:textId="77777777" w:rsidR="00CB467F" w:rsidRDefault="00CB467F" w:rsidP="00CB467F">
            <w:pPr>
              <w:spacing w:line="256" w:lineRule="auto"/>
              <w:jc w:val="center"/>
              <w:rPr>
                <w:rFonts w:cs="Tahoma"/>
                <w:b/>
                <w:szCs w:val="22"/>
              </w:rPr>
            </w:pPr>
          </w:p>
          <w:p w14:paraId="5A91813F" w14:textId="77777777" w:rsidR="00CB467F" w:rsidRDefault="00CB467F" w:rsidP="00CB467F">
            <w:pPr>
              <w:spacing w:line="256" w:lineRule="auto"/>
              <w:jc w:val="center"/>
              <w:rPr>
                <w:rFonts w:cs="Tahoma"/>
                <w:b/>
                <w:szCs w:val="22"/>
              </w:rPr>
            </w:pPr>
          </w:p>
          <w:p w14:paraId="602F2F15" w14:textId="77777777" w:rsidR="00CB467F" w:rsidRDefault="00CB467F" w:rsidP="00CB467F">
            <w:pPr>
              <w:spacing w:line="256" w:lineRule="auto"/>
              <w:jc w:val="center"/>
              <w:rPr>
                <w:rFonts w:cs="Tahoma"/>
                <w:b/>
                <w:szCs w:val="22"/>
              </w:rPr>
            </w:pPr>
          </w:p>
          <w:p w14:paraId="0F16A34F" w14:textId="77777777" w:rsidR="00CB467F" w:rsidRDefault="00CB467F" w:rsidP="00CB467F">
            <w:pPr>
              <w:spacing w:line="256" w:lineRule="auto"/>
              <w:jc w:val="center"/>
              <w:rPr>
                <w:rFonts w:cs="Tahoma"/>
                <w:b/>
                <w:szCs w:val="22"/>
              </w:rPr>
            </w:pPr>
          </w:p>
          <w:p w14:paraId="5360A956" w14:textId="77777777" w:rsidR="00CB467F" w:rsidRDefault="00CB467F" w:rsidP="00CB467F">
            <w:pPr>
              <w:spacing w:line="256" w:lineRule="auto"/>
              <w:jc w:val="center"/>
              <w:rPr>
                <w:rFonts w:cs="Tahoma"/>
                <w:b/>
                <w:szCs w:val="22"/>
              </w:rPr>
            </w:pPr>
          </w:p>
          <w:p w14:paraId="227A3703" w14:textId="77777777" w:rsidR="00CB467F" w:rsidRDefault="00CB467F" w:rsidP="00CB467F">
            <w:pPr>
              <w:spacing w:line="256" w:lineRule="auto"/>
              <w:jc w:val="center"/>
              <w:rPr>
                <w:rFonts w:cs="Tahoma"/>
                <w:b/>
                <w:szCs w:val="22"/>
              </w:rPr>
            </w:pPr>
          </w:p>
          <w:p w14:paraId="521ED673" w14:textId="0CC5FCA6" w:rsidR="00CB467F" w:rsidRPr="000B221C" w:rsidRDefault="00CB467F" w:rsidP="00CB467F">
            <w:pPr>
              <w:spacing w:line="256" w:lineRule="auto"/>
              <w:jc w:val="center"/>
              <w:rPr>
                <w:rFonts w:cs="Tahoma"/>
                <w:szCs w:val="22"/>
              </w:rPr>
            </w:pPr>
          </w:p>
        </w:tc>
        <w:tc>
          <w:tcPr>
            <w:tcW w:w="2035" w:type="dxa"/>
            <w:tcBorders>
              <w:top w:val="single" w:sz="4" w:space="0" w:color="auto"/>
              <w:left w:val="single" w:sz="4" w:space="0" w:color="auto"/>
              <w:bottom w:val="single" w:sz="4" w:space="0" w:color="auto"/>
              <w:right w:val="single" w:sz="4" w:space="0" w:color="auto"/>
            </w:tcBorders>
            <w:shd w:val="clear" w:color="auto" w:fill="FFFFFF" w:themeFill="background1"/>
          </w:tcPr>
          <w:p w14:paraId="5E5176FE" w14:textId="7A0BDD89" w:rsidR="00CB467F" w:rsidRPr="000B221C" w:rsidRDefault="00CB467F" w:rsidP="00CB467F">
            <w:pPr>
              <w:spacing w:line="256" w:lineRule="auto"/>
              <w:rPr>
                <w:rFonts w:cs="Tahoma"/>
                <w:szCs w:val="22"/>
              </w:rPr>
            </w:pPr>
          </w:p>
        </w:tc>
        <w:tc>
          <w:tcPr>
            <w:tcW w:w="6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025263E" w14:textId="77777777" w:rsidR="0046658E" w:rsidRPr="0046658E" w:rsidRDefault="0046658E" w:rsidP="0046658E">
            <w:pPr>
              <w:rPr>
                <w:b/>
                <w:color w:val="FF0000"/>
                <w:sz w:val="24"/>
                <w:szCs w:val="24"/>
              </w:rPr>
            </w:pPr>
            <w:r w:rsidRPr="0046658E">
              <w:rPr>
                <w:b/>
                <w:color w:val="FF0000"/>
                <w:sz w:val="24"/>
                <w:szCs w:val="24"/>
              </w:rPr>
              <w:t>Focused observation</w:t>
            </w:r>
          </w:p>
          <w:p w14:paraId="1910A784" w14:textId="0C390D1E" w:rsidR="0046658E" w:rsidRPr="0046658E" w:rsidRDefault="0046658E" w:rsidP="0046658E">
            <w:pPr>
              <w:rPr>
                <w:rFonts w:asciiTheme="minorHAnsi" w:hAnsiTheme="minorHAnsi"/>
                <w:color w:val="FF0000"/>
                <w:sz w:val="24"/>
                <w:szCs w:val="24"/>
              </w:rPr>
            </w:pPr>
            <w:r w:rsidRPr="0046658E">
              <w:rPr>
                <w:color w:val="FF0000"/>
              </w:rPr>
              <w:t>How does your Class Mentor differentiate the work in class so that all of the learners needs are met?</w:t>
            </w:r>
          </w:p>
          <w:p w14:paraId="7C462645" w14:textId="77777777" w:rsidR="0046658E" w:rsidRDefault="0046658E" w:rsidP="00CB467F">
            <w:pPr>
              <w:rPr>
                <w:rFonts w:asciiTheme="minorHAnsi" w:hAnsiTheme="minorHAnsi"/>
                <w:sz w:val="24"/>
                <w:szCs w:val="24"/>
              </w:rPr>
            </w:pPr>
          </w:p>
          <w:p w14:paraId="022F7068" w14:textId="77777777" w:rsidR="00CB467F" w:rsidRDefault="00CB467F" w:rsidP="00CB467F">
            <w:pPr>
              <w:rPr>
                <w:rFonts w:asciiTheme="minorHAnsi" w:hAnsiTheme="minorHAnsi"/>
                <w:sz w:val="24"/>
                <w:szCs w:val="24"/>
              </w:rPr>
            </w:pPr>
            <w:r w:rsidRPr="00C9216A">
              <w:rPr>
                <w:rFonts w:asciiTheme="minorHAnsi" w:hAnsiTheme="minorHAnsi"/>
                <w:sz w:val="24"/>
                <w:szCs w:val="24"/>
              </w:rPr>
              <w:t xml:space="preserve">English – </w:t>
            </w:r>
            <w:r>
              <w:rPr>
                <w:rFonts w:asciiTheme="minorHAnsi" w:hAnsiTheme="minorHAnsi"/>
                <w:sz w:val="24"/>
                <w:szCs w:val="24"/>
              </w:rPr>
              <w:t xml:space="preserve">In week 12 or 13 </w:t>
            </w:r>
            <w:r w:rsidRPr="00C9216A">
              <w:rPr>
                <w:rFonts w:asciiTheme="minorHAnsi" w:hAnsiTheme="minorHAnsi"/>
                <w:sz w:val="24"/>
                <w:szCs w:val="24"/>
              </w:rPr>
              <w:t>Observe or support a phonics lesson (you may need to arrange to visit a KS1 or R class if you are placed in KS2 or nursery and phonics is not taught).</w:t>
            </w:r>
          </w:p>
          <w:p w14:paraId="24225ADA" w14:textId="5A5F2684" w:rsidR="00604BB6" w:rsidRDefault="00604BB6" w:rsidP="00604BB6">
            <w:pPr>
              <w:rPr>
                <w:color w:val="FF0000"/>
              </w:rPr>
            </w:pPr>
          </w:p>
          <w:p w14:paraId="55042713" w14:textId="77777777" w:rsidR="00604BB6" w:rsidRDefault="00604BB6" w:rsidP="00604BB6">
            <w:pPr>
              <w:spacing w:line="254" w:lineRule="auto"/>
              <w:rPr>
                <w:rFonts w:cs="Tahoma"/>
                <w:b/>
                <w:color w:val="1F4E79" w:themeColor="accent1" w:themeShade="80"/>
                <w:szCs w:val="22"/>
              </w:rPr>
            </w:pPr>
          </w:p>
          <w:p w14:paraId="1B5BE17E" w14:textId="77777777" w:rsidR="00604BB6" w:rsidRDefault="00604BB6" w:rsidP="00604BB6">
            <w:pPr>
              <w:spacing w:line="254" w:lineRule="auto"/>
              <w:rPr>
                <w:rFonts w:cs="Tahoma"/>
                <w:b/>
                <w:color w:val="1F4E79" w:themeColor="accent1" w:themeShade="80"/>
                <w:szCs w:val="22"/>
              </w:rPr>
            </w:pPr>
            <w:r>
              <w:rPr>
                <w:rFonts w:cs="Tahoma"/>
                <w:b/>
                <w:color w:val="1F4E79" w:themeColor="accent1" w:themeShade="80"/>
                <w:szCs w:val="22"/>
              </w:rPr>
              <w:t>Maths (EY Group)</w:t>
            </w:r>
          </w:p>
          <w:p w14:paraId="2EE64D3B" w14:textId="77777777" w:rsidR="00604BB6" w:rsidRDefault="00604BB6" w:rsidP="00604BB6">
            <w:pPr>
              <w:spacing w:line="254" w:lineRule="auto"/>
              <w:rPr>
                <w:rFonts w:cs="Tahoma"/>
                <w:color w:val="2F5496" w:themeColor="accent5" w:themeShade="BF"/>
                <w:szCs w:val="22"/>
              </w:rPr>
            </w:pPr>
            <w:r>
              <w:rPr>
                <w:rFonts w:cs="Tahoma"/>
                <w:color w:val="2F5496" w:themeColor="accent5" w:themeShade="BF"/>
                <w:szCs w:val="22"/>
              </w:rPr>
              <w:t>Discuss with your CM how they use prior assessment and curriculum information to plan next steps. How do they individualise this to ensure that each child has the opportunity to make progress? Bring this information to your seminars next week</w:t>
            </w:r>
          </w:p>
          <w:p w14:paraId="542D9B96" w14:textId="77777777" w:rsidR="00604BB6" w:rsidRDefault="00604BB6" w:rsidP="00604BB6">
            <w:pPr>
              <w:rPr>
                <w:color w:val="2F5496" w:themeColor="accent5" w:themeShade="BF"/>
                <w:szCs w:val="22"/>
                <w:u w:val="single"/>
              </w:rPr>
            </w:pPr>
            <w:r>
              <w:rPr>
                <w:color w:val="2F5496" w:themeColor="accent5" w:themeShade="BF"/>
                <w:szCs w:val="22"/>
                <w:u w:val="single"/>
              </w:rPr>
              <w:t>Either week 13 or week 14 (or both)</w:t>
            </w:r>
          </w:p>
          <w:p w14:paraId="74B6AA72" w14:textId="77777777" w:rsidR="00604BB6" w:rsidRDefault="00604BB6" w:rsidP="00604BB6">
            <w:pPr>
              <w:spacing w:line="254" w:lineRule="auto"/>
              <w:rPr>
                <w:rFonts w:cs="Tahoma"/>
                <w:color w:val="2F5496" w:themeColor="accent5" w:themeShade="BF"/>
                <w:szCs w:val="22"/>
              </w:rPr>
            </w:pPr>
            <w:r>
              <w:rPr>
                <w:rFonts w:cs="Tahoma"/>
                <w:color w:val="2F5496" w:themeColor="accent5" w:themeShade="BF"/>
                <w:szCs w:val="22"/>
              </w:rPr>
              <w:t xml:space="preserve">Plan and teach another maths group activity. Again, you may want to do this towards the end of the week, once you have got to grips with the week’s maths topic and you have a clearer idea of what the children have already understood. Your group activity may be part of a lesson or may be a small group task at another time.     </w:t>
            </w:r>
          </w:p>
          <w:p w14:paraId="1EB5D944" w14:textId="77777777" w:rsidR="00604BB6" w:rsidRDefault="00604BB6" w:rsidP="00604BB6">
            <w:pPr>
              <w:spacing w:line="254" w:lineRule="auto"/>
              <w:rPr>
                <w:rFonts w:cs="Tahoma"/>
                <w:color w:val="2F5496" w:themeColor="accent5" w:themeShade="BF"/>
                <w:szCs w:val="22"/>
              </w:rPr>
            </w:pPr>
            <w:r>
              <w:rPr>
                <w:rFonts w:cs="Tahoma"/>
                <w:color w:val="2F5496" w:themeColor="accent5" w:themeShade="BF"/>
                <w:szCs w:val="22"/>
              </w:rPr>
              <w:t xml:space="preserve">After you have taught, make sure that you evaluate your own teaching: did the children learn what you had hoped? If not, what would you do differently if you could repeat the activity with the same children?  </w:t>
            </w:r>
          </w:p>
          <w:p w14:paraId="415CD74D" w14:textId="77777777" w:rsidR="00604BB6" w:rsidRDefault="00604BB6" w:rsidP="00604BB6">
            <w:pPr>
              <w:spacing w:line="254" w:lineRule="auto"/>
              <w:rPr>
                <w:rFonts w:cs="Tahoma"/>
                <w:b/>
                <w:color w:val="1F4E79" w:themeColor="accent1" w:themeShade="80"/>
                <w:szCs w:val="22"/>
              </w:rPr>
            </w:pPr>
          </w:p>
          <w:p w14:paraId="21BC7765" w14:textId="77777777" w:rsidR="00604BB6" w:rsidRDefault="00604BB6" w:rsidP="00604BB6">
            <w:pPr>
              <w:spacing w:line="254" w:lineRule="auto"/>
              <w:rPr>
                <w:rFonts w:cs="Tahoma"/>
                <w:b/>
                <w:color w:val="1F4E79" w:themeColor="accent1" w:themeShade="80"/>
                <w:szCs w:val="22"/>
              </w:rPr>
            </w:pPr>
            <w:r>
              <w:rPr>
                <w:rFonts w:cs="Tahoma"/>
                <w:b/>
                <w:color w:val="1F4E79" w:themeColor="accent1" w:themeShade="80"/>
                <w:szCs w:val="22"/>
              </w:rPr>
              <w:t xml:space="preserve">Maths (Primary Groups) </w:t>
            </w:r>
          </w:p>
          <w:p w14:paraId="563D3009" w14:textId="77777777" w:rsidR="00604BB6" w:rsidRDefault="00604BB6" w:rsidP="00604BB6">
            <w:pPr>
              <w:spacing w:line="254" w:lineRule="auto"/>
              <w:rPr>
                <w:rFonts w:cs="Tahoma"/>
                <w:color w:val="1F4E79" w:themeColor="accent1" w:themeShade="80"/>
                <w:szCs w:val="22"/>
              </w:rPr>
            </w:pPr>
            <w:r>
              <w:rPr>
                <w:rFonts w:cs="Tahoma"/>
                <w:color w:val="1F4E79" w:themeColor="accent1" w:themeShade="80"/>
                <w:szCs w:val="22"/>
              </w:rPr>
              <w:t xml:space="preserve">Continue with your observations and getting to know the children. If you are feeling confident, teach the first part of a maths lesson to the whole class (this might be called the ‘mental/oral starter’ in your school) and/or the plenary session (the final part of the </w:t>
            </w:r>
            <w:r>
              <w:rPr>
                <w:rFonts w:cs="Tahoma"/>
                <w:color w:val="1F4E79" w:themeColor="accent1" w:themeShade="80"/>
                <w:szCs w:val="22"/>
              </w:rPr>
              <w:lastRenderedPageBreak/>
              <w:t xml:space="preserve">lesson). You could ‘team-teach’ this with your CM, so you lead parts of the lesson and she/he leads the other parts. Continue to evaluate your own maths teaching and to identify one or two specific things that you can work on. </w:t>
            </w:r>
          </w:p>
          <w:p w14:paraId="0468BB04" w14:textId="77777777" w:rsidR="00604BB6" w:rsidRDefault="00604BB6" w:rsidP="00604BB6">
            <w:pPr>
              <w:rPr>
                <w:rFonts w:cs="Tahoma"/>
                <w:color w:val="2F5496" w:themeColor="accent5" w:themeShade="BF"/>
                <w:szCs w:val="22"/>
              </w:rPr>
            </w:pPr>
            <w:r>
              <w:rPr>
                <w:rFonts w:cs="Tahoma"/>
                <w:color w:val="1F4E79" w:themeColor="accent1" w:themeShade="80"/>
                <w:szCs w:val="22"/>
              </w:rPr>
              <w:t xml:space="preserve">During the week, </w:t>
            </w:r>
            <w:r>
              <w:rPr>
                <w:rFonts w:cs="Tahoma"/>
                <w:color w:val="2F5496" w:themeColor="accent5" w:themeShade="BF"/>
                <w:szCs w:val="22"/>
              </w:rPr>
              <w:t>discuss with your CM how he/she uses prior assessment and curriculum information to plan next steps. How does he/she individualise this to ensure that each child has the opportunity to make progress? Where and how is learning recorded.</w:t>
            </w:r>
          </w:p>
          <w:p w14:paraId="4B2E465D" w14:textId="340A3CFB" w:rsidR="00604BB6" w:rsidRPr="000B221C" w:rsidRDefault="00604BB6" w:rsidP="00604BB6">
            <w:pPr>
              <w:rPr>
                <w:rFonts w:cs="Tahoma"/>
                <w:b/>
                <w:color w:val="FF0000"/>
                <w:szCs w:val="22"/>
              </w:rPr>
            </w:pPr>
            <w:r>
              <w:rPr>
                <w:rFonts w:cs="Tahoma"/>
                <w:color w:val="1F4E79" w:themeColor="accent1" w:themeShade="80"/>
                <w:szCs w:val="22"/>
              </w:rPr>
              <w:t xml:space="preserve">If you need to, continue to gather evidence for the maths part of your core assignment. </w:t>
            </w:r>
          </w:p>
        </w:tc>
        <w:tc>
          <w:tcPr>
            <w:tcW w:w="3204" w:type="dxa"/>
            <w:tcBorders>
              <w:top w:val="single" w:sz="4" w:space="0" w:color="auto"/>
              <w:left w:val="single" w:sz="4" w:space="0" w:color="auto"/>
              <w:bottom w:val="single" w:sz="4" w:space="0" w:color="auto"/>
              <w:right w:val="single" w:sz="4" w:space="0" w:color="auto"/>
            </w:tcBorders>
            <w:shd w:val="clear" w:color="auto" w:fill="FFFFFF" w:themeFill="background1"/>
          </w:tcPr>
          <w:p w14:paraId="0239591D" w14:textId="00F08517" w:rsidR="00CB467F" w:rsidRPr="000B221C" w:rsidRDefault="00CB467F" w:rsidP="00CB467F">
            <w:pPr>
              <w:spacing w:line="256" w:lineRule="auto"/>
              <w:rPr>
                <w:rFonts w:cs="Tahoma"/>
                <w:b/>
                <w:szCs w:val="22"/>
              </w:rPr>
            </w:pPr>
          </w:p>
        </w:tc>
      </w:tr>
      <w:tr w:rsidR="00CB467F" w14:paraId="3FCFCAA0" w14:textId="535E8D4E" w:rsidTr="00D62798">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DB8990" w14:textId="09EDC022" w:rsidR="00CB467F" w:rsidRDefault="00CB467F" w:rsidP="00CB467F">
            <w:pPr>
              <w:spacing w:line="256" w:lineRule="auto"/>
              <w:jc w:val="center"/>
              <w:rPr>
                <w:rFonts w:cs="Tahoma"/>
                <w:b/>
                <w:szCs w:val="22"/>
              </w:rPr>
            </w:pPr>
            <w:r>
              <w:rPr>
                <w:rFonts w:cs="Tahoma"/>
                <w:b/>
                <w:szCs w:val="22"/>
              </w:rPr>
              <w:t>Wk 14</w:t>
            </w:r>
          </w:p>
          <w:p w14:paraId="5C05E0C6" w14:textId="29DCCB43" w:rsidR="00CB467F" w:rsidRPr="000B221C" w:rsidRDefault="00CB467F" w:rsidP="00CB467F">
            <w:pPr>
              <w:spacing w:line="256" w:lineRule="auto"/>
              <w:jc w:val="center"/>
              <w:rPr>
                <w:rFonts w:cs="Tahoma"/>
                <w:szCs w:val="22"/>
              </w:rPr>
            </w:pPr>
            <w:r>
              <w:rPr>
                <w:rFonts w:cs="Tahoma"/>
                <w:b/>
                <w:szCs w:val="22"/>
              </w:rPr>
              <w:t>(23, 24, 25 October)</w:t>
            </w:r>
          </w:p>
        </w:tc>
        <w:tc>
          <w:tcPr>
            <w:tcW w:w="2035" w:type="dxa"/>
            <w:tcBorders>
              <w:top w:val="single" w:sz="4" w:space="0" w:color="auto"/>
              <w:left w:val="single" w:sz="4" w:space="0" w:color="auto"/>
              <w:bottom w:val="single" w:sz="4" w:space="0" w:color="auto"/>
              <w:right w:val="single" w:sz="4" w:space="0" w:color="auto"/>
            </w:tcBorders>
            <w:shd w:val="clear" w:color="auto" w:fill="FFFFFF" w:themeFill="background1"/>
          </w:tcPr>
          <w:p w14:paraId="02AD6D58" w14:textId="1B81CF89" w:rsidR="00CB467F" w:rsidRPr="000B221C" w:rsidRDefault="00CB467F" w:rsidP="00CB467F">
            <w:pPr>
              <w:spacing w:line="256" w:lineRule="auto"/>
              <w:rPr>
                <w:rFonts w:cs="Tahoma"/>
                <w:szCs w:val="22"/>
              </w:rPr>
            </w:pPr>
          </w:p>
        </w:tc>
        <w:tc>
          <w:tcPr>
            <w:tcW w:w="6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AC2C1B8" w14:textId="77777777" w:rsidR="00DF49D7" w:rsidRPr="00F1424B" w:rsidRDefault="00DF49D7" w:rsidP="00DF49D7">
            <w:pPr>
              <w:rPr>
                <w:b/>
                <w:color w:val="FF0000"/>
                <w:sz w:val="24"/>
                <w:szCs w:val="24"/>
              </w:rPr>
            </w:pPr>
            <w:r w:rsidRPr="00F1424B">
              <w:rPr>
                <w:b/>
                <w:color w:val="FF0000"/>
                <w:sz w:val="24"/>
                <w:szCs w:val="24"/>
              </w:rPr>
              <w:t>Focused Observation</w:t>
            </w:r>
          </w:p>
          <w:p w14:paraId="7C8EA87A" w14:textId="77777777" w:rsidR="00DF49D7" w:rsidRPr="00F1424B" w:rsidRDefault="00DF49D7" w:rsidP="00DF49D7">
            <w:pPr>
              <w:rPr>
                <w:b/>
                <w:color w:val="FF0000"/>
                <w:sz w:val="24"/>
                <w:szCs w:val="24"/>
              </w:rPr>
            </w:pPr>
            <w:r w:rsidRPr="00F1424B">
              <w:rPr>
                <w:color w:val="FF0000"/>
                <w:sz w:val="24"/>
                <w:szCs w:val="24"/>
              </w:rPr>
              <w:t xml:space="preserve">Ask your teacher what elements of Assessment for Learning (AfL) they use. During your observation look carefully for evidence of this being used. </w:t>
            </w:r>
            <w:r w:rsidRPr="00F1424B">
              <w:rPr>
                <w:b/>
                <w:color w:val="FF0000"/>
                <w:sz w:val="24"/>
                <w:szCs w:val="24"/>
              </w:rPr>
              <w:t xml:space="preserve"> </w:t>
            </w:r>
          </w:p>
          <w:p w14:paraId="3ACE7E9D" w14:textId="77777777" w:rsidR="00DF49D7" w:rsidRDefault="00DF49D7" w:rsidP="00CB467F">
            <w:pPr>
              <w:spacing w:after="160" w:line="259" w:lineRule="auto"/>
              <w:rPr>
                <w:rFonts w:asciiTheme="minorHAnsi" w:hAnsiTheme="minorHAnsi"/>
                <w:sz w:val="24"/>
                <w:szCs w:val="24"/>
              </w:rPr>
            </w:pPr>
          </w:p>
          <w:p w14:paraId="2CD6B20E" w14:textId="3299368D" w:rsidR="00CB467F" w:rsidRDefault="00CB467F" w:rsidP="00CB467F">
            <w:pPr>
              <w:spacing w:after="160" w:line="259" w:lineRule="auto"/>
              <w:rPr>
                <w:rFonts w:asciiTheme="minorHAnsi" w:hAnsiTheme="minorHAnsi"/>
                <w:sz w:val="24"/>
                <w:szCs w:val="24"/>
              </w:rPr>
            </w:pPr>
            <w:r w:rsidRPr="00515597">
              <w:rPr>
                <w:rFonts w:asciiTheme="minorHAnsi" w:hAnsiTheme="minorHAnsi"/>
                <w:sz w:val="24"/>
                <w:szCs w:val="24"/>
              </w:rPr>
              <w:t xml:space="preserve">English </w:t>
            </w:r>
            <w:r>
              <w:rPr>
                <w:rFonts w:asciiTheme="minorHAnsi" w:hAnsiTheme="minorHAnsi"/>
                <w:sz w:val="24"/>
                <w:szCs w:val="24"/>
              </w:rPr>
              <w:t>–p</w:t>
            </w:r>
            <w:r w:rsidRPr="00515597">
              <w:rPr>
                <w:rFonts w:asciiTheme="minorHAnsi" w:hAnsiTheme="minorHAnsi"/>
                <w:sz w:val="24"/>
                <w:szCs w:val="24"/>
              </w:rPr>
              <w:t>lan and teach a phonics lesson (you may need to arrange to visit a KS1 or R class if you are placed in KS2 or you could plan a spelling lesson with a focus on Phase 5 phonics)</w:t>
            </w:r>
          </w:p>
          <w:p w14:paraId="151EB910" w14:textId="0056DA76" w:rsidR="00CB467F" w:rsidRDefault="00CB467F" w:rsidP="00CB467F">
            <w:pPr>
              <w:rPr>
                <w:rFonts w:asciiTheme="minorHAnsi" w:hAnsiTheme="minorHAnsi"/>
                <w:sz w:val="24"/>
                <w:szCs w:val="24"/>
              </w:rPr>
            </w:pPr>
            <w:r w:rsidRPr="00515597">
              <w:rPr>
                <w:rFonts w:asciiTheme="minorHAnsi" w:hAnsiTheme="minorHAnsi"/>
                <w:sz w:val="24"/>
                <w:szCs w:val="24"/>
              </w:rPr>
              <w:t>English –</w:t>
            </w:r>
            <w:r>
              <w:rPr>
                <w:rFonts w:asciiTheme="minorHAnsi" w:hAnsiTheme="minorHAnsi"/>
                <w:sz w:val="24"/>
                <w:szCs w:val="24"/>
              </w:rPr>
              <w:t xml:space="preserve"> pl</w:t>
            </w:r>
            <w:r w:rsidRPr="00515597">
              <w:rPr>
                <w:rFonts w:asciiTheme="minorHAnsi" w:hAnsiTheme="minorHAnsi"/>
                <w:sz w:val="24"/>
                <w:szCs w:val="24"/>
              </w:rPr>
              <w:t>an and teach a literacy lesson with a focus on reading comprehension. This could be a guided reading session with a group or a whole class reading lesson.</w:t>
            </w:r>
          </w:p>
          <w:p w14:paraId="1F078A01" w14:textId="212AB2AA" w:rsidR="00CB467F" w:rsidRDefault="00CB467F" w:rsidP="00CB467F">
            <w:pPr>
              <w:rPr>
                <w:rFonts w:asciiTheme="minorHAnsi" w:hAnsiTheme="minorHAnsi"/>
                <w:sz w:val="24"/>
                <w:szCs w:val="24"/>
              </w:rPr>
            </w:pPr>
          </w:p>
          <w:p w14:paraId="7E14DB93" w14:textId="29B6BD94" w:rsidR="00CB467F" w:rsidRDefault="00CB467F" w:rsidP="00CB467F">
            <w:pPr>
              <w:rPr>
                <w:rFonts w:asciiTheme="minorHAnsi" w:hAnsiTheme="minorHAnsi"/>
                <w:sz w:val="24"/>
                <w:szCs w:val="24"/>
              </w:rPr>
            </w:pPr>
            <w:r>
              <w:rPr>
                <w:rFonts w:asciiTheme="minorHAnsi" w:hAnsiTheme="minorHAnsi"/>
                <w:sz w:val="24"/>
                <w:szCs w:val="24"/>
              </w:rPr>
              <w:t>Make sure you know which child has been allocated to you for your one to one reading and tutoring which starts in your block in week 17.</w:t>
            </w:r>
          </w:p>
          <w:p w14:paraId="174CA6ED" w14:textId="77777777" w:rsidR="00604BB6" w:rsidRDefault="00604BB6" w:rsidP="00604BB6">
            <w:pPr>
              <w:jc w:val="both"/>
              <w:rPr>
                <w:rFonts w:cs="Tahoma"/>
                <w:b/>
                <w:color w:val="1F4E79" w:themeColor="accent1" w:themeShade="80"/>
                <w:szCs w:val="22"/>
              </w:rPr>
            </w:pPr>
            <w:r>
              <w:rPr>
                <w:rFonts w:cs="Tahoma"/>
                <w:b/>
                <w:color w:val="1F4E79" w:themeColor="accent1" w:themeShade="80"/>
                <w:szCs w:val="22"/>
              </w:rPr>
              <w:t>Maths (EY Group)</w:t>
            </w:r>
          </w:p>
          <w:p w14:paraId="72AC80B3" w14:textId="77777777" w:rsidR="00604BB6" w:rsidRDefault="00604BB6" w:rsidP="00604BB6">
            <w:pPr>
              <w:ind w:right="220"/>
              <w:rPr>
                <w:rFonts w:cs="Tahoma"/>
                <w:b/>
                <w:color w:val="2F5496" w:themeColor="accent5" w:themeShade="BF"/>
                <w:szCs w:val="22"/>
                <w:u w:val="single"/>
              </w:rPr>
            </w:pPr>
            <w:r>
              <w:rPr>
                <w:rFonts w:cs="Tahoma"/>
                <w:b/>
                <w:color w:val="2F5496" w:themeColor="accent5" w:themeShade="BF"/>
                <w:szCs w:val="22"/>
                <w:u w:val="single"/>
              </w:rPr>
              <w:t>Calculation Assessment – assignment link</w:t>
            </w:r>
          </w:p>
          <w:p w14:paraId="5ED2527B" w14:textId="77777777" w:rsidR="00604BB6" w:rsidRDefault="00604BB6" w:rsidP="00604BB6">
            <w:pPr>
              <w:ind w:right="220"/>
              <w:rPr>
                <w:rFonts w:cs="Tahoma"/>
                <w:color w:val="2F5496" w:themeColor="accent5" w:themeShade="BF"/>
                <w:szCs w:val="22"/>
              </w:rPr>
            </w:pPr>
            <w:r>
              <w:rPr>
                <w:rFonts w:cs="Tahoma"/>
                <w:color w:val="2F5496" w:themeColor="accent5" w:themeShade="BF"/>
                <w:szCs w:val="22"/>
              </w:rPr>
              <w:t xml:space="preserve">Work with a small group of children (including your focus child) to gain an insight into their understanding of a number </w:t>
            </w:r>
            <w:r>
              <w:rPr>
                <w:rFonts w:cs="Tahoma"/>
                <w:color w:val="2F5496" w:themeColor="accent5" w:themeShade="BF"/>
                <w:szCs w:val="22"/>
              </w:rPr>
              <w:lastRenderedPageBreak/>
              <w:t xml:space="preserve">operation and ability to calculate mentally or with equipment (this could be pencil and paper). </w:t>
            </w:r>
          </w:p>
          <w:p w14:paraId="45B31179" w14:textId="77777777" w:rsidR="00604BB6" w:rsidRDefault="00604BB6" w:rsidP="00604BB6">
            <w:pPr>
              <w:ind w:left="142" w:right="220"/>
              <w:jc w:val="both"/>
              <w:rPr>
                <w:rFonts w:cs="Tahoma"/>
                <w:color w:val="2F5496" w:themeColor="accent5" w:themeShade="BF"/>
                <w:szCs w:val="22"/>
              </w:rPr>
            </w:pPr>
          </w:p>
          <w:p w14:paraId="01B2322B" w14:textId="77777777" w:rsidR="00604BB6" w:rsidRDefault="00604BB6" w:rsidP="00604BB6">
            <w:pPr>
              <w:ind w:right="220"/>
              <w:rPr>
                <w:rFonts w:cs="Tahoma"/>
                <w:color w:val="2F5496" w:themeColor="accent5" w:themeShade="BF"/>
                <w:szCs w:val="22"/>
              </w:rPr>
            </w:pPr>
            <w:r>
              <w:rPr>
                <w:rFonts w:cs="Tahoma"/>
                <w:color w:val="2F5496" w:themeColor="accent5" w:themeShade="BF"/>
                <w:szCs w:val="22"/>
              </w:rPr>
              <w:t>Provide some calculations at an appropriate level, and then use the following questions to find out more.</w:t>
            </w:r>
          </w:p>
          <w:p w14:paraId="2C3B3B9E" w14:textId="77777777" w:rsidR="00604BB6" w:rsidRDefault="00604BB6" w:rsidP="00604BB6">
            <w:pPr>
              <w:ind w:left="142" w:right="220"/>
              <w:jc w:val="both"/>
              <w:rPr>
                <w:rFonts w:cs="Tahoma"/>
                <w:color w:val="2F5496" w:themeColor="accent5" w:themeShade="BF"/>
                <w:szCs w:val="22"/>
              </w:rPr>
            </w:pPr>
          </w:p>
          <w:p w14:paraId="776AE561" w14:textId="77777777" w:rsidR="00604BB6" w:rsidRDefault="00604BB6" w:rsidP="00604BB6">
            <w:pPr>
              <w:numPr>
                <w:ilvl w:val="0"/>
                <w:numId w:val="22"/>
              </w:numPr>
              <w:ind w:left="142" w:right="220"/>
              <w:jc w:val="both"/>
              <w:rPr>
                <w:rFonts w:cs="Tahoma"/>
                <w:b/>
                <w:color w:val="2F5496" w:themeColor="accent5" w:themeShade="BF"/>
                <w:szCs w:val="22"/>
              </w:rPr>
            </w:pPr>
            <w:r>
              <w:rPr>
                <w:rFonts w:cs="Tahoma"/>
                <w:color w:val="2F5496" w:themeColor="accent5" w:themeShade="BF"/>
                <w:szCs w:val="22"/>
              </w:rPr>
              <w:t>How did you find the answer?</w:t>
            </w:r>
          </w:p>
          <w:p w14:paraId="5AEEA7EF" w14:textId="77777777" w:rsidR="00604BB6" w:rsidRDefault="00604BB6" w:rsidP="00604BB6">
            <w:pPr>
              <w:numPr>
                <w:ilvl w:val="0"/>
                <w:numId w:val="22"/>
              </w:numPr>
              <w:ind w:left="142" w:right="220"/>
              <w:jc w:val="both"/>
              <w:rPr>
                <w:rFonts w:cs="Tahoma"/>
                <w:b/>
                <w:color w:val="2F5496" w:themeColor="accent5" w:themeShade="BF"/>
                <w:szCs w:val="22"/>
              </w:rPr>
            </w:pPr>
            <w:r>
              <w:rPr>
                <w:rFonts w:cs="Tahoma"/>
                <w:color w:val="2F5496" w:themeColor="accent5" w:themeShade="BF"/>
                <w:szCs w:val="22"/>
              </w:rPr>
              <w:t>Why did you do it that way?</w:t>
            </w:r>
          </w:p>
          <w:p w14:paraId="10AD52AB" w14:textId="77777777" w:rsidR="00604BB6" w:rsidRDefault="00604BB6" w:rsidP="00604BB6">
            <w:pPr>
              <w:numPr>
                <w:ilvl w:val="0"/>
                <w:numId w:val="22"/>
              </w:numPr>
              <w:ind w:left="142" w:right="220"/>
              <w:jc w:val="both"/>
              <w:rPr>
                <w:rFonts w:cs="Tahoma"/>
                <w:b/>
                <w:color w:val="2F5496" w:themeColor="accent5" w:themeShade="BF"/>
                <w:szCs w:val="22"/>
              </w:rPr>
            </w:pPr>
            <w:r>
              <w:rPr>
                <w:rFonts w:cs="Tahoma"/>
                <w:color w:val="2F5496" w:themeColor="accent5" w:themeShade="BF"/>
                <w:szCs w:val="22"/>
              </w:rPr>
              <w:t>Could you have done it differently?</w:t>
            </w:r>
          </w:p>
          <w:p w14:paraId="6449319A" w14:textId="77777777" w:rsidR="00604BB6" w:rsidRDefault="00604BB6" w:rsidP="00604BB6">
            <w:pPr>
              <w:numPr>
                <w:ilvl w:val="0"/>
                <w:numId w:val="22"/>
              </w:numPr>
              <w:ind w:left="142" w:right="220"/>
              <w:jc w:val="both"/>
              <w:rPr>
                <w:rFonts w:cs="Tahoma"/>
                <w:b/>
                <w:color w:val="2F5496" w:themeColor="accent5" w:themeShade="BF"/>
                <w:szCs w:val="22"/>
              </w:rPr>
            </w:pPr>
            <w:r>
              <w:rPr>
                <w:rFonts w:cs="Tahoma"/>
                <w:color w:val="2F5496" w:themeColor="accent5" w:themeShade="BF"/>
                <w:szCs w:val="22"/>
              </w:rPr>
              <w:t>How might you check that you are right?</w:t>
            </w:r>
          </w:p>
          <w:p w14:paraId="6700C5B9" w14:textId="77777777" w:rsidR="00604BB6" w:rsidRDefault="00604BB6" w:rsidP="00604BB6">
            <w:pPr>
              <w:spacing w:line="254" w:lineRule="auto"/>
              <w:rPr>
                <w:rFonts w:cs="Tahoma"/>
                <w:b/>
                <w:color w:val="2F5496" w:themeColor="accent5" w:themeShade="BF"/>
                <w:szCs w:val="22"/>
              </w:rPr>
            </w:pPr>
          </w:p>
          <w:p w14:paraId="23AE2FD0" w14:textId="77777777" w:rsidR="00604BB6" w:rsidRDefault="00604BB6" w:rsidP="00604BB6">
            <w:pPr>
              <w:spacing w:line="254" w:lineRule="auto"/>
              <w:rPr>
                <w:rFonts w:cs="Tahoma"/>
                <w:color w:val="2F5496" w:themeColor="accent5" w:themeShade="BF"/>
                <w:szCs w:val="22"/>
              </w:rPr>
            </w:pPr>
            <w:r>
              <w:rPr>
                <w:rFonts w:cs="Tahoma"/>
                <w:color w:val="2F5496" w:themeColor="accent5" w:themeShade="BF"/>
                <w:szCs w:val="22"/>
              </w:rPr>
              <w:t xml:space="preserve">Note down the following for each child in the group: </w:t>
            </w:r>
          </w:p>
          <w:p w14:paraId="6C6CFDBA" w14:textId="77777777" w:rsidR="00604BB6" w:rsidRDefault="00604BB6" w:rsidP="00604BB6">
            <w:pPr>
              <w:pStyle w:val="ListParagraph"/>
              <w:numPr>
                <w:ilvl w:val="0"/>
                <w:numId w:val="23"/>
              </w:numPr>
              <w:spacing w:after="0" w:line="254" w:lineRule="auto"/>
              <w:rPr>
                <w:rFonts w:ascii="Tahoma" w:hAnsi="Tahoma" w:cs="Tahoma"/>
                <w:color w:val="2F5496" w:themeColor="accent5" w:themeShade="BF"/>
              </w:rPr>
            </w:pPr>
            <w:r>
              <w:rPr>
                <w:rFonts w:ascii="Tahoma" w:hAnsi="Tahoma" w:cs="Tahoma"/>
                <w:color w:val="2F5496" w:themeColor="accent5" w:themeShade="BF"/>
              </w:rPr>
              <w:t>What aspects of mathematics do they understand</w:t>
            </w:r>
          </w:p>
          <w:p w14:paraId="2C4EA722" w14:textId="77777777" w:rsidR="00604BB6" w:rsidRDefault="00604BB6" w:rsidP="00604BB6">
            <w:pPr>
              <w:pStyle w:val="ListParagraph"/>
              <w:numPr>
                <w:ilvl w:val="0"/>
                <w:numId w:val="23"/>
              </w:numPr>
              <w:spacing w:after="0" w:line="254" w:lineRule="auto"/>
              <w:rPr>
                <w:rFonts w:ascii="Tahoma" w:hAnsi="Tahoma" w:cs="Tahoma"/>
                <w:color w:val="2F5496" w:themeColor="accent5" w:themeShade="BF"/>
              </w:rPr>
            </w:pPr>
            <w:r>
              <w:rPr>
                <w:rFonts w:ascii="Tahoma" w:hAnsi="Tahoma" w:cs="Tahoma"/>
                <w:color w:val="2F5496" w:themeColor="accent5" w:themeShade="BF"/>
              </w:rPr>
              <w:t>What aspects of mathematics they are less secure in</w:t>
            </w:r>
          </w:p>
          <w:p w14:paraId="606E7FD1" w14:textId="77777777" w:rsidR="00604BB6" w:rsidRDefault="00604BB6" w:rsidP="00604BB6">
            <w:pPr>
              <w:pStyle w:val="ListParagraph"/>
              <w:numPr>
                <w:ilvl w:val="0"/>
                <w:numId w:val="23"/>
              </w:numPr>
              <w:spacing w:after="0" w:line="254" w:lineRule="auto"/>
              <w:rPr>
                <w:rFonts w:ascii="Tahoma" w:hAnsi="Tahoma" w:cs="Tahoma"/>
                <w:color w:val="2F5496" w:themeColor="accent5" w:themeShade="BF"/>
              </w:rPr>
            </w:pPr>
            <w:r>
              <w:rPr>
                <w:rFonts w:ascii="Tahoma" w:hAnsi="Tahoma" w:cs="Tahoma"/>
                <w:color w:val="2F5496" w:themeColor="accent5" w:themeShade="BF"/>
              </w:rPr>
              <w:t>How are these less secure aspects impacting on their ability to calculate?</w:t>
            </w:r>
          </w:p>
          <w:p w14:paraId="0A2A652C" w14:textId="77777777" w:rsidR="00604BB6" w:rsidRDefault="00604BB6" w:rsidP="00604BB6">
            <w:pPr>
              <w:spacing w:line="254" w:lineRule="auto"/>
              <w:rPr>
                <w:rFonts w:cs="Tahoma"/>
                <w:color w:val="2F5496" w:themeColor="accent5" w:themeShade="BF"/>
                <w:szCs w:val="22"/>
              </w:rPr>
            </w:pPr>
            <w:r>
              <w:rPr>
                <w:rFonts w:cs="Tahoma"/>
                <w:color w:val="2F5496" w:themeColor="accent5" w:themeShade="BF"/>
                <w:szCs w:val="22"/>
              </w:rPr>
              <w:t>Reflect on what you feel their next steps are.</w:t>
            </w:r>
          </w:p>
          <w:p w14:paraId="17780036" w14:textId="77777777" w:rsidR="00604BB6" w:rsidRDefault="00604BB6" w:rsidP="00604BB6">
            <w:pPr>
              <w:jc w:val="both"/>
              <w:rPr>
                <w:rFonts w:cs="Tahoma"/>
                <w:b/>
                <w:color w:val="1F4E79" w:themeColor="accent1" w:themeShade="80"/>
                <w:szCs w:val="22"/>
              </w:rPr>
            </w:pPr>
          </w:p>
          <w:p w14:paraId="71ACC612" w14:textId="77777777" w:rsidR="00604BB6" w:rsidRDefault="00604BB6" w:rsidP="00604BB6">
            <w:pPr>
              <w:jc w:val="both"/>
              <w:rPr>
                <w:rFonts w:cs="Tahoma"/>
                <w:b/>
                <w:color w:val="1F4E79" w:themeColor="accent1" w:themeShade="80"/>
                <w:szCs w:val="22"/>
              </w:rPr>
            </w:pPr>
            <w:r>
              <w:rPr>
                <w:rFonts w:cs="Tahoma"/>
                <w:b/>
                <w:color w:val="1F4E79" w:themeColor="accent1" w:themeShade="80"/>
                <w:szCs w:val="22"/>
              </w:rPr>
              <w:t>Maths (Primary Groups)</w:t>
            </w:r>
          </w:p>
          <w:p w14:paraId="0C37920F" w14:textId="77777777" w:rsidR="00604BB6" w:rsidRDefault="00604BB6" w:rsidP="00604BB6">
            <w:pPr>
              <w:jc w:val="both"/>
              <w:rPr>
                <w:rFonts w:cs="Tahoma"/>
                <w:color w:val="1F4E79" w:themeColor="accent1" w:themeShade="80"/>
                <w:szCs w:val="22"/>
              </w:rPr>
            </w:pPr>
            <w:r>
              <w:rPr>
                <w:rFonts w:cs="Tahoma"/>
                <w:color w:val="1F4E79" w:themeColor="accent1" w:themeShade="80"/>
                <w:szCs w:val="22"/>
              </w:rPr>
              <w:t xml:space="preserve">If possible (and where appropriate with the support of your CM) teach and evaluate a whole class maths lesson/maths focused activity. As before focus on one or two specific aspects of your maths teaching that you would like to develop. With your CM, discuss his/her assessment of the children’s progress in maths over the course of the week and look at the way this assessment of progress is recorded. </w:t>
            </w:r>
          </w:p>
          <w:p w14:paraId="62939F38" w14:textId="4AEB041E" w:rsidR="00604BB6" w:rsidRDefault="00604BB6" w:rsidP="00604BB6">
            <w:pPr>
              <w:rPr>
                <w:rFonts w:asciiTheme="minorHAnsi" w:hAnsiTheme="minorHAnsi"/>
                <w:sz w:val="24"/>
                <w:szCs w:val="24"/>
              </w:rPr>
            </w:pPr>
            <w:r>
              <w:rPr>
                <w:rFonts w:cs="Tahoma"/>
                <w:color w:val="1F4E79" w:themeColor="accent1" w:themeShade="80"/>
                <w:szCs w:val="22"/>
              </w:rPr>
              <w:t>If you need to, continue to collect evidence for your core assignment</w:t>
            </w:r>
          </w:p>
          <w:p w14:paraId="52486ECF" w14:textId="16389E54" w:rsidR="00CB467F" w:rsidRPr="007E6E5C" w:rsidRDefault="00CB467F" w:rsidP="00CB467F">
            <w:pPr>
              <w:rPr>
                <w:rFonts w:cs="Tahoma"/>
                <w:b/>
                <w:color w:val="FF0000"/>
                <w:szCs w:val="22"/>
              </w:rPr>
            </w:pPr>
          </w:p>
        </w:tc>
        <w:tc>
          <w:tcPr>
            <w:tcW w:w="3204" w:type="dxa"/>
            <w:tcBorders>
              <w:top w:val="single" w:sz="4" w:space="0" w:color="auto"/>
              <w:left w:val="single" w:sz="4" w:space="0" w:color="auto"/>
              <w:bottom w:val="single" w:sz="4" w:space="0" w:color="auto"/>
              <w:right w:val="single" w:sz="4" w:space="0" w:color="auto"/>
            </w:tcBorders>
            <w:shd w:val="clear" w:color="auto" w:fill="FFFFFF" w:themeFill="background1"/>
          </w:tcPr>
          <w:p w14:paraId="6D5FC3EC" w14:textId="789F14CC" w:rsidR="00CB467F" w:rsidRPr="000B221C" w:rsidRDefault="00CB467F" w:rsidP="00CB467F">
            <w:pPr>
              <w:spacing w:after="160" w:line="256" w:lineRule="auto"/>
              <w:rPr>
                <w:rFonts w:cs="Tahoma"/>
                <w:b/>
                <w:szCs w:val="22"/>
              </w:rPr>
            </w:pPr>
          </w:p>
        </w:tc>
      </w:tr>
    </w:tbl>
    <w:p w14:paraId="219D3B49" w14:textId="77777777" w:rsidR="000B221C" w:rsidRDefault="000B221C">
      <w:r>
        <w:br w:type="page"/>
      </w:r>
    </w:p>
    <w:tbl>
      <w:tblPr>
        <w:tblW w:w="134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635"/>
        <w:gridCol w:w="8472"/>
        <w:gridCol w:w="2165"/>
      </w:tblGrid>
      <w:tr w:rsidR="00D63B6B" w14:paraId="76EBA50B" w14:textId="7E26D068" w:rsidTr="00D63B6B">
        <w:tc>
          <w:tcPr>
            <w:tcW w:w="1037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F82D39" w14:textId="77777777" w:rsidR="00D63B6B" w:rsidRPr="000B221C" w:rsidRDefault="00D63B6B" w:rsidP="00604BB6">
            <w:pPr>
              <w:spacing w:line="256" w:lineRule="auto"/>
              <w:jc w:val="center"/>
              <w:rPr>
                <w:rFonts w:cs="Tahoma"/>
                <w:b/>
                <w:sz w:val="28"/>
                <w:szCs w:val="28"/>
              </w:rPr>
            </w:pPr>
            <w:r w:rsidRPr="000B221C">
              <w:rPr>
                <w:rFonts w:cs="Tahoma"/>
                <w:b/>
                <w:sz w:val="28"/>
                <w:szCs w:val="28"/>
              </w:rPr>
              <w:lastRenderedPageBreak/>
              <w:t>PGPA</w:t>
            </w:r>
          </w:p>
        </w:tc>
        <w:tc>
          <w:tcPr>
            <w:tcW w:w="30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161068" w14:textId="77777777" w:rsidR="00D63B6B" w:rsidRPr="000B221C" w:rsidRDefault="00D63B6B" w:rsidP="00604BB6">
            <w:pPr>
              <w:spacing w:line="256" w:lineRule="auto"/>
              <w:jc w:val="center"/>
              <w:rPr>
                <w:rFonts w:cs="Tahoma"/>
                <w:b/>
                <w:sz w:val="28"/>
                <w:szCs w:val="28"/>
              </w:rPr>
            </w:pPr>
          </w:p>
        </w:tc>
      </w:tr>
      <w:tr w:rsidR="00D63B6B" w14:paraId="1E60B23A" w14:textId="75690903" w:rsidTr="00D63B6B">
        <w:tc>
          <w:tcPr>
            <w:tcW w:w="17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277FD2" w14:textId="77777777" w:rsidR="00D63B6B" w:rsidRPr="000B221C" w:rsidRDefault="00D63B6B" w:rsidP="00604BB6">
            <w:pPr>
              <w:spacing w:line="256" w:lineRule="auto"/>
              <w:jc w:val="center"/>
              <w:rPr>
                <w:rFonts w:cs="Tahoma"/>
                <w:b/>
              </w:rPr>
            </w:pPr>
            <w:r w:rsidRPr="000B221C">
              <w:rPr>
                <w:rFonts w:cs="Tahoma"/>
                <w:b/>
              </w:rPr>
              <w:t>UWE week</w:t>
            </w:r>
          </w:p>
        </w:tc>
        <w:tc>
          <w:tcPr>
            <w:tcW w:w="2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5F79A1" w14:textId="77777777" w:rsidR="00D63B6B" w:rsidRPr="000B221C" w:rsidRDefault="00D63B6B" w:rsidP="00604BB6">
            <w:pPr>
              <w:spacing w:line="256" w:lineRule="auto"/>
              <w:jc w:val="center"/>
              <w:rPr>
                <w:rFonts w:cs="Tahoma"/>
                <w:b/>
                <w:sz w:val="24"/>
                <w:szCs w:val="24"/>
              </w:rPr>
            </w:pPr>
            <w:r w:rsidRPr="000B221C">
              <w:rPr>
                <w:rFonts w:cs="Tahoma"/>
                <w:b/>
                <w:sz w:val="24"/>
                <w:szCs w:val="24"/>
              </w:rPr>
              <w:t>UWE</w:t>
            </w:r>
          </w:p>
        </w:tc>
        <w:tc>
          <w:tcPr>
            <w:tcW w:w="65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C9BCE6" w14:textId="77777777" w:rsidR="00D63B6B" w:rsidRPr="000B221C" w:rsidRDefault="00D63B6B" w:rsidP="00604BB6">
            <w:pPr>
              <w:spacing w:line="256" w:lineRule="auto"/>
              <w:jc w:val="center"/>
              <w:rPr>
                <w:rFonts w:cs="Tahoma"/>
                <w:b/>
                <w:sz w:val="24"/>
                <w:szCs w:val="24"/>
              </w:rPr>
            </w:pPr>
            <w:r w:rsidRPr="000B221C">
              <w:rPr>
                <w:rFonts w:cs="Tahoma"/>
                <w:b/>
                <w:sz w:val="24"/>
                <w:szCs w:val="24"/>
              </w:rPr>
              <w:t>Placement Tasks</w:t>
            </w:r>
          </w:p>
        </w:tc>
        <w:tc>
          <w:tcPr>
            <w:tcW w:w="30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8BBB5D" w14:textId="050E2E2F" w:rsidR="00D63B6B" w:rsidRPr="000B221C" w:rsidRDefault="00D63B6B" w:rsidP="00604BB6">
            <w:pPr>
              <w:spacing w:line="256" w:lineRule="auto"/>
              <w:jc w:val="center"/>
              <w:rPr>
                <w:rFonts w:cs="Tahoma"/>
                <w:b/>
                <w:sz w:val="24"/>
                <w:szCs w:val="24"/>
              </w:rPr>
            </w:pPr>
            <w:r>
              <w:rPr>
                <w:rFonts w:cs="Tahoma"/>
                <w:b/>
                <w:sz w:val="24"/>
                <w:szCs w:val="24"/>
              </w:rPr>
              <w:t>Mentor Support (school)</w:t>
            </w:r>
          </w:p>
        </w:tc>
      </w:tr>
      <w:tr w:rsidR="0046384F" w14:paraId="0AF340E4" w14:textId="77777777" w:rsidTr="00604BB6">
        <w:tc>
          <w:tcPr>
            <w:tcW w:w="17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9266B2" w14:textId="77777777" w:rsidR="0046384F" w:rsidRPr="000B221C" w:rsidRDefault="0046384F" w:rsidP="0046384F">
            <w:pPr>
              <w:spacing w:line="256" w:lineRule="auto"/>
              <w:jc w:val="center"/>
              <w:rPr>
                <w:rFonts w:cs="Tahoma"/>
                <w:b/>
              </w:rPr>
            </w:pPr>
          </w:p>
        </w:tc>
        <w:tc>
          <w:tcPr>
            <w:tcW w:w="2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7AAEA8" w14:textId="77777777" w:rsidR="0046384F" w:rsidRPr="000B221C" w:rsidRDefault="0046384F" w:rsidP="0046384F">
            <w:pPr>
              <w:spacing w:line="256" w:lineRule="auto"/>
              <w:jc w:val="center"/>
              <w:rPr>
                <w:rFonts w:cs="Tahoma"/>
                <w:b/>
                <w:sz w:val="24"/>
                <w:szCs w:val="24"/>
              </w:rPr>
            </w:pPr>
          </w:p>
        </w:tc>
        <w:tc>
          <w:tcPr>
            <w:tcW w:w="65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FAA49C" w14:textId="77777777" w:rsidR="0046384F" w:rsidRDefault="0046384F" w:rsidP="0046384F">
            <w:pPr>
              <w:spacing w:line="256" w:lineRule="auto"/>
              <w:jc w:val="center"/>
              <w:rPr>
                <w:rFonts w:cs="Tahoma"/>
                <w:b/>
                <w:sz w:val="28"/>
                <w:szCs w:val="28"/>
              </w:rPr>
            </w:pPr>
            <w:r>
              <w:br w:type="page"/>
            </w:r>
            <w:r>
              <w:rPr>
                <w:rFonts w:cs="Tahoma"/>
                <w:b/>
                <w:sz w:val="28"/>
                <w:szCs w:val="28"/>
              </w:rPr>
              <w:t>PGPA Block Placement</w:t>
            </w:r>
          </w:p>
          <w:p w14:paraId="128B1D67" w14:textId="77777777" w:rsidR="0046384F" w:rsidRPr="000B221C" w:rsidRDefault="0046384F" w:rsidP="0046384F">
            <w:pPr>
              <w:spacing w:line="256" w:lineRule="auto"/>
              <w:jc w:val="center"/>
              <w:rPr>
                <w:rFonts w:cs="Tahoma"/>
                <w:b/>
                <w:sz w:val="24"/>
                <w:szCs w:val="24"/>
              </w:rPr>
            </w:pPr>
          </w:p>
        </w:tc>
        <w:tc>
          <w:tcPr>
            <w:tcW w:w="30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F3BEFF" w14:textId="77777777" w:rsidR="0046384F" w:rsidRDefault="0046384F" w:rsidP="0046384F">
            <w:pPr>
              <w:spacing w:line="256" w:lineRule="auto"/>
              <w:jc w:val="center"/>
              <w:rPr>
                <w:rFonts w:cs="Tahoma"/>
                <w:b/>
                <w:sz w:val="24"/>
                <w:szCs w:val="24"/>
              </w:rPr>
            </w:pPr>
          </w:p>
        </w:tc>
      </w:tr>
      <w:tr w:rsidR="00CB467F" w14:paraId="1D5CE98B" w14:textId="25FFD23E" w:rsidTr="0046384F">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A21968" w14:textId="239B99AD" w:rsidR="00CB467F" w:rsidRPr="000B221C" w:rsidRDefault="00CB467F" w:rsidP="00CB467F">
            <w:pPr>
              <w:spacing w:line="256" w:lineRule="auto"/>
              <w:jc w:val="center"/>
              <w:rPr>
                <w:rFonts w:cs="Tahoma"/>
                <w:b/>
                <w:szCs w:val="22"/>
              </w:rPr>
            </w:pPr>
            <w:r w:rsidRPr="000B221C">
              <w:rPr>
                <w:rFonts w:cs="Tahoma"/>
                <w:b/>
                <w:szCs w:val="22"/>
              </w:rPr>
              <w:t xml:space="preserve">Wk </w:t>
            </w:r>
          </w:p>
          <w:p w14:paraId="7DA86320" w14:textId="77777777" w:rsidR="00CB467F" w:rsidRDefault="00CB467F" w:rsidP="00CB467F">
            <w:pPr>
              <w:spacing w:line="256" w:lineRule="auto"/>
              <w:jc w:val="center"/>
              <w:rPr>
                <w:rFonts w:cs="Tahoma"/>
                <w:b/>
                <w:szCs w:val="22"/>
              </w:rPr>
            </w:pPr>
            <w:r>
              <w:rPr>
                <w:rFonts w:cs="Tahoma"/>
                <w:b/>
                <w:szCs w:val="22"/>
              </w:rPr>
              <w:t>17</w:t>
            </w:r>
          </w:p>
          <w:p w14:paraId="2BB5AFC8" w14:textId="271B85DB" w:rsidR="00CB467F" w:rsidRPr="000B221C" w:rsidRDefault="00CB467F" w:rsidP="00CB467F">
            <w:pPr>
              <w:spacing w:line="256" w:lineRule="auto"/>
              <w:jc w:val="center"/>
              <w:rPr>
                <w:rFonts w:cs="Tahoma"/>
                <w:b/>
                <w:szCs w:val="22"/>
              </w:rPr>
            </w:pPr>
            <w:r>
              <w:rPr>
                <w:rFonts w:cs="Tahoma"/>
                <w:b/>
                <w:szCs w:val="22"/>
              </w:rPr>
              <w:t>(w/b 11 Nov)</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74254F04" w14:textId="45227AEA" w:rsidR="00CB467F" w:rsidRPr="000B221C" w:rsidRDefault="00CB467F" w:rsidP="00CB467F">
            <w:pPr>
              <w:spacing w:line="256" w:lineRule="auto"/>
              <w:rPr>
                <w:rFonts w:cs="Tahoma"/>
                <w:szCs w:val="22"/>
              </w:rPr>
            </w:pPr>
            <w:r w:rsidRPr="00D62798">
              <w:rPr>
                <w:rFonts w:cs="Tahoma"/>
                <w:szCs w:val="22"/>
                <w:highlight w:val="yellow"/>
              </w:rPr>
              <w:t>PD assignment submission 7/11/18</w:t>
            </w:r>
          </w:p>
        </w:tc>
        <w:tc>
          <w:tcPr>
            <w:tcW w:w="6501" w:type="dxa"/>
            <w:tcBorders>
              <w:top w:val="single" w:sz="4" w:space="0" w:color="auto"/>
              <w:left w:val="single" w:sz="4" w:space="0" w:color="auto"/>
              <w:bottom w:val="single" w:sz="4" w:space="0" w:color="auto"/>
              <w:right w:val="single" w:sz="4" w:space="0" w:color="auto"/>
            </w:tcBorders>
            <w:shd w:val="clear" w:color="auto" w:fill="FFFFFF" w:themeFill="background1"/>
          </w:tcPr>
          <w:p w14:paraId="2E2176E4" w14:textId="05162CC2" w:rsidR="00CB467F" w:rsidRDefault="00CB467F" w:rsidP="00CB467F">
            <w:pPr>
              <w:spacing w:after="160" w:line="259" w:lineRule="auto"/>
              <w:rPr>
                <w:rFonts w:asciiTheme="minorHAnsi" w:hAnsiTheme="minorHAnsi"/>
                <w:sz w:val="24"/>
                <w:szCs w:val="24"/>
              </w:rPr>
            </w:pPr>
            <w:r>
              <w:rPr>
                <w:rFonts w:asciiTheme="minorHAnsi" w:hAnsiTheme="minorHAnsi"/>
                <w:sz w:val="24"/>
                <w:szCs w:val="24"/>
              </w:rPr>
              <w:t xml:space="preserve">English - During this block before Christmas, in order to address your Core Assignment requirements (and the address the Teaching Standards requirements about Early Reading), you need to read/tutor a child one to one. This will enable you to consolidate your university based learning about early reading, phonics and comprehension. </w:t>
            </w:r>
          </w:p>
          <w:p w14:paraId="54DAC572" w14:textId="77777777" w:rsidR="00CB467F" w:rsidRPr="00094A1E" w:rsidRDefault="00CB467F" w:rsidP="00CB467F">
            <w:pPr>
              <w:spacing w:after="160" w:line="259" w:lineRule="auto"/>
              <w:rPr>
                <w:rFonts w:asciiTheme="minorHAnsi" w:hAnsiTheme="minorHAnsi"/>
                <w:sz w:val="24"/>
                <w:szCs w:val="24"/>
              </w:rPr>
            </w:pPr>
            <w:r>
              <w:rPr>
                <w:rFonts w:asciiTheme="minorHAnsi" w:hAnsiTheme="minorHAnsi"/>
                <w:sz w:val="24"/>
                <w:szCs w:val="24"/>
              </w:rPr>
              <w:t>Y</w:t>
            </w:r>
            <w:r w:rsidRPr="00094A1E">
              <w:rPr>
                <w:rFonts w:asciiTheme="minorHAnsi" w:hAnsiTheme="minorHAnsi"/>
                <w:sz w:val="24"/>
                <w:szCs w:val="24"/>
              </w:rPr>
              <w:t xml:space="preserve">our school mentor and/or class mentor </w:t>
            </w:r>
            <w:r>
              <w:rPr>
                <w:rFonts w:asciiTheme="minorHAnsi" w:hAnsiTheme="minorHAnsi"/>
                <w:sz w:val="24"/>
                <w:szCs w:val="24"/>
              </w:rPr>
              <w:t xml:space="preserve">should give you </w:t>
            </w:r>
            <w:r w:rsidRPr="00094A1E">
              <w:rPr>
                <w:rFonts w:asciiTheme="minorHAnsi" w:hAnsiTheme="minorHAnsi"/>
                <w:sz w:val="24"/>
                <w:szCs w:val="24"/>
              </w:rPr>
              <w:t xml:space="preserve">a child (preferably in Year 1) that would benefit from one to one reading support during your block placement. </w:t>
            </w:r>
          </w:p>
          <w:p w14:paraId="67D57E3A" w14:textId="77777777" w:rsidR="00CB467F" w:rsidRPr="00892C27" w:rsidRDefault="00CB467F" w:rsidP="00CB467F">
            <w:pPr>
              <w:spacing w:after="160" w:line="259" w:lineRule="auto"/>
              <w:rPr>
                <w:rFonts w:asciiTheme="minorHAnsi" w:hAnsiTheme="minorHAnsi"/>
                <w:b/>
                <w:sz w:val="24"/>
                <w:szCs w:val="24"/>
              </w:rPr>
            </w:pPr>
            <w:r w:rsidRPr="00094A1E">
              <w:rPr>
                <w:rFonts w:asciiTheme="minorHAnsi" w:hAnsiTheme="minorHAnsi"/>
                <w:sz w:val="24"/>
                <w:szCs w:val="24"/>
              </w:rPr>
              <w:t xml:space="preserve">You will work with this child for 9, 20 minute sessions over 3 weeks </w:t>
            </w:r>
            <w:r>
              <w:rPr>
                <w:rFonts w:asciiTheme="minorHAnsi" w:hAnsiTheme="minorHAnsi"/>
                <w:sz w:val="24"/>
                <w:szCs w:val="24"/>
              </w:rPr>
              <w:t xml:space="preserve">at a time convenient for your class mentor and the child’s class teacher. </w:t>
            </w:r>
            <w:r w:rsidRPr="00892C27">
              <w:rPr>
                <w:rFonts w:asciiTheme="minorHAnsi" w:hAnsiTheme="minorHAnsi"/>
                <w:b/>
                <w:sz w:val="24"/>
                <w:szCs w:val="24"/>
              </w:rPr>
              <w:t xml:space="preserve">This child will be the focus for the English element of your core assignment with a focus on progress and assessment in reading. </w:t>
            </w:r>
          </w:p>
          <w:p w14:paraId="045872C8" w14:textId="77777777" w:rsidR="00CB467F" w:rsidRPr="00094A1E" w:rsidRDefault="00CB467F" w:rsidP="00CB467F">
            <w:pPr>
              <w:spacing w:after="160" w:line="259" w:lineRule="auto"/>
              <w:rPr>
                <w:rFonts w:asciiTheme="minorHAnsi" w:hAnsiTheme="minorHAnsi"/>
                <w:sz w:val="24"/>
                <w:szCs w:val="24"/>
              </w:rPr>
            </w:pPr>
            <w:r w:rsidRPr="00094A1E">
              <w:rPr>
                <w:rFonts w:asciiTheme="minorHAnsi" w:hAnsiTheme="minorHAnsi"/>
                <w:sz w:val="24"/>
                <w:szCs w:val="24"/>
              </w:rPr>
              <w:t>If you are placed in the EYs – your child needs to be in Year 1 (or Year 2)</w:t>
            </w:r>
          </w:p>
          <w:p w14:paraId="503811DC" w14:textId="77777777" w:rsidR="00CB467F" w:rsidRDefault="00CB467F" w:rsidP="00CB467F">
            <w:pPr>
              <w:spacing w:after="160" w:line="259" w:lineRule="auto"/>
              <w:rPr>
                <w:rFonts w:asciiTheme="minorHAnsi" w:hAnsiTheme="minorHAnsi"/>
                <w:sz w:val="24"/>
                <w:szCs w:val="24"/>
              </w:rPr>
            </w:pPr>
            <w:r w:rsidRPr="00094A1E">
              <w:rPr>
                <w:rFonts w:asciiTheme="minorHAnsi" w:hAnsiTheme="minorHAnsi"/>
                <w:sz w:val="24"/>
                <w:szCs w:val="24"/>
              </w:rPr>
              <w:t>If you are placed in KS1 – your child can be a child in your class (Year 1 or Year 2)</w:t>
            </w:r>
          </w:p>
          <w:p w14:paraId="12120F66" w14:textId="77777777" w:rsidR="00CB467F" w:rsidRPr="00892C27" w:rsidRDefault="00CB467F" w:rsidP="00CB467F">
            <w:pPr>
              <w:spacing w:after="160" w:line="259" w:lineRule="auto"/>
              <w:rPr>
                <w:rFonts w:asciiTheme="minorHAnsi" w:hAnsiTheme="minorHAnsi"/>
                <w:sz w:val="24"/>
                <w:szCs w:val="24"/>
              </w:rPr>
            </w:pPr>
            <w:r w:rsidRPr="00892C27">
              <w:rPr>
                <w:rFonts w:asciiTheme="minorHAnsi" w:hAnsiTheme="minorHAnsi"/>
                <w:sz w:val="24"/>
                <w:szCs w:val="24"/>
              </w:rPr>
              <w:t>If you are placed in KS2 – your child needs to be in Year 1 (or Year 2)</w:t>
            </w:r>
          </w:p>
          <w:p w14:paraId="59E573CD" w14:textId="77777777" w:rsidR="00CB467F" w:rsidRDefault="00CB467F" w:rsidP="00CB467F">
            <w:pPr>
              <w:spacing w:after="160" w:line="259" w:lineRule="auto"/>
              <w:rPr>
                <w:rFonts w:asciiTheme="minorHAnsi" w:hAnsiTheme="minorHAnsi"/>
                <w:sz w:val="24"/>
                <w:szCs w:val="24"/>
              </w:rPr>
            </w:pPr>
            <w:r w:rsidRPr="00892C27">
              <w:rPr>
                <w:rFonts w:asciiTheme="minorHAnsi" w:hAnsiTheme="minorHAnsi"/>
                <w:sz w:val="24"/>
                <w:szCs w:val="24"/>
              </w:rPr>
              <w:t>If you are placed in a junior school – your child needs to be a lower attaining child in Year 3</w:t>
            </w:r>
          </w:p>
          <w:p w14:paraId="3A761A6C" w14:textId="77777777" w:rsidR="00CB467F" w:rsidRDefault="00CB467F" w:rsidP="00CB467F">
            <w:pPr>
              <w:spacing w:after="160" w:line="259" w:lineRule="auto"/>
              <w:rPr>
                <w:rFonts w:asciiTheme="minorHAnsi" w:hAnsiTheme="minorHAnsi"/>
                <w:sz w:val="24"/>
                <w:szCs w:val="24"/>
              </w:rPr>
            </w:pPr>
            <w:r w:rsidRPr="00892C27">
              <w:rPr>
                <w:rFonts w:asciiTheme="minorHAnsi" w:hAnsiTheme="minorHAnsi"/>
                <w:b/>
                <w:sz w:val="24"/>
                <w:szCs w:val="24"/>
              </w:rPr>
              <w:t xml:space="preserve">In your first session </w:t>
            </w:r>
            <w:r>
              <w:rPr>
                <w:rFonts w:asciiTheme="minorHAnsi" w:hAnsiTheme="minorHAnsi"/>
                <w:b/>
                <w:sz w:val="24"/>
                <w:szCs w:val="24"/>
              </w:rPr>
              <w:t xml:space="preserve">with your child. </w:t>
            </w:r>
            <w:r>
              <w:rPr>
                <w:rFonts w:asciiTheme="minorHAnsi" w:hAnsiTheme="minorHAnsi"/>
                <w:sz w:val="24"/>
                <w:szCs w:val="24"/>
              </w:rPr>
              <w:t xml:space="preserve">Get to know your child, you may want to read a bit of your favourite children’s book to your child in the first session and find out what they feel about reading, their attitudes and preferences. This survey </w:t>
            </w:r>
            <w:hyperlink r:id="rId18" w:history="1">
              <w:r w:rsidRPr="00BB65C8">
                <w:rPr>
                  <w:rStyle w:val="Hyperlink"/>
                  <w:rFonts w:asciiTheme="minorHAnsi" w:hAnsiTheme="minorHAnsi"/>
                  <w:sz w:val="24"/>
                  <w:szCs w:val="24"/>
                </w:rPr>
                <w:t>https://researchrichpedagogies.org/_downloads/KS1_rfp_survey.pdf</w:t>
              </w:r>
            </w:hyperlink>
            <w:r>
              <w:rPr>
                <w:rFonts w:asciiTheme="minorHAnsi" w:hAnsiTheme="minorHAnsi"/>
                <w:sz w:val="24"/>
                <w:szCs w:val="24"/>
              </w:rPr>
              <w:t xml:space="preserve"> could be completed with your child. It is useful evidence for your assignment. If you have a Year 3 child (because you are in a junior school) you can use the KS2 survey </w:t>
            </w:r>
            <w:hyperlink r:id="rId19" w:history="1">
              <w:r w:rsidRPr="00BB65C8">
                <w:rPr>
                  <w:rStyle w:val="Hyperlink"/>
                  <w:rFonts w:asciiTheme="minorHAnsi" w:hAnsiTheme="minorHAnsi"/>
                  <w:sz w:val="24"/>
                  <w:szCs w:val="24"/>
                </w:rPr>
                <w:t>https://researchrichpedagogies.org/_downloads/RfP_Childrens_Reading_Survey.pdf</w:t>
              </w:r>
            </w:hyperlink>
            <w:r>
              <w:rPr>
                <w:rFonts w:asciiTheme="minorHAnsi" w:hAnsiTheme="minorHAnsi"/>
                <w:sz w:val="24"/>
                <w:szCs w:val="24"/>
              </w:rPr>
              <w:t xml:space="preserve"> </w:t>
            </w:r>
          </w:p>
          <w:p w14:paraId="5FE084D0" w14:textId="77777777" w:rsidR="00CB467F" w:rsidRPr="00892C27" w:rsidRDefault="00CB467F" w:rsidP="00CB467F">
            <w:pPr>
              <w:spacing w:after="160" w:line="259" w:lineRule="auto"/>
              <w:rPr>
                <w:rFonts w:asciiTheme="minorHAnsi" w:hAnsiTheme="minorHAnsi"/>
                <w:sz w:val="24"/>
                <w:szCs w:val="24"/>
              </w:rPr>
            </w:pPr>
            <w:r w:rsidRPr="004D7B5F">
              <w:rPr>
                <w:rFonts w:asciiTheme="minorHAnsi" w:hAnsiTheme="minorHAnsi"/>
                <w:b/>
                <w:sz w:val="24"/>
                <w:szCs w:val="24"/>
              </w:rPr>
              <w:t>In the first session, ensure your child reads to you</w:t>
            </w:r>
            <w:r>
              <w:rPr>
                <w:rFonts w:asciiTheme="minorHAnsi" w:hAnsiTheme="minorHAnsi"/>
                <w:b/>
                <w:sz w:val="24"/>
                <w:szCs w:val="24"/>
              </w:rPr>
              <w:t xml:space="preserve"> from their current reading book</w:t>
            </w:r>
            <w:r>
              <w:rPr>
                <w:rFonts w:asciiTheme="minorHAnsi" w:hAnsiTheme="minorHAnsi"/>
                <w:sz w:val="24"/>
                <w:szCs w:val="24"/>
              </w:rPr>
              <w:t>. Keep this informal but make sure you ask a few comprehension questions about the text. Always start with a question that requires the child to ‘re-tell’ what they have read and so establish a starting point of literal comprehension. Try asking “So what is going on there?”</w:t>
            </w:r>
          </w:p>
          <w:p w14:paraId="435408C3" w14:textId="77777777" w:rsidR="00CB467F" w:rsidRPr="004D7B5F" w:rsidRDefault="00CB467F" w:rsidP="00CB467F">
            <w:pPr>
              <w:spacing w:after="160" w:line="259" w:lineRule="auto"/>
              <w:rPr>
                <w:rFonts w:asciiTheme="minorHAnsi" w:hAnsiTheme="minorHAnsi"/>
                <w:sz w:val="24"/>
                <w:szCs w:val="24"/>
              </w:rPr>
            </w:pPr>
            <w:r w:rsidRPr="00427C47">
              <w:rPr>
                <w:rFonts w:asciiTheme="minorHAnsi" w:hAnsiTheme="minorHAnsi"/>
                <w:b/>
                <w:sz w:val="24"/>
                <w:szCs w:val="24"/>
              </w:rPr>
              <w:t>Each following 20 minute session with your child</w:t>
            </w:r>
            <w:r>
              <w:rPr>
                <w:rFonts w:asciiTheme="minorHAnsi" w:hAnsiTheme="minorHAnsi"/>
                <w:sz w:val="24"/>
                <w:szCs w:val="24"/>
              </w:rPr>
              <w:t>, w</w:t>
            </w:r>
            <w:r>
              <w:rPr>
                <w:rFonts w:asciiTheme="minorHAnsi" w:hAnsiTheme="minorHAnsi"/>
                <w:b/>
                <w:sz w:val="24"/>
                <w:szCs w:val="24"/>
              </w:rPr>
              <w:t xml:space="preserve">ith the book your child brings to the session, please select from the following </w:t>
            </w:r>
            <w:r w:rsidRPr="004D7B5F">
              <w:rPr>
                <w:rFonts w:asciiTheme="minorHAnsi" w:hAnsiTheme="minorHAnsi"/>
                <w:sz w:val="24"/>
                <w:szCs w:val="24"/>
              </w:rPr>
              <w:t xml:space="preserve">BUT make sure that </w:t>
            </w:r>
            <w:r w:rsidRPr="004D7B5F">
              <w:rPr>
                <w:rFonts w:asciiTheme="minorHAnsi" w:hAnsiTheme="minorHAnsi"/>
                <w:b/>
                <w:sz w:val="24"/>
                <w:szCs w:val="24"/>
              </w:rPr>
              <w:t xml:space="preserve">in each session you take a running record </w:t>
            </w:r>
            <w:r w:rsidRPr="004D7B5F">
              <w:rPr>
                <w:rFonts w:asciiTheme="minorHAnsi" w:hAnsiTheme="minorHAnsi"/>
                <w:sz w:val="24"/>
                <w:szCs w:val="24"/>
              </w:rPr>
              <w:t>and use it to praise your child. Make the praise specific i.e. return to the page where the child applied their sounds effectively for an unknown word; read a common exception word after initial hesitation;  developed a flow in their reading; read with expression and any other reading strategies and to identify any gaps in skills or knowledge that can be taught at the start of the next session you have with your child:</w:t>
            </w:r>
          </w:p>
          <w:p w14:paraId="09E0FB95" w14:textId="77777777" w:rsidR="00CB467F" w:rsidRDefault="00CB467F" w:rsidP="00CB467F">
            <w:pPr>
              <w:pStyle w:val="ListParagraph"/>
              <w:numPr>
                <w:ilvl w:val="0"/>
                <w:numId w:val="21"/>
              </w:numPr>
              <w:rPr>
                <w:sz w:val="24"/>
                <w:szCs w:val="24"/>
              </w:rPr>
            </w:pPr>
            <w:r>
              <w:rPr>
                <w:sz w:val="24"/>
                <w:szCs w:val="24"/>
              </w:rPr>
              <w:t xml:space="preserve">If the book is new to the child – do a basic book introduction to enable the child to activate prior knowledge. Flick through the book with your child. Use the pictures to give a brief overview of the book to the child; ask questions that encourage prediction based on the front cover; identify any unusual or tricky vocabulary and teach these to the child; make links to the child’s prior knowledge of the content of the text – ask if the child has had similar experiences etc. </w:t>
            </w:r>
          </w:p>
          <w:p w14:paraId="17203555" w14:textId="77777777" w:rsidR="00CB467F" w:rsidRDefault="00CB467F" w:rsidP="00CB467F">
            <w:pPr>
              <w:pStyle w:val="ListParagraph"/>
              <w:numPr>
                <w:ilvl w:val="0"/>
                <w:numId w:val="21"/>
              </w:numPr>
              <w:rPr>
                <w:sz w:val="24"/>
                <w:szCs w:val="24"/>
              </w:rPr>
            </w:pPr>
            <w:r>
              <w:rPr>
                <w:sz w:val="24"/>
                <w:szCs w:val="24"/>
              </w:rPr>
              <w:t xml:space="preserve">Do a short ‘teach’ at the start of your session if appropriate, based on the running record from the previous session – this might be to re-cap a sound; a </w:t>
            </w:r>
            <w:r>
              <w:rPr>
                <w:sz w:val="24"/>
                <w:szCs w:val="24"/>
              </w:rPr>
              <w:lastRenderedPageBreak/>
              <w:t xml:space="preserve">common exception word; to encourage monitoring of comprehension as the child reads. </w:t>
            </w:r>
          </w:p>
          <w:p w14:paraId="49AACC2E" w14:textId="77777777" w:rsidR="00CB467F" w:rsidRDefault="00CB467F" w:rsidP="00CB467F">
            <w:pPr>
              <w:pStyle w:val="ListParagraph"/>
              <w:numPr>
                <w:ilvl w:val="0"/>
                <w:numId w:val="21"/>
              </w:numPr>
              <w:rPr>
                <w:sz w:val="24"/>
                <w:szCs w:val="24"/>
              </w:rPr>
            </w:pPr>
            <w:r>
              <w:rPr>
                <w:sz w:val="24"/>
                <w:szCs w:val="24"/>
              </w:rPr>
              <w:t xml:space="preserve">Ensure your child has plenty of time to read – this supported practice is essential for reading development. </w:t>
            </w:r>
          </w:p>
          <w:p w14:paraId="3867D36F" w14:textId="77777777" w:rsidR="00CB467F" w:rsidRDefault="00CB467F" w:rsidP="00CB467F">
            <w:pPr>
              <w:pStyle w:val="ListParagraph"/>
              <w:numPr>
                <w:ilvl w:val="0"/>
                <w:numId w:val="21"/>
              </w:numPr>
              <w:rPr>
                <w:sz w:val="24"/>
                <w:szCs w:val="24"/>
              </w:rPr>
            </w:pPr>
            <w:r>
              <w:rPr>
                <w:sz w:val="24"/>
                <w:szCs w:val="24"/>
              </w:rPr>
              <w:t xml:space="preserve">Use a range of comprehension approaches – you may teach specific comprehension strategies; ask questions before reading for the child to answer as they read; build from literal questions to inferential questions through the session. </w:t>
            </w:r>
          </w:p>
          <w:p w14:paraId="0227112F" w14:textId="77777777" w:rsidR="00CB467F" w:rsidRDefault="00CB467F" w:rsidP="00CB467F">
            <w:pPr>
              <w:pStyle w:val="ListParagraph"/>
              <w:numPr>
                <w:ilvl w:val="0"/>
                <w:numId w:val="21"/>
              </w:numPr>
              <w:rPr>
                <w:sz w:val="24"/>
                <w:szCs w:val="24"/>
              </w:rPr>
            </w:pPr>
            <w:r>
              <w:rPr>
                <w:sz w:val="24"/>
                <w:szCs w:val="24"/>
              </w:rPr>
              <w:t xml:space="preserve">If appropriate, focus on the child’s fluency and expression – aim for ‘smooth’ reading. </w:t>
            </w:r>
          </w:p>
          <w:p w14:paraId="2FCAF2F8" w14:textId="77777777" w:rsidR="00CB467F" w:rsidRDefault="00CB467F" w:rsidP="00CB467F">
            <w:pPr>
              <w:pStyle w:val="ListParagraph"/>
              <w:numPr>
                <w:ilvl w:val="0"/>
                <w:numId w:val="21"/>
              </w:numPr>
              <w:rPr>
                <w:sz w:val="24"/>
                <w:szCs w:val="24"/>
              </w:rPr>
            </w:pPr>
            <w:r>
              <w:rPr>
                <w:sz w:val="24"/>
                <w:szCs w:val="24"/>
              </w:rPr>
              <w:t xml:space="preserve">Read the book or parts of the book a number of times: the first time the focus tends to be on decoding successfully, the second time fluency (including speed and accuracy) can be developed; a third read can focus on expression and comprehension. </w:t>
            </w:r>
          </w:p>
          <w:p w14:paraId="17D7E519" w14:textId="77777777" w:rsidR="00CB467F" w:rsidRDefault="00CB467F" w:rsidP="00CB467F">
            <w:pPr>
              <w:pStyle w:val="ListParagraph"/>
              <w:numPr>
                <w:ilvl w:val="0"/>
                <w:numId w:val="21"/>
              </w:numPr>
              <w:rPr>
                <w:sz w:val="24"/>
                <w:szCs w:val="24"/>
              </w:rPr>
            </w:pPr>
            <w:r>
              <w:rPr>
                <w:sz w:val="24"/>
                <w:szCs w:val="24"/>
              </w:rPr>
              <w:t xml:space="preserve">If your child needs to change their book at the end of the session please check with the class teacher that they are happy for you to do this with the child. If, based on your running record accuracy level and the child’s comprehension of their book, you think the child needs to move up a level, please check with the class teacher </w:t>
            </w:r>
            <w:r w:rsidRPr="004D7B5F">
              <w:rPr>
                <w:b/>
                <w:sz w:val="24"/>
                <w:szCs w:val="24"/>
              </w:rPr>
              <w:t>at the end of school day</w:t>
            </w:r>
            <w:r>
              <w:rPr>
                <w:b/>
                <w:sz w:val="24"/>
                <w:szCs w:val="24"/>
              </w:rPr>
              <w:t xml:space="preserve"> </w:t>
            </w:r>
            <w:r>
              <w:rPr>
                <w:sz w:val="24"/>
                <w:szCs w:val="24"/>
              </w:rPr>
              <w:t>before changing the child’s book.</w:t>
            </w:r>
          </w:p>
          <w:p w14:paraId="3BFB1A96" w14:textId="76F7C805" w:rsidR="00604BB6" w:rsidRPr="00604BB6" w:rsidRDefault="00CB467F" w:rsidP="00604BB6">
            <w:pPr>
              <w:spacing w:after="160" w:line="259" w:lineRule="auto"/>
              <w:rPr>
                <w:rFonts w:asciiTheme="minorHAnsi" w:hAnsiTheme="minorHAnsi"/>
                <w:sz w:val="24"/>
                <w:szCs w:val="24"/>
              </w:rPr>
            </w:pPr>
            <w:r>
              <w:rPr>
                <w:rFonts w:asciiTheme="minorHAnsi" w:hAnsiTheme="minorHAnsi"/>
                <w:sz w:val="24"/>
                <w:szCs w:val="24"/>
              </w:rPr>
              <w:t xml:space="preserve">Make sure you use the assignment guidance and support to help you gather appropriate assessment and progress evidence. Use the notes from sessions and lectures to support you in planning the one to one sessions – these plans can be used as evidence in your assignment. </w:t>
            </w:r>
          </w:p>
          <w:p w14:paraId="346FE69F" w14:textId="69214258" w:rsidR="00604BB6" w:rsidRDefault="00604BB6" w:rsidP="00604BB6">
            <w:pPr>
              <w:spacing w:line="254" w:lineRule="auto"/>
              <w:rPr>
                <w:rFonts w:cs="Tahoma"/>
                <w:b/>
                <w:color w:val="2F5496" w:themeColor="accent5" w:themeShade="BF"/>
                <w:szCs w:val="22"/>
              </w:rPr>
            </w:pPr>
            <w:r>
              <w:rPr>
                <w:rFonts w:cs="Tahoma"/>
                <w:b/>
                <w:color w:val="2F5496" w:themeColor="accent5" w:themeShade="BF"/>
                <w:szCs w:val="22"/>
              </w:rPr>
              <w:t>Maths (EY Group)</w:t>
            </w:r>
          </w:p>
          <w:p w14:paraId="43EF426B" w14:textId="77777777" w:rsidR="00604BB6" w:rsidRDefault="00604BB6" w:rsidP="00604BB6">
            <w:pPr>
              <w:spacing w:line="254" w:lineRule="auto"/>
              <w:rPr>
                <w:rFonts w:cs="Tahoma"/>
                <w:b/>
                <w:color w:val="2F5496" w:themeColor="accent5" w:themeShade="BF"/>
                <w:szCs w:val="22"/>
              </w:rPr>
            </w:pPr>
            <w:r>
              <w:rPr>
                <w:rFonts w:cs="Tahoma"/>
                <w:b/>
                <w:color w:val="2F5496" w:themeColor="accent5" w:themeShade="BF"/>
                <w:szCs w:val="22"/>
              </w:rPr>
              <w:lastRenderedPageBreak/>
              <w:t>During the full weeks of the placement gradually increase your teaching time, including whole class teaching if this is an aspect of your placement’s pedagogy</w:t>
            </w:r>
          </w:p>
          <w:p w14:paraId="4CD3E8D9" w14:textId="77777777" w:rsidR="00604BB6" w:rsidRDefault="00604BB6" w:rsidP="00604BB6">
            <w:pPr>
              <w:spacing w:line="254" w:lineRule="auto"/>
              <w:rPr>
                <w:rFonts w:cs="Tahoma"/>
                <w:color w:val="2F5496" w:themeColor="accent5" w:themeShade="BF"/>
                <w:szCs w:val="22"/>
              </w:rPr>
            </w:pPr>
            <w:r>
              <w:rPr>
                <w:rFonts w:cs="Tahoma"/>
                <w:color w:val="2F5496" w:themeColor="accent5" w:themeShade="BF"/>
                <w:szCs w:val="22"/>
              </w:rPr>
              <w:t xml:space="preserve">If your placement includes whole class teaching, you might begin by teaching just the beginning or end of a mathematics lesson using a game or similar. Alternatively, you could ‘team-teach’ this with your CM, so you lead parts of the lesson and she/he leads the other parts. </w:t>
            </w:r>
          </w:p>
          <w:p w14:paraId="7898AED6" w14:textId="77777777" w:rsidR="00604BB6" w:rsidRDefault="00604BB6" w:rsidP="00604BB6">
            <w:pPr>
              <w:spacing w:line="254" w:lineRule="auto"/>
              <w:rPr>
                <w:rFonts w:cs="Tahoma"/>
                <w:color w:val="2F5496" w:themeColor="accent5" w:themeShade="BF"/>
                <w:szCs w:val="22"/>
              </w:rPr>
            </w:pPr>
            <w:r>
              <w:rPr>
                <w:rFonts w:cs="Tahoma"/>
                <w:color w:val="2F5496" w:themeColor="accent5" w:themeShade="BF"/>
                <w:szCs w:val="22"/>
              </w:rPr>
              <w:t xml:space="preserve">If your school uses a maths scheme, try to make sure that you develop your maths planning skills by adapting and changing the plans from the scheme. As the placement goes on, you should be planning and teaching sequences of sessions, so that you can develop your skills in using formative assessment. </w:t>
            </w:r>
          </w:p>
          <w:p w14:paraId="14783810" w14:textId="77777777" w:rsidR="00604BB6" w:rsidRDefault="00604BB6" w:rsidP="00604BB6">
            <w:pPr>
              <w:spacing w:line="254" w:lineRule="auto"/>
              <w:rPr>
                <w:rFonts w:cs="Tahoma"/>
                <w:color w:val="2F5496" w:themeColor="accent5" w:themeShade="BF"/>
                <w:szCs w:val="22"/>
              </w:rPr>
            </w:pPr>
            <w:r>
              <w:rPr>
                <w:rFonts w:cs="Tahoma"/>
                <w:color w:val="2F5496" w:themeColor="accent5" w:themeShade="BF"/>
                <w:szCs w:val="22"/>
              </w:rPr>
              <w:t>Each week, have a discussion with your CM about the progress made by the children during the week’s maths lessons (i.e. talk about how he/she knows who learned what and how this is recorded and what actions follow from it).</w:t>
            </w:r>
            <w:r>
              <w:rPr>
                <w:rFonts w:cs="Tahoma"/>
                <w:b/>
                <w:color w:val="2F5496" w:themeColor="accent5" w:themeShade="BF"/>
                <w:szCs w:val="22"/>
              </w:rPr>
              <w:t xml:space="preserve"> </w:t>
            </w:r>
          </w:p>
          <w:p w14:paraId="630B7C13" w14:textId="77777777" w:rsidR="00604BB6" w:rsidRDefault="00604BB6" w:rsidP="00604BB6">
            <w:pPr>
              <w:spacing w:line="254" w:lineRule="auto"/>
              <w:rPr>
                <w:rFonts w:cs="Tahoma"/>
                <w:color w:val="2F5496" w:themeColor="accent5" w:themeShade="BF"/>
                <w:szCs w:val="22"/>
              </w:rPr>
            </w:pPr>
            <w:r>
              <w:rPr>
                <w:rFonts w:cs="Tahoma"/>
                <w:color w:val="2F5496" w:themeColor="accent5" w:themeShade="BF"/>
                <w:szCs w:val="22"/>
              </w:rPr>
              <w:t>In your evaluations, in addition to thinking about your own teaching, try to assess and record the children’s learning, thinking carefully about how your assessment from one lesson informs your planning for the next.</w:t>
            </w:r>
          </w:p>
          <w:p w14:paraId="4AA3E2EE" w14:textId="77777777" w:rsidR="00604BB6" w:rsidRDefault="00604BB6" w:rsidP="00604BB6">
            <w:pPr>
              <w:spacing w:line="254" w:lineRule="auto"/>
              <w:rPr>
                <w:rFonts w:cs="Tahoma"/>
                <w:b/>
                <w:color w:val="2F5496" w:themeColor="accent5" w:themeShade="BF"/>
                <w:szCs w:val="22"/>
              </w:rPr>
            </w:pPr>
          </w:p>
          <w:p w14:paraId="0C45B23C" w14:textId="77777777" w:rsidR="00604BB6" w:rsidRDefault="00604BB6" w:rsidP="00604BB6">
            <w:pPr>
              <w:spacing w:line="254" w:lineRule="auto"/>
              <w:rPr>
                <w:rFonts w:cs="Tahoma"/>
                <w:color w:val="2F5496" w:themeColor="accent5" w:themeShade="BF"/>
                <w:szCs w:val="22"/>
              </w:rPr>
            </w:pPr>
            <w:r>
              <w:rPr>
                <w:rFonts w:cs="Tahoma"/>
                <w:b/>
                <w:color w:val="2F5496" w:themeColor="accent5" w:themeShade="BF"/>
                <w:szCs w:val="22"/>
              </w:rPr>
              <w:t>Work on your maths evidence bundle.</w:t>
            </w:r>
            <w:r>
              <w:rPr>
                <w:rFonts w:cs="Tahoma"/>
                <w:color w:val="2F5496" w:themeColor="accent5" w:themeShade="BF"/>
                <w:szCs w:val="22"/>
              </w:rPr>
              <w:t xml:space="preserve"> </w:t>
            </w:r>
          </w:p>
          <w:p w14:paraId="68D35F3E" w14:textId="77777777" w:rsidR="00604BB6" w:rsidRDefault="00604BB6" w:rsidP="00604BB6">
            <w:pPr>
              <w:spacing w:line="254" w:lineRule="auto"/>
              <w:rPr>
                <w:rFonts w:cs="Tahoma"/>
                <w:color w:val="2F5496" w:themeColor="accent5" w:themeShade="BF"/>
                <w:szCs w:val="22"/>
              </w:rPr>
            </w:pPr>
            <w:r>
              <w:rPr>
                <w:rFonts w:cs="Tahoma"/>
                <w:color w:val="2F5496" w:themeColor="accent5" w:themeShade="BF"/>
                <w:szCs w:val="22"/>
              </w:rPr>
              <w:t xml:space="preserve">You must include a ‘Do the maths’ document as part of your evidence bundle. Remember to include your focus child in your evidence bundle, so that you can use this evidence in your assignment. </w:t>
            </w:r>
          </w:p>
          <w:p w14:paraId="0FF9B740" w14:textId="77777777" w:rsidR="00604BB6" w:rsidRDefault="00604BB6" w:rsidP="00604BB6">
            <w:pPr>
              <w:spacing w:line="254" w:lineRule="auto"/>
              <w:rPr>
                <w:rFonts w:cs="Tahoma"/>
                <w:b/>
                <w:color w:val="2F5496" w:themeColor="accent5" w:themeShade="BF"/>
                <w:szCs w:val="22"/>
                <w:u w:val="single"/>
              </w:rPr>
            </w:pPr>
          </w:p>
          <w:p w14:paraId="79F7D109" w14:textId="77777777" w:rsidR="00604BB6" w:rsidRDefault="00604BB6" w:rsidP="00604BB6">
            <w:pPr>
              <w:spacing w:line="254" w:lineRule="auto"/>
              <w:rPr>
                <w:rFonts w:cs="Tahoma"/>
                <w:b/>
                <w:color w:val="2F5496" w:themeColor="accent5" w:themeShade="BF"/>
                <w:szCs w:val="22"/>
                <w:u w:val="single"/>
              </w:rPr>
            </w:pPr>
            <w:r>
              <w:rPr>
                <w:rFonts w:cs="Tahoma"/>
                <w:b/>
                <w:color w:val="2F5496" w:themeColor="accent5" w:themeShade="BF"/>
                <w:szCs w:val="22"/>
                <w:u w:val="single"/>
              </w:rPr>
              <w:t>Assignment preparation:</w:t>
            </w:r>
          </w:p>
          <w:p w14:paraId="331B4EB7" w14:textId="77777777" w:rsidR="00604BB6" w:rsidRDefault="00604BB6" w:rsidP="00604BB6">
            <w:pPr>
              <w:spacing w:line="254" w:lineRule="auto"/>
              <w:rPr>
                <w:rFonts w:cs="Tahoma"/>
                <w:b/>
                <w:color w:val="2F5496" w:themeColor="accent5" w:themeShade="BF"/>
                <w:szCs w:val="22"/>
              </w:rPr>
            </w:pPr>
          </w:p>
          <w:p w14:paraId="39A7937B" w14:textId="77777777" w:rsidR="00604BB6" w:rsidRDefault="00604BB6" w:rsidP="00604BB6">
            <w:pPr>
              <w:spacing w:line="254" w:lineRule="auto"/>
              <w:rPr>
                <w:rFonts w:cs="Tahoma"/>
                <w:b/>
                <w:color w:val="2F5496" w:themeColor="accent5" w:themeShade="BF"/>
                <w:szCs w:val="22"/>
              </w:rPr>
            </w:pPr>
            <w:r>
              <w:rPr>
                <w:rFonts w:cs="Tahoma"/>
                <w:b/>
                <w:color w:val="2F5496" w:themeColor="accent5" w:themeShade="BF"/>
                <w:szCs w:val="22"/>
              </w:rPr>
              <w:t>Over the coming weeks do at least 4 sustained observations of your focus child (20mins with no interaction from you) whilst they are engaging in a mathematics task.</w:t>
            </w:r>
          </w:p>
          <w:p w14:paraId="6CD196B8" w14:textId="77777777" w:rsidR="00604BB6" w:rsidRDefault="00604BB6" w:rsidP="00604BB6">
            <w:pPr>
              <w:spacing w:line="254" w:lineRule="auto"/>
              <w:rPr>
                <w:rFonts w:cs="Tahoma"/>
                <w:color w:val="2F5496" w:themeColor="accent5" w:themeShade="BF"/>
                <w:szCs w:val="22"/>
              </w:rPr>
            </w:pPr>
            <w:r>
              <w:rPr>
                <w:rFonts w:cs="Tahoma"/>
                <w:color w:val="2F5496" w:themeColor="accent5" w:themeShade="BF"/>
                <w:szCs w:val="22"/>
              </w:rPr>
              <w:t xml:space="preserve">If possible, observe him/her both during mathematics lessons and also whilst engaging in a mathematics based task in the environment (think broadly about this! It could include something as simple as them putting out chairs and putting a teddy on each one for example). Note down whether they chose the task or were directed </w:t>
            </w:r>
            <w:r>
              <w:rPr>
                <w:rFonts w:cs="Tahoma"/>
                <w:color w:val="2F5496" w:themeColor="accent5" w:themeShade="BF"/>
                <w:szCs w:val="22"/>
              </w:rPr>
              <w:lastRenderedPageBreak/>
              <w:t xml:space="preserve">to it. Listen and watch for how they approach the task. Either during, or immediately after the observation, annotate your observation notes to identify 3 key areas: </w:t>
            </w:r>
          </w:p>
          <w:p w14:paraId="3F900429" w14:textId="77777777" w:rsidR="00604BB6" w:rsidRDefault="00604BB6" w:rsidP="00604BB6">
            <w:pPr>
              <w:pStyle w:val="ListParagraph"/>
              <w:numPr>
                <w:ilvl w:val="0"/>
                <w:numId w:val="24"/>
              </w:numPr>
              <w:spacing w:after="0" w:line="254" w:lineRule="auto"/>
              <w:rPr>
                <w:rFonts w:ascii="Tahoma" w:hAnsi="Tahoma" w:cs="Tahoma"/>
                <w:color w:val="2F5496" w:themeColor="accent5" w:themeShade="BF"/>
                <w:lang w:val="en-US"/>
              </w:rPr>
            </w:pPr>
            <w:r>
              <w:rPr>
                <w:rFonts w:ascii="Tahoma" w:hAnsi="Tahoma" w:cs="Tahoma"/>
                <w:color w:val="2F5496" w:themeColor="accent5" w:themeShade="BF"/>
                <w:lang w:val="en-US"/>
              </w:rPr>
              <w:t>The child’s attitude towards mathematics</w:t>
            </w:r>
          </w:p>
          <w:p w14:paraId="12FC615A" w14:textId="77777777" w:rsidR="00604BB6" w:rsidRDefault="00604BB6" w:rsidP="00604BB6">
            <w:pPr>
              <w:pStyle w:val="ListParagraph"/>
              <w:numPr>
                <w:ilvl w:val="0"/>
                <w:numId w:val="24"/>
              </w:numPr>
              <w:spacing w:after="0" w:line="254" w:lineRule="auto"/>
              <w:rPr>
                <w:rFonts w:ascii="Tahoma" w:hAnsi="Tahoma" w:cs="Tahoma"/>
                <w:color w:val="2F5496" w:themeColor="accent5" w:themeShade="BF"/>
                <w:lang w:val="en-US"/>
              </w:rPr>
            </w:pPr>
            <w:r>
              <w:rPr>
                <w:rFonts w:ascii="Tahoma" w:hAnsi="Tahoma" w:cs="Tahoma"/>
                <w:color w:val="2F5496" w:themeColor="accent5" w:themeShade="BF"/>
                <w:lang w:val="en-US"/>
              </w:rPr>
              <w:t>What aspects of mathematics they understand</w:t>
            </w:r>
          </w:p>
          <w:p w14:paraId="772F85F8" w14:textId="77777777" w:rsidR="00604BB6" w:rsidRDefault="00604BB6" w:rsidP="00604BB6">
            <w:pPr>
              <w:pStyle w:val="ListParagraph"/>
              <w:numPr>
                <w:ilvl w:val="0"/>
                <w:numId w:val="24"/>
              </w:numPr>
              <w:spacing w:after="0" w:line="254" w:lineRule="auto"/>
              <w:rPr>
                <w:rFonts w:ascii="Tahoma" w:hAnsi="Tahoma" w:cs="Tahoma"/>
                <w:color w:val="2F5496" w:themeColor="accent5" w:themeShade="BF"/>
                <w:lang w:val="en-US"/>
              </w:rPr>
            </w:pPr>
            <w:r>
              <w:rPr>
                <w:rFonts w:ascii="Tahoma" w:hAnsi="Tahoma" w:cs="Tahoma"/>
                <w:color w:val="2F5496" w:themeColor="accent5" w:themeShade="BF"/>
                <w:lang w:val="en-US"/>
              </w:rPr>
              <w:t>What aspects of mathematics they are less secure in</w:t>
            </w:r>
          </w:p>
          <w:p w14:paraId="753377D9" w14:textId="77777777" w:rsidR="00604BB6" w:rsidRDefault="00604BB6" w:rsidP="00604BB6">
            <w:pPr>
              <w:spacing w:line="254" w:lineRule="auto"/>
              <w:rPr>
                <w:rFonts w:cs="Tahoma"/>
                <w:color w:val="2F5496" w:themeColor="accent5" w:themeShade="BF"/>
                <w:szCs w:val="22"/>
              </w:rPr>
            </w:pPr>
            <w:r>
              <w:rPr>
                <w:rFonts w:cs="Tahoma"/>
                <w:color w:val="2F5496" w:themeColor="accent5" w:themeShade="BF"/>
                <w:szCs w:val="22"/>
              </w:rPr>
              <w:t>Reflect on what you feel their next steps are. How could you support them in this?</w:t>
            </w:r>
          </w:p>
          <w:p w14:paraId="5289AA4E" w14:textId="77777777" w:rsidR="00604BB6" w:rsidRDefault="00604BB6" w:rsidP="00604BB6">
            <w:pPr>
              <w:spacing w:line="254" w:lineRule="auto"/>
              <w:rPr>
                <w:rFonts w:cs="Tahoma"/>
                <w:b/>
                <w:color w:val="2F5496" w:themeColor="accent5" w:themeShade="BF"/>
                <w:szCs w:val="22"/>
              </w:rPr>
            </w:pPr>
          </w:p>
          <w:p w14:paraId="06575086" w14:textId="77777777" w:rsidR="00604BB6" w:rsidRDefault="00604BB6" w:rsidP="00604BB6">
            <w:pPr>
              <w:rPr>
                <w:rFonts w:cs="Tahoma"/>
                <w:color w:val="2F5496" w:themeColor="accent5" w:themeShade="BF"/>
                <w:szCs w:val="22"/>
              </w:rPr>
            </w:pPr>
            <w:r>
              <w:rPr>
                <w:rFonts w:cs="Tahoma"/>
                <w:b/>
                <w:color w:val="2F5496" w:themeColor="accent5" w:themeShade="BF"/>
                <w:szCs w:val="22"/>
              </w:rPr>
              <w:t xml:space="preserve">Repeat the task from week 10 with your focus child - </w:t>
            </w:r>
            <w:r>
              <w:rPr>
                <w:rFonts w:cs="Tahoma"/>
                <w:color w:val="2F5496" w:themeColor="accent5" w:themeShade="BF"/>
                <w:szCs w:val="22"/>
              </w:rPr>
              <w:t>Read chapter 14 of ‘Teaching and Learning Early Number’ edited by Thompson (ebook). Choose 3 short tasks from it and use these to assess your focus child. Choose your tasks carefully based on what you plan to write about in your assignment.</w:t>
            </w:r>
          </w:p>
          <w:p w14:paraId="5EB8E484" w14:textId="77777777" w:rsidR="00604BB6" w:rsidRDefault="00604BB6" w:rsidP="00604BB6">
            <w:pPr>
              <w:spacing w:line="254" w:lineRule="auto"/>
              <w:rPr>
                <w:rFonts w:cs="Tahoma"/>
                <w:b/>
                <w:color w:val="2F5496" w:themeColor="accent5" w:themeShade="BF"/>
                <w:szCs w:val="22"/>
              </w:rPr>
            </w:pPr>
            <w:r>
              <w:rPr>
                <w:rFonts w:cs="Tahoma"/>
                <w:b/>
                <w:color w:val="2F5496" w:themeColor="accent5" w:themeShade="BF"/>
                <w:szCs w:val="22"/>
              </w:rPr>
              <w:t xml:space="preserve"> </w:t>
            </w:r>
          </w:p>
          <w:p w14:paraId="762392DD" w14:textId="77777777" w:rsidR="00604BB6" w:rsidRDefault="00604BB6" w:rsidP="00604BB6">
            <w:pPr>
              <w:spacing w:line="254" w:lineRule="auto"/>
              <w:rPr>
                <w:rFonts w:cs="Tahoma"/>
                <w:b/>
                <w:color w:val="2F5496" w:themeColor="accent5" w:themeShade="BF"/>
                <w:szCs w:val="22"/>
              </w:rPr>
            </w:pPr>
            <w:r>
              <w:rPr>
                <w:rFonts w:cs="Tahoma"/>
                <w:b/>
                <w:color w:val="2F5496" w:themeColor="accent5" w:themeShade="BF"/>
                <w:szCs w:val="22"/>
              </w:rPr>
              <w:t>Maths (Primary Groups)</w:t>
            </w:r>
          </w:p>
          <w:p w14:paraId="4DC60C3D" w14:textId="77777777" w:rsidR="00604BB6" w:rsidRDefault="00604BB6" w:rsidP="00604BB6">
            <w:pPr>
              <w:spacing w:line="254" w:lineRule="auto"/>
              <w:rPr>
                <w:rFonts w:cs="Tahoma"/>
                <w:color w:val="2F5496" w:themeColor="accent5" w:themeShade="BF"/>
                <w:szCs w:val="22"/>
              </w:rPr>
            </w:pPr>
            <w:r>
              <w:rPr>
                <w:rFonts w:cs="Tahoma"/>
                <w:b/>
                <w:color w:val="2F5496" w:themeColor="accent5" w:themeShade="BF"/>
                <w:szCs w:val="22"/>
              </w:rPr>
              <w:t xml:space="preserve">Weeks 16 – 28 </w:t>
            </w:r>
            <w:r>
              <w:rPr>
                <w:rFonts w:cs="Tahoma"/>
                <w:color w:val="2F5496" w:themeColor="accent5" w:themeShade="BF"/>
                <w:szCs w:val="22"/>
              </w:rPr>
              <w:t>(i.e. during the full weeks of the placement)</w:t>
            </w:r>
          </w:p>
          <w:p w14:paraId="41D065FD" w14:textId="77777777" w:rsidR="00604BB6" w:rsidRDefault="00604BB6" w:rsidP="00604BB6">
            <w:pPr>
              <w:spacing w:line="254" w:lineRule="auto"/>
              <w:rPr>
                <w:rFonts w:cs="Tahoma"/>
                <w:color w:val="2F5496" w:themeColor="accent5" w:themeShade="BF"/>
                <w:szCs w:val="22"/>
              </w:rPr>
            </w:pPr>
            <w:r>
              <w:rPr>
                <w:rFonts w:cs="Tahoma"/>
                <w:color w:val="2F5496" w:themeColor="accent5" w:themeShade="BF"/>
                <w:szCs w:val="22"/>
              </w:rPr>
              <w:t xml:space="preserve">Through the full weeks of the placement gradually increase the number of maths lessons that you plan and teach. If your school uses a maths scheme, try to make sure that you develop your maths planning skills by adapting and changing the plans from the scheme. As the placement goes on, you should be planning and teaching sequences of lessons, so that you can develop your skills in using formative assessment. </w:t>
            </w:r>
          </w:p>
          <w:p w14:paraId="72E56EFA" w14:textId="77777777" w:rsidR="00604BB6" w:rsidRDefault="00604BB6" w:rsidP="00604BB6">
            <w:pPr>
              <w:spacing w:line="254" w:lineRule="auto"/>
              <w:rPr>
                <w:rFonts w:cs="Tahoma"/>
                <w:color w:val="2F5496" w:themeColor="accent5" w:themeShade="BF"/>
                <w:szCs w:val="22"/>
              </w:rPr>
            </w:pPr>
            <w:r>
              <w:rPr>
                <w:rFonts w:cs="Tahoma"/>
                <w:color w:val="2F5496" w:themeColor="accent5" w:themeShade="BF"/>
                <w:szCs w:val="22"/>
              </w:rPr>
              <w:t xml:space="preserve">In your evaluations, in addition to thinking about your own teaching, be sure to assess and record the chidlren’s learning, thinking carefully about how your assessment from one lesson informs your planning for the next. </w:t>
            </w:r>
          </w:p>
          <w:p w14:paraId="66DF6561" w14:textId="77777777" w:rsidR="00604BB6" w:rsidRDefault="00604BB6" w:rsidP="00604BB6">
            <w:pPr>
              <w:spacing w:line="254" w:lineRule="auto"/>
              <w:rPr>
                <w:rFonts w:cs="Tahoma"/>
                <w:color w:val="2F5496" w:themeColor="accent5" w:themeShade="BF"/>
                <w:szCs w:val="22"/>
              </w:rPr>
            </w:pPr>
            <w:r>
              <w:rPr>
                <w:rFonts w:cs="Tahoma"/>
                <w:color w:val="2F5496" w:themeColor="accent5" w:themeShade="BF"/>
                <w:szCs w:val="22"/>
              </w:rPr>
              <w:t xml:space="preserve">Work on your maths evidence bundle. </w:t>
            </w:r>
          </w:p>
          <w:p w14:paraId="23411E1F" w14:textId="77777777" w:rsidR="00604BB6" w:rsidRDefault="00604BB6" w:rsidP="00604BB6">
            <w:pPr>
              <w:spacing w:line="254" w:lineRule="auto"/>
              <w:rPr>
                <w:rFonts w:cs="Tahoma"/>
                <w:color w:val="2F5496" w:themeColor="accent5" w:themeShade="BF"/>
                <w:szCs w:val="22"/>
              </w:rPr>
            </w:pPr>
            <w:r>
              <w:rPr>
                <w:rFonts w:cs="Tahoma"/>
                <w:color w:val="2F5496" w:themeColor="accent5" w:themeShade="BF"/>
                <w:szCs w:val="22"/>
              </w:rPr>
              <w:t xml:space="preserve">You must include a ‘Do the maths’ document as part of your evidence bundle. If possible, include your focus child in your evidence bundle, so that you can use this evidence in your assignment. </w:t>
            </w:r>
          </w:p>
          <w:p w14:paraId="64B233AB" w14:textId="278781ED" w:rsidR="00604BB6" w:rsidRPr="004D7B5F" w:rsidRDefault="00604BB6" w:rsidP="00604BB6">
            <w:pPr>
              <w:spacing w:after="160" w:line="259" w:lineRule="auto"/>
              <w:rPr>
                <w:rFonts w:asciiTheme="minorHAnsi" w:hAnsiTheme="minorHAnsi"/>
                <w:sz w:val="24"/>
                <w:szCs w:val="24"/>
              </w:rPr>
            </w:pPr>
            <w:r>
              <w:rPr>
                <w:rFonts w:cs="Tahoma"/>
                <w:color w:val="2F5496" w:themeColor="accent5" w:themeShade="BF"/>
                <w:szCs w:val="22"/>
              </w:rPr>
              <w:t xml:space="preserve">Observe your focus child during maths lessons. Make notes about his/her attitudes towards mathematics, levels of confidence and participation etc. as well as evaluating his/her learning.  </w:t>
            </w:r>
          </w:p>
          <w:p w14:paraId="5655319B" w14:textId="34B21020" w:rsidR="00CB467F" w:rsidRPr="007E6E5C" w:rsidRDefault="00CB467F" w:rsidP="00CB467F">
            <w:pPr>
              <w:spacing w:line="256" w:lineRule="auto"/>
              <w:rPr>
                <w:rFonts w:cs="Tahoma"/>
                <w:color w:val="FF0000"/>
                <w:szCs w:val="22"/>
              </w:rPr>
            </w:pPr>
          </w:p>
        </w:tc>
        <w:tc>
          <w:tcPr>
            <w:tcW w:w="3099" w:type="dxa"/>
            <w:tcBorders>
              <w:top w:val="single" w:sz="4" w:space="0" w:color="auto"/>
              <w:left w:val="single" w:sz="4" w:space="0" w:color="auto"/>
              <w:bottom w:val="single" w:sz="4" w:space="0" w:color="auto"/>
              <w:right w:val="single" w:sz="4" w:space="0" w:color="auto"/>
            </w:tcBorders>
            <w:shd w:val="clear" w:color="auto" w:fill="FFFFFF" w:themeFill="background1"/>
          </w:tcPr>
          <w:p w14:paraId="2B7C3FB2" w14:textId="77777777" w:rsidR="00CB467F" w:rsidRPr="000F7730" w:rsidRDefault="00CB467F" w:rsidP="00CB467F">
            <w:pPr>
              <w:spacing w:line="256" w:lineRule="auto"/>
              <w:rPr>
                <w:rFonts w:cs="Tahoma"/>
                <w:color w:val="7030A0"/>
                <w:szCs w:val="22"/>
              </w:rPr>
            </w:pPr>
            <w:r w:rsidRPr="000F7730">
              <w:rPr>
                <w:rFonts w:cs="Tahoma"/>
                <w:color w:val="7030A0"/>
                <w:szCs w:val="22"/>
              </w:rPr>
              <w:lastRenderedPageBreak/>
              <w:t>From this point students are working towards teaching 40-60% of the school week. Mentors should ensure that students are facilitated and supported to do this at a pace that the mentor – in their professional opinion – is appropriate for the individual trainee.</w:t>
            </w:r>
          </w:p>
          <w:p w14:paraId="7FB8E228" w14:textId="77777777" w:rsidR="00CB467F" w:rsidRDefault="00CB467F" w:rsidP="00CB467F">
            <w:pPr>
              <w:spacing w:line="256" w:lineRule="auto"/>
              <w:rPr>
                <w:rFonts w:cs="Tahoma"/>
                <w:b/>
                <w:color w:val="7030A0"/>
                <w:szCs w:val="22"/>
              </w:rPr>
            </w:pPr>
            <w:r w:rsidRPr="000F7730">
              <w:rPr>
                <w:rFonts w:cs="Tahoma"/>
                <w:color w:val="7030A0"/>
                <w:szCs w:val="22"/>
              </w:rPr>
              <w:t xml:space="preserve">Alongside informal feedback it is </w:t>
            </w:r>
            <w:r w:rsidRPr="000F7730">
              <w:rPr>
                <w:rFonts w:cs="Tahoma"/>
                <w:b/>
                <w:color w:val="7030A0"/>
                <w:szCs w:val="22"/>
              </w:rPr>
              <w:t>imperative</w:t>
            </w:r>
            <w:r w:rsidRPr="000F7730">
              <w:rPr>
                <w:rFonts w:cs="Tahoma"/>
                <w:color w:val="7030A0"/>
                <w:szCs w:val="22"/>
              </w:rPr>
              <w:t xml:space="preserve"> that students have </w:t>
            </w:r>
            <w:r w:rsidRPr="000F7730">
              <w:rPr>
                <w:rFonts w:cs="Tahoma"/>
                <w:b/>
                <w:color w:val="7030A0"/>
                <w:szCs w:val="22"/>
              </w:rPr>
              <w:t>one formal observation each week</w:t>
            </w:r>
          </w:p>
          <w:p w14:paraId="37E7DAAC" w14:textId="6D261969" w:rsidR="00CB467F" w:rsidRDefault="00CB467F" w:rsidP="00CB467F">
            <w:pPr>
              <w:spacing w:line="256" w:lineRule="auto"/>
              <w:rPr>
                <w:rFonts w:cs="Tahoma"/>
                <w:b/>
                <w:color w:val="7030A0"/>
                <w:szCs w:val="22"/>
              </w:rPr>
            </w:pPr>
            <w:r w:rsidRPr="000F7730">
              <w:rPr>
                <w:rFonts w:cs="Tahoma"/>
                <w:color w:val="7030A0"/>
                <w:szCs w:val="22"/>
              </w:rPr>
              <w:t xml:space="preserve">(using UWE feedback forms) </w:t>
            </w:r>
            <w:r w:rsidRPr="000F7730">
              <w:rPr>
                <w:rFonts w:cs="Tahoma"/>
                <w:color w:val="7030A0"/>
                <w:szCs w:val="22"/>
              </w:rPr>
              <w:lastRenderedPageBreak/>
              <w:t xml:space="preserve">and </w:t>
            </w:r>
            <w:r w:rsidRPr="000F7730">
              <w:rPr>
                <w:rFonts w:cs="Tahoma"/>
                <w:b/>
                <w:color w:val="7030A0"/>
                <w:szCs w:val="22"/>
              </w:rPr>
              <w:t>one review and target setting meeting</w:t>
            </w:r>
            <w:r>
              <w:rPr>
                <w:rFonts w:cs="Tahoma"/>
                <w:b/>
                <w:color w:val="7030A0"/>
                <w:szCs w:val="22"/>
              </w:rPr>
              <w:t xml:space="preserve">. </w:t>
            </w:r>
            <w:r w:rsidRPr="00EF5ECA">
              <w:rPr>
                <w:rFonts w:cs="Tahoma"/>
                <w:color w:val="7030A0"/>
                <w:szCs w:val="22"/>
                <w:highlight w:val="yellow"/>
              </w:rPr>
              <w:t>The students have been told to be proactive in terms of preparing for this meeting in advance – it should be led by them.</w:t>
            </w:r>
          </w:p>
          <w:p w14:paraId="62315C61" w14:textId="0CABDA71" w:rsidR="00CB467F" w:rsidRPr="000B221C" w:rsidRDefault="00CB467F" w:rsidP="00CB467F">
            <w:pPr>
              <w:spacing w:line="256" w:lineRule="auto"/>
              <w:rPr>
                <w:rFonts w:cs="Tahoma"/>
                <w:b/>
                <w:szCs w:val="22"/>
              </w:rPr>
            </w:pPr>
          </w:p>
        </w:tc>
      </w:tr>
      <w:tr w:rsidR="00CB467F" w14:paraId="142CCD45" w14:textId="1A78DAC1" w:rsidTr="00C87D27">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D3A834" w14:textId="77777777" w:rsidR="00CB467F" w:rsidRDefault="00CB467F" w:rsidP="00CB467F">
            <w:pPr>
              <w:spacing w:line="256" w:lineRule="auto"/>
              <w:jc w:val="center"/>
              <w:rPr>
                <w:rFonts w:cs="Tahoma"/>
                <w:b/>
                <w:szCs w:val="22"/>
              </w:rPr>
            </w:pPr>
            <w:r>
              <w:rPr>
                <w:rFonts w:cs="Tahoma"/>
                <w:b/>
                <w:szCs w:val="22"/>
              </w:rPr>
              <w:lastRenderedPageBreak/>
              <w:t xml:space="preserve">Wk 18 </w:t>
            </w:r>
          </w:p>
          <w:p w14:paraId="107831FF" w14:textId="249BA5B4" w:rsidR="00CB467F" w:rsidRPr="000B221C" w:rsidRDefault="00CB467F" w:rsidP="00CB467F">
            <w:pPr>
              <w:spacing w:line="256" w:lineRule="auto"/>
              <w:jc w:val="center"/>
              <w:rPr>
                <w:rFonts w:cs="Tahoma"/>
                <w:szCs w:val="22"/>
              </w:rPr>
            </w:pPr>
            <w:r>
              <w:rPr>
                <w:rFonts w:cs="Tahoma"/>
                <w:b/>
                <w:szCs w:val="22"/>
              </w:rPr>
              <w:t>(w/b 18 Nov)</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1C4192B5" w14:textId="115F0616" w:rsidR="00CB467F" w:rsidRPr="000B221C" w:rsidRDefault="00CB467F" w:rsidP="00CB467F">
            <w:pPr>
              <w:spacing w:line="256" w:lineRule="auto"/>
              <w:rPr>
                <w:rFonts w:cs="Tahoma"/>
                <w:szCs w:val="22"/>
              </w:rPr>
            </w:pPr>
          </w:p>
        </w:tc>
        <w:tc>
          <w:tcPr>
            <w:tcW w:w="6501" w:type="dxa"/>
            <w:tcBorders>
              <w:top w:val="single" w:sz="4" w:space="0" w:color="auto"/>
              <w:left w:val="single" w:sz="4" w:space="0" w:color="auto"/>
              <w:bottom w:val="single" w:sz="4" w:space="0" w:color="auto"/>
              <w:right w:val="single" w:sz="4" w:space="0" w:color="auto"/>
            </w:tcBorders>
            <w:shd w:val="clear" w:color="auto" w:fill="FFFFFF" w:themeFill="background1"/>
          </w:tcPr>
          <w:p w14:paraId="107C85FC" w14:textId="5BDE5D3E" w:rsidR="00CB467F" w:rsidRPr="000B221C" w:rsidRDefault="00CB467F" w:rsidP="00CB467F">
            <w:pPr>
              <w:spacing w:line="256" w:lineRule="auto"/>
              <w:rPr>
                <w:rFonts w:cs="Tahoma"/>
                <w:szCs w:val="22"/>
              </w:rPr>
            </w:pPr>
            <w:r w:rsidRPr="00F5319F">
              <w:rPr>
                <w:rFonts w:cs="Tahoma"/>
                <w:i/>
                <w:szCs w:val="22"/>
              </w:rPr>
              <w:t xml:space="preserve">Week 1 of UWE Tutor </w:t>
            </w:r>
            <w:r>
              <w:rPr>
                <w:rFonts w:cs="Tahoma"/>
                <w:i/>
                <w:szCs w:val="22"/>
              </w:rPr>
              <w:t>first v</w:t>
            </w:r>
            <w:r w:rsidRPr="00F5319F">
              <w:rPr>
                <w:rFonts w:cs="Tahoma"/>
                <w:i/>
                <w:szCs w:val="22"/>
              </w:rPr>
              <w:t>isits</w:t>
            </w:r>
            <w:r>
              <w:rPr>
                <w:rFonts w:cs="Tahoma"/>
                <w:i/>
                <w:szCs w:val="22"/>
              </w:rPr>
              <w:t xml:space="preserve"> (one visit to take place in either of these 3 weeks)</w:t>
            </w:r>
          </w:p>
        </w:tc>
        <w:tc>
          <w:tcPr>
            <w:tcW w:w="3099" w:type="dxa"/>
            <w:tcBorders>
              <w:top w:val="single" w:sz="4" w:space="0" w:color="auto"/>
              <w:left w:val="single" w:sz="4" w:space="0" w:color="auto"/>
              <w:bottom w:val="single" w:sz="4" w:space="0" w:color="auto"/>
              <w:right w:val="single" w:sz="4" w:space="0" w:color="auto"/>
            </w:tcBorders>
            <w:shd w:val="clear" w:color="auto" w:fill="FFFFFF" w:themeFill="background1"/>
          </w:tcPr>
          <w:p w14:paraId="296CEB11" w14:textId="142AAF8B" w:rsidR="00CB467F" w:rsidRPr="000B221C" w:rsidRDefault="00CB467F" w:rsidP="00CB467F">
            <w:pPr>
              <w:spacing w:line="256" w:lineRule="auto"/>
              <w:rPr>
                <w:rFonts w:cs="Tahoma"/>
                <w:szCs w:val="22"/>
              </w:rPr>
            </w:pPr>
            <w:r>
              <w:rPr>
                <w:rFonts w:cs="Tahoma"/>
                <w:color w:val="7030A0"/>
                <w:szCs w:val="22"/>
              </w:rPr>
              <w:t>If the UWE Tutor visit takes place this week t</w:t>
            </w:r>
            <w:r w:rsidRPr="00B30C34">
              <w:rPr>
                <w:rFonts w:cs="Tahoma"/>
                <w:color w:val="7030A0"/>
                <w:szCs w:val="22"/>
              </w:rPr>
              <w:t>he formal observation for this week should be jointly conducted with the visiting UWE Tutor</w:t>
            </w:r>
          </w:p>
        </w:tc>
      </w:tr>
      <w:tr w:rsidR="00CB467F" w14:paraId="562FB228" w14:textId="5DDAD07D" w:rsidTr="0046384F">
        <w:trPr>
          <w:trHeight w:val="1065"/>
        </w:trPr>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154884" w14:textId="77777777" w:rsidR="00CB467F" w:rsidRDefault="00CB467F" w:rsidP="00CB467F">
            <w:pPr>
              <w:spacing w:line="256" w:lineRule="auto"/>
              <w:jc w:val="center"/>
              <w:rPr>
                <w:rFonts w:cs="Tahoma"/>
                <w:b/>
                <w:szCs w:val="22"/>
              </w:rPr>
            </w:pPr>
            <w:r w:rsidRPr="000B221C">
              <w:rPr>
                <w:rFonts w:cs="Tahoma"/>
                <w:b/>
                <w:szCs w:val="22"/>
              </w:rPr>
              <w:t xml:space="preserve">Wk </w:t>
            </w:r>
          </w:p>
          <w:p w14:paraId="3015F489" w14:textId="77777777" w:rsidR="00CB467F" w:rsidRDefault="00CB467F" w:rsidP="00CB467F">
            <w:pPr>
              <w:spacing w:line="256" w:lineRule="auto"/>
              <w:jc w:val="center"/>
              <w:rPr>
                <w:rFonts w:cs="Tahoma"/>
                <w:b/>
                <w:szCs w:val="22"/>
              </w:rPr>
            </w:pPr>
            <w:r>
              <w:rPr>
                <w:rFonts w:cs="Tahoma"/>
                <w:b/>
                <w:szCs w:val="22"/>
              </w:rPr>
              <w:t>19</w:t>
            </w:r>
          </w:p>
          <w:p w14:paraId="15CB96CD" w14:textId="5FB4939E" w:rsidR="00CB467F" w:rsidRPr="000B221C" w:rsidRDefault="00CB467F" w:rsidP="00CB467F">
            <w:pPr>
              <w:spacing w:line="256" w:lineRule="auto"/>
              <w:jc w:val="center"/>
              <w:rPr>
                <w:rFonts w:cs="Tahoma"/>
                <w:b/>
                <w:szCs w:val="22"/>
              </w:rPr>
            </w:pPr>
            <w:r>
              <w:rPr>
                <w:rFonts w:cs="Tahoma"/>
                <w:b/>
                <w:szCs w:val="22"/>
              </w:rPr>
              <w:t>(w/b 25 Nov)</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33BFD603" w14:textId="15149555" w:rsidR="00CB467F" w:rsidRPr="000B221C" w:rsidRDefault="00CB467F" w:rsidP="00CB467F">
            <w:pPr>
              <w:spacing w:line="256" w:lineRule="auto"/>
              <w:rPr>
                <w:rFonts w:cs="Tahoma"/>
                <w:szCs w:val="22"/>
              </w:rPr>
            </w:pPr>
          </w:p>
        </w:tc>
        <w:tc>
          <w:tcPr>
            <w:tcW w:w="6501" w:type="dxa"/>
            <w:tcBorders>
              <w:top w:val="single" w:sz="4" w:space="0" w:color="auto"/>
              <w:left w:val="single" w:sz="4" w:space="0" w:color="auto"/>
              <w:bottom w:val="single" w:sz="4" w:space="0" w:color="auto"/>
              <w:right w:val="single" w:sz="4" w:space="0" w:color="auto"/>
            </w:tcBorders>
            <w:shd w:val="clear" w:color="auto" w:fill="FFFFFF" w:themeFill="background1"/>
          </w:tcPr>
          <w:p w14:paraId="529FC404" w14:textId="220A79BE" w:rsidR="00CB467F" w:rsidRPr="000B221C" w:rsidRDefault="00CB467F" w:rsidP="00CB467F">
            <w:pPr>
              <w:spacing w:line="256" w:lineRule="auto"/>
              <w:rPr>
                <w:rFonts w:cs="Tahoma"/>
                <w:b/>
                <w:szCs w:val="22"/>
              </w:rPr>
            </w:pPr>
            <w:r w:rsidRPr="00F5319F">
              <w:rPr>
                <w:rFonts w:cs="Tahoma"/>
                <w:i/>
                <w:szCs w:val="22"/>
              </w:rPr>
              <w:t xml:space="preserve">Week </w:t>
            </w:r>
            <w:r>
              <w:rPr>
                <w:rFonts w:cs="Tahoma"/>
                <w:i/>
                <w:szCs w:val="22"/>
              </w:rPr>
              <w:t>2 of UWE Tutor first v</w:t>
            </w:r>
            <w:r w:rsidRPr="00F5319F">
              <w:rPr>
                <w:rFonts w:cs="Tahoma"/>
                <w:i/>
                <w:szCs w:val="22"/>
              </w:rPr>
              <w:t>isits</w:t>
            </w:r>
          </w:p>
        </w:tc>
        <w:tc>
          <w:tcPr>
            <w:tcW w:w="3099" w:type="dxa"/>
            <w:tcBorders>
              <w:top w:val="single" w:sz="4" w:space="0" w:color="auto"/>
              <w:left w:val="single" w:sz="4" w:space="0" w:color="auto"/>
              <w:bottom w:val="single" w:sz="4" w:space="0" w:color="auto"/>
              <w:right w:val="single" w:sz="4" w:space="0" w:color="auto"/>
            </w:tcBorders>
            <w:shd w:val="clear" w:color="auto" w:fill="FFFFFF" w:themeFill="background1"/>
          </w:tcPr>
          <w:p w14:paraId="2E7D356F" w14:textId="43F17486" w:rsidR="00CB467F" w:rsidRDefault="00CB467F" w:rsidP="00CB467F">
            <w:pPr>
              <w:spacing w:line="256" w:lineRule="auto"/>
              <w:rPr>
                <w:rFonts w:cs="Tahoma"/>
                <w:b/>
                <w:szCs w:val="22"/>
              </w:rPr>
            </w:pPr>
            <w:r>
              <w:rPr>
                <w:rFonts w:cs="Tahoma"/>
                <w:color w:val="7030A0"/>
                <w:szCs w:val="22"/>
              </w:rPr>
              <w:t>If the UWE Tutor visit takes place this week t</w:t>
            </w:r>
            <w:r w:rsidRPr="00B30C34">
              <w:rPr>
                <w:rFonts w:cs="Tahoma"/>
                <w:color w:val="7030A0"/>
                <w:szCs w:val="22"/>
              </w:rPr>
              <w:t>he formal observation for this week should be jointly conducted with the visiting UWE Tutor</w:t>
            </w:r>
          </w:p>
        </w:tc>
      </w:tr>
      <w:tr w:rsidR="00CB467F" w14:paraId="48541A6F" w14:textId="7752C657" w:rsidTr="00B30C34">
        <w:trPr>
          <w:trHeight w:val="557"/>
        </w:trPr>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C57EB5" w14:textId="77777777" w:rsidR="00CB467F" w:rsidRDefault="00CB467F" w:rsidP="00CB467F">
            <w:pPr>
              <w:spacing w:line="256" w:lineRule="auto"/>
              <w:jc w:val="center"/>
              <w:rPr>
                <w:rFonts w:cs="Tahoma"/>
                <w:b/>
                <w:szCs w:val="22"/>
              </w:rPr>
            </w:pPr>
            <w:r w:rsidRPr="000B221C">
              <w:rPr>
                <w:rFonts w:cs="Tahoma"/>
                <w:b/>
                <w:szCs w:val="22"/>
              </w:rPr>
              <w:t xml:space="preserve">Wk </w:t>
            </w:r>
            <w:r>
              <w:rPr>
                <w:rFonts w:cs="Tahoma"/>
                <w:b/>
                <w:szCs w:val="22"/>
              </w:rPr>
              <w:t>20</w:t>
            </w:r>
          </w:p>
          <w:p w14:paraId="4EEF9261" w14:textId="5664B6CB" w:rsidR="00CB467F" w:rsidRPr="000B221C" w:rsidRDefault="00CB467F" w:rsidP="00CB467F">
            <w:pPr>
              <w:spacing w:line="256" w:lineRule="auto"/>
              <w:jc w:val="center"/>
              <w:rPr>
                <w:rFonts w:cs="Tahoma"/>
                <w:b/>
                <w:szCs w:val="22"/>
              </w:rPr>
            </w:pPr>
            <w:r>
              <w:rPr>
                <w:rFonts w:cs="Tahoma"/>
                <w:b/>
                <w:szCs w:val="22"/>
              </w:rPr>
              <w:t xml:space="preserve"> (w/b 2 Dec)</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CF67D5" w14:textId="70A297F5" w:rsidR="00CB467F" w:rsidRPr="000B221C" w:rsidRDefault="00CB467F" w:rsidP="00CB467F">
            <w:pPr>
              <w:spacing w:line="256" w:lineRule="auto"/>
              <w:jc w:val="center"/>
              <w:rPr>
                <w:rFonts w:cs="Tahoma"/>
                <w:szCs w:val="22"/>
              </w:rPr>
            </w:pPr>
          </w:p>
        </w:tc>
        <w:tc>
          <w:tcPr>
            <w:tcW w:w="65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6C6464" w14:textId="24375F27" w:rsidR="00CB467F" w:rsidRPr="000B221C" w:rsidRDefault="00CB467F" w:rsidP="00CB467F">
            <w:pPr>
              <w:rPr>
                <w:rFonts w:cs="Tahoma"/>
                <w:szCs w:val="22"/>
              </w:rPr>
            </w:pPr>
            <w:r w:rsidRPr="00F5319F">
              <w:rPr>
                <w:rFonts w:cs="Tahoma"/>
                <w:i/>
                <w:szCs w:val="22"/>
              </w:rPr>
              <w:t xml:space="preserve">Week </w:t>
            </w:r>
            <w:r>
              <w:rPr>
                <w:rFonts w:cs="Tahoma"/>
                <w:i/>
                <w:szCs w:val="22"/>
              </w:rPr>
              <w:t>3 of UWE Tutor first v</w:t>
            </w:r>
            <w:r w:rsidRPr="00F5319F">
              <w:rPr>
                <w:rFonts w:cs="Tahoma"/>
                <w:i/>
                <w:szCs w:val="22"/>
              </w:rPr>
              <w:t>isits</w:t>
            </w:r>
          </w:p>
        </w:tc>
        <w:tc>
          <w:tcPr>
            <w:tcW w:w="3099" w:type="dxa"/>
            <w:tcBorders>
              <w:top w:val="single" w:sz="4" w:space="0" w:color="auto"/>
              <w:left w:val="single" w:sz="4" w:space="0" w:color="auto"/>
              <w:bottom w:val="single" w:sz="4" w:space="0" w:color="auto"/>
              <w:right w:val="single" w:sz="4" w:space="0" w:color="auto"/>
            </w:tcBorders>
            <w:shd w:val="clear" w:color="auto" w:fill="FFFFFF" w:themeFill="background1"/>
          </w:tcPr>
          <w:p w14:paraId="3D8FFDCD" w14:textId="1C2D5212" w:rsidR="00CB467F" w:rsidRPr="00C662DF" w:rsidRDefault="00CB467F" w:rsidP="00CB467F">
            <w:pPr>
              <w:spacing w:line="256" w:lineRule="auto"/>
              <w:rPr>
                <w:rFonts w:cs="Tahoma"/>
                <w:b/>
                <w:color w:val="7030A0"/>
                <w:szCs w:val="22"/>
              </w:rPr>
            </w:pPr>
            <w:r w:rsidRPr="000F7730">
              <w:rPr>
                <w:rFonts w:cs="Tahoma"/>
                <w:color w:val="7030A0"/>
                <w:szCs w:val="22"/>
              </w:rPr>
              <w:t xml:space="preserve"> </w:t>
            </w:r>
            <w:r>
              <w:rPr>
                <w:rFonts w:cs="Tahoma"/>
                <w:color w:val="7030A0"/>
                <w:szCs w:val="22"/>
              </w:rPr>
              <w:t>If the UWE Tutor visit takes place this week t</w:t>
            </w:r>
            <w:r w:rsidRPr="00B30C34">
              <w:rPr>
                <w:rFonts w:cs="Tahoma"/>
                <w:color w:val="7030A0"/>
                <w:szCs w:val="22"/>
              </w:rPr>
              <w:t>he formal observation for this week should be jointly conducted with the visiting UWE Tutor</w:t>
            </w:r>
          </w:p>
        </w:tc>
      </w:tr>
      <w:tr w:rsidR="00CB467F" w14:paraId="7CF15D50" w14:textId="6D5344C1" w:rsidTr="00EF5ECA">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05102F" w14:textId="77777777" w:rsidR="00CB467F" w:rsidRDefault="00CB467F" w:rsidP="00CB467F">
            <w:pPr>
              <w:spacing w:line="256" w:lineRule="auto"/>
              <w:jc w:val="center"/>
              <w:rPr>
                <w:rFonts w:cs="Tahoma"/>
                <w:b/>
                <w:szCs w:val="22"/>
              </w:rPr>
            </w:pPr>
            <w:r w:rsidRPr="000B221C">
              <w:rPr>
                <w:rFonts w:cs="Tahoma"/>
                <w:b/>
                <w:szCs w:val="22"/>
              </w:rPr>
              <w:t xml:space="preserve">Wk </w:t>
            </w:r>
            <w:r>
              <w:rPr>
                <w:rFonts w:cs="Tahoma"/>
                <w:b/>
                <w:szCs w:val="22"/>
              </w:rPr>
              <w:t>21</w:t>
            </w:r>
          </w:p>
          <w:p w14:paraId="5D86E073" w14:textId="2243459A" w:rsidR="00CB467F" w:rsidRPr="000B221C" w:rsidRDefault="00CB467F" w:rsidP="00CB467F">
            <w:pPr>
              <w:spacing w:line="256" w:lineRule="auto"/>
              <w:jc w:val="center"/>
              <w:rPr>
                <w:rFonts w:cs="Tahoma"/>
                <w:b/>
                <w:szCs w:val="22"/>
              </w:rPr>
            </w:pPr>
            <w:r>
              <w:rPr>
                <w:rFonts w:cs="Tahoma"/>
                <w:b/>
                <w:szCs w:val="22"/>
              </w:rPr>
              <w:t>(w/b 9 Dec)</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5D8A99" w14:textId="77777777" w:rsidR="00CB467F" w:rsidRPr="000B221C" w:rsidRDefault="00CB467F" w:rsidP="00CB467F">
            <w:pPr>
              <w:spacing w:line="256" w:lineRule="auto"/>
              <w:jc w:val="center"/>
              <w:rPr>
                <w:rFonts w:cs="Tahoma"/>
                <w:szCs w:val="22"/>
              </w:rPr>
            </w:pPr>
          </w:p>
        </w:tc>
        <w:tc>
          <w:tcPr>
            <w:tcW w:w="6501" w:type="dxa"/>
            <w:tcBorders>
              <w:top w:val="single" w:sz="4" w:space="0" w:color="auto"/>
              <w:left w:val="single" w:sz="4" w:space="0" w:color="auto"/>
              <w:bottom w:val="single" w:sz="4" w:space="0" w:color="auto"/>
              <w:right w:val="single" w:sz="4" w:space="0" w:color="auto"/>
            </w:tcBorders>
            <w:shd w:val="clear" w:color="auto" w:fill="FFFFFF" w:themeFill="background1"/>
          </w:tcPr>
          <w:p w14:paraId="119ADBDD" w14:textId="4E6C207F" w:rsidR="00CB467F" w:rsidRPr="00F5319F" w:rsidRDefault="00CB467F" w:rsidP="00CB467F">
            <w:pPr>
              <w:spacing w:line="256" w:lineRule="auto"/>
              <w:rPr>
                <w:rFonts w:cs="Tahoma"/>
                <w:i/>
                <w:szCs w:val="22"/>
              </w:rPr>
            </w:pPr>
          </w:p>
        </w:tc>
        <w:tc>
          <w:tcPr>
            <w:tcW w:w="3099" w:type="dxa"/>
            <w:tcBorders>
              <w:top w:val="single" w:sz="4" w:space="0" w:color="auto"/>
              <w:left w:val="single" w:sz="4" w:space="0" w:color="auto"/>
              <w:bottom w:val="single" w:sz="4" w:space="0" w:color="auto"/>
              <w:right w:val="single" w:sz="4" w:space="0" w:color="auto"/>
            </w:tcBorders>
            <w:shd w:val="clear" w:color="auto" w:fill="FFFFFF" w:themeFill="background1"/>
          </w:tcPr>
          <w:p w14:paraId="2E81856B" w14:textId="6B06B584" w:rsidR="00CB467F" w:rsidRPr="00B30C34" w:rsidRDefault="00CB467F" w:rsidP="00CB467F">
            <w:pPr>
              <w:spacing w:line="256" w:lineRule="auto"/>
              <w:rPr>
                <w:rFonts w:cs="Tahoma"/>
                <w:color w:val="FF0000"/>
                <w:szCs w:val="22"/>
              </w:rPr>
            </w:pPr>
            <w:r w:rsidRPr="00B30C34">
              <w:rPr>
                <w:rFonts w:cs="Tahoma"/>
                <w:color w:val="7030A0"/>
                <w:szCs w:val="22"/>
              </w:rPr>
              <w:t>Mentor to ensure that the Interim Review (RP3) is submitted to the Professional Practice Office via the online portal</w:t>
            </w:r>
            <w:r>
              <w:rPr>
                <w:rFonts w:cs="Tahoma"/>
                <w:color w:val="7030A0"/>
                <w:szCs w:val="22"/>
              </w:rPr>
              <w:t xml:space="preserve"> </w:t>
            </w:r>
            <w:r w:rsidRPr="00B30C34">
              <w:rPr>
                <w:rFonts w:cs="Tahoma"/>
                <w:b/>
                <w:color w:val="7030A0"/>
                <w:szCs w:val="22"/>
              </w:rPr>
              <w:lastRenderedPageBreak/>
              <w:t xml:space="preserve">(deadline: </w:t>
            </w:r>
            <w:r>
              <w:rPr>
                <w:rFonts w:cs="Tahoma"/>
                <w:b/>
                <w:color w:val="7030A0"/>
                <w:szCs w:val="22"/>
              </w:rPr>
              <w:t>December 9)</w:t>
            </w:r>
          </w:p>
        </w:tc>
      </w:tr>
      <w:tr w:rsidR="00CB467F" w14:paraId="504C0FEC" w14:textId="52B32C63" w:rsidTr="00C87D27">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C046E5" w14:textId="77777777" w:rsidR="00CB467F" w:rsidRDefault="00CB467F" w:rsidP="00CB467F">
            <w:pPr>
              <w:spacing w:line="256" w:lineRule="auto"/>
              <w:jc w:val="center"/>
              <w:rPr>
                <w:rFonts w:cs="Tahoma"/>
                <w:b/>
                <w:szCs w:val="22"/>
              </w:rPr>
            </w:pPr>
            <w:r w:rsidRPr="000B221C">
              <w:rPr>
                <w:rFonts w:cs="Tahoma"/>
                <w:b/>
                <w:szCs w:val="22"/>
              </w:rPr>
              <w:lastRenderedPageBreak/>
              <w:t xml:space="preserve">Wk </w:t>
            </w:r>
            <w:r>
              <w:rPr>
                <w:rFonts w:cs="Tahoma"/>
                <w:b/>
                <w:szCs w:val="22"/>
              </w:rPr>
              <w:t>22</w:t>
            </w:r>
          </w:p>
          <w:p w14:paraId="5295B076" w14:textId="1F32FEEB" w:rsidR="00CB467F" w:rsidRPr="000B221C" w:rsidRDefault="00CB467F" w:rsidP="00CB467F">
            <w:pPr>
              <w:spacing w:line="256" w:lineRule="auto"/>
              <w:jc w:val="center"/>
              <w:rPr>
                <w:rFonts w:cs="Tahoma"/>
                <w:b/>
                <w:szCs w:val="22"/>
              </w:rPr>
            </w:pPr>
            <w:r>
              <w:rPr>
                <w:rFonts w:cs="Tahoma"/>
                <w:b/>
                <w:szCs w:val="22"/>
              </w:rPr>
              <w:t>(w/b 16 Dec)</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9F7602" w14:textId="77777777" w:rsidR="00CB467F" w:rsidRPr="000B221C" w:rsidRDefault="00CB467F" w:rsidP="00CB467F">
            <w:pPr>
              <w:spacing w:line="256" w:lineRule="auto"/>
              <w:jc w:val="center"/>
              <w:rPr>
                <w:rFonts w:cs="Tahoma"/>
                <w:szCs w:val="22"/>
              </w:rPr>
            </w:pPr>
          </w:p>
        </w:tc>
        <w:tc>
          <w:tcPr>
            <w:tcW w:w="6501" w:type="dxa"/>
            <w:tcBorders>
              <w:top w:val="single" w:sz="4" w:space="0" w:color="auto"/>
              <w:left w:val="single" w:sz="4" w:space="0" w:color="auto"/>
              <w:bottom w:val="single" w:sz="4" w:space="0" w:color="auto"/>
              <w:right w:val="single" w:sz="4" w:space="0" w:color="auto"/>
            </w:tcBorders>
            <w:shd w:val="clear" w:color="auto" w:fill="FFFFFF" w:themeFill="background1"/>
          </w:tcPr>
          <w:p w14:paraId="277F0E15" w14:textId="25279A54" w:rsidR="00CB467F" w:rsidRPr="00F5319F" w:rsidRDefault="00CB467F" w:rsidP="00CB467F">
            <w:pPr>
              <w:spacing w:line="256" w:lineRule="auto"/>
              <w:rPr>
                <w:rFonts w:cs="Tahoma"/>
                <w:i/>
                <w:szCs w:val="22"/>
              </w:rPr>
            </w:pPr>
          </w:p>
        </w:tc>
        <w:tc>
          <w:tcPr>
            <w:tcW w:w="3099" w:type="dxa"/>
            <w:tcBorders>
              <w:top w:val="single" w:sz="4" w:space="0" w:color="auto"/>
              <w:left w:val="single" w:sz="4" w:space="0" w:color="auto"/>
              <w:bottom w:val="single" w:sz="4" w:space="0" w:color="auto"/>
              <w:right w:val="single" w:sz="4" w:space="0" w:color="auto"/>
            </w:tcBorders>
            <w:shd w:val="clear" w:color="auto" w:fill="FFFFFF" w:themeFill="background1"/>
          </w:tcPr>
          <w:p w14:paraId="3EBAC25C" w14:textId="59C5E641" w:rsidR="00CB467F" w:rsidRPr="000B221C" w:rsidRDefault="00CB467F" w:rsidP="00CB467F">
            <w:pPr>
              <w:spacing w:line="256" w:lineRule="auto"/>
              <w:rPr>
                <w:rFonts w:cs="Tahoma"/>
                <w:szCs w:val="22"/>
              </w:rPr>
            </w:pPr>
          </w:p>
        </w:tc>
      </w:tr>
      <w:tr w:rsidR="00CB467F" w14:paraId="0B96DC5D" w14:textId="098FD3A9" w:rsidTr="00C87D27">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E6D7F9" w14:textId="7F49DC4B" w:rsidR="00CB467F" w:rsidRDefault="00CB467F" w:rsidP="00CB467F">
            <w:pPr>
              <w:spacing w:line="256" w:lineRule="auto"/>
              <w:jc w:val="center"/>
              <w:rPr>
                <w:rFonts w:cs="Tahoma"/>
                <w:b/>
                <w:szCs w:val="22"/>
              </w:rPr>
            </w:pPr>
            <w:r w:rsidRPr="000B221C">
              <w:rPr>
                <w:rFonts w:cs="Tahoma"/>
                <w:b/>
                <w:szCs w:val="22"/>
              </w:rPr>
              <w:t xml:space="preserve">Wk </w:t>
            </w:r>
            <w:r>
              <w:rPr>
                <w:rFonts w:cs="Tahoma"/>
                <w:b/>
                <w:szCs w:val="22"/>
              </w:rPr>
              <w:t>26</w:t>
            </w:r>
          </w:p>
          <w:p w14:paraId="110BB7D7" w14:textId="0DBAEDD9" w:rsidR="00CB467F" w:rsidRPr="000B221C" w:rsidRDefault="00CB467F" w:rsidP="00CB467F">
            <w:pPr>
              <w:spacing w:line="256" w:lineRule="auto"/>
              <w:jc w:val="center"/>
              <w:rPr>
                <w:rFonts w:cs="Tahoma"/>
                <w:b/>
                <w:szCs w:val="22"/>
              </w:rPr>
            </w:pPr>
            <w:r>
              <w:rPr>
                <w:rFonts w:cs="Tahoma"/>
                <w:b/>
                <w:szCs w:val="22"/>
              </w:rPr>
              <w:t>(w/b  13 Jan)</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86430" w14:textId="77777777" w:rsidR="00CB467F" w:rsidRPr="000B221C" w:rsidRDefault="00CB467F" w:rsidP="00CB467F">
            <w:pPr>
              <w:spacing w:line="256" w:lineRule="auto"/>
              <w:jc w:val="center"/>
              <w:rPr>
                <w:rFonts w:cs="Tahoma"/>
                <w:szCs w:val="22"/>
              </w:rPr>
            </w:pPr>
          </w:p>
        </w:tc>
        <w:tc>
          <w:tcPr>
            <w:tcW w:w="6501" w:type="dxa"/>
            <w:tcBorders>
              <w:top w:val="single" w:sz="4" w:space="0" w:color="auto"/>
              <w:left w:val="single" w:sz="4" w:space="0" w:color="auto"/>
              <w:bottom w:val="single" w:sz="4" w:space="0" w:color="auto"/>
              <w:right w:val="single" w:sz="4" w:space="0" w:color="auto"/>
            </w:tcBorders>
            <w:shd w:val="clear" w:color="auto" w:fill="FFFFFF" w:themeFill="background1"/>
          </w:tcPr>
          <w:p w14:paraId="364837F1" w14:textId="0EB62A1E" w:rsidR="00CB467F" w:rsidRPr="000B221C" w:rsidRDefault="00CB467F" w:rsidP="00CB467F">
            <w:pPr>
              <w:spacing w:line="256" w:lineRule="auto"/>
              <w:rPr>
                <w:rFonts w:cs="Tahoma"/>
                <w:szCs w:val="22"/>
              </w:rPr>
            </w:pPr>
            <w:r w:rsidRPr="00F5319F">
              <w:rPr>
                <w:rFonts w:cs="Tahoma"/>
                <w:i/>
                <w:szCs w:val="22"/>
              </w:rPr>
              <w:t xml:space="preserve">Week </w:t>
            </w:r>
            <w:r>
              <w:rPr>
                <w:rFonts w:cs="Tahoma"/>
                <w:i/>
                <w:szCs w:val="22"/>
              </w:rPr>
              <w:t>1 of UWE Tutor second v</w:t>
            </w:r>
            <w:r w:rsidRPr="00F5319F">
              <w:rPr>
                <w:rFonts w:cs="Tahoma"/>
                <w:i/>
                <w:szCs w:val="22"/>
              </w:rPr>
              <w:t>isits</w:t>
            </w:r>
            <w:r>
              <w:rPr>
                <w:rFonts w:cs="Tahoma"/>
                <w:i/>
                <w:szCs w:val="22"/>
              </w:rPr>
              <w:t xml:space="preserve"> (1 visit to take place in either of these 2 weeks)</w:t>
            </w:r>
          </w:p>
        </w:tc>
        <w:tc>
          <w:tcPr>
            <w:tcW w:w="3099" w:type="dxa"/>
            <w:tcBorders>
              <w:top w:val="single" w:sz="4" w:space="0" w:color="auto"/>
              <w:left w:val="single" w:sz="4" w:space="0" w:color="auto"/>
              <w:bottom w:val="single" w:sz="4" w:space="0" w:color="auto"/>
              <w:right w:val="single" w:sz="4" w:space="0" w:color="auto"/>
            </w:tcBorders>
            <w:shd w:val="clear" w:color="auto" w:fill="FFFFFF" w:themeFill="background1"/>
          </w:tcPr>
          <w:p w14:paraId="6DB7ADF1" w14:textId="3A2703EC" w:rsidR="00CB467F" w:rsidRPr="00B30C34" w:rsidRDefault="00CB467F" w:rsidP="00CB467F">
            <w:pPr>
              <w:spacing w:line="256" w:lineRule="auto"/>
              <w:rPr>
                <w:rFonts w:cs="Tahoma"/>
                <w:color w:val="7030A0"/>
                <w:szCs w:val="22"/>
              </w:rPr>
            </w:pPr>
            <w:r w:rsidRPr="00B30C34">
              <w:rPr>
                <w:rFonts w:cs="Tahoma"/>
                <w:color w:val="7030A0"/>
                <w:szCs w:val="22"/>
              </w:rPr>
              <w:t>The formal observation for this week should be jointly conducted with the visiting UWE Tutor</w:t>
            </w:r>
          </w:p>
        </w:tc>
      </w:tr>
      <w:tr w:rsidR="00CB467F" w14:paraId="13DF17DB" w14:textId="40B60908" w:rsidTr="00C87D27">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B73581" w14:textId="77777777" w:rsidR="00CB467F" w:rsidRDefault="00CB467F" w:rsidP="00CB467F">
            <w:pPr>
              <w:spacing w:line="256" w:lineRule="auto"/>
              <w:jc w:val="center"/>
              <w:rPr>
                <w:rFonts w:cs="Tahoma"/>
                <w:b/>
                <w:szCs w:val="22"/>
              </w:rPr>
            </w:pPr>
            <w:r w:rsidRPr="000B221C">
              <w:rPr>
                <w:rFonts w:cs="Tahoma"/>
                <w:b/>
                <w:szCs w:val="22"/>
              </w:rPr>
              <w:t xml:space="preserve">Wk </w:t>
            </w:r>
            <w:r>
              <w:rPr>
                <w:rFonts w:cs="Tahoma"/>
                <w:b/>
                <w:szCs w:val="22"/>
              </w:rPr>
              <w:t>27</w:t>
            </w:r>
          </w:p>
          <w:p w14:paraId="35909E06" w14:textId="07B75E3C" w:rsidR="00CB467F" w:rsidRPr="000B221C" w:rsidRDefault="00CB467F" w:rsidP="00CB467F">
            <w:pPr>
              <w:spacing w:line="256" w:lineRule="auto"/>
              <w:jc w:val="center"/>
              <w:rPr>
                <w:rFonts w:cs="Tahoma"/>
                <w:b/>
                <w:szCs w:val="22"/>
              </w:rPr>
            </w:pPr>
            <w:r>
              <w:rPr>
                <w:rFonts w:cs="Tahoma"/>
                <w:b/>
                <w:szCs w:val="22"/>
              </w:rPr>
              <w:t>(w/b 20 Jan)</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B158A" w14:textId="76A18F43" w:rsidR="00CB467F" w:rsidRPr="000B221C" w:rsidRDefault="00CB467F" w:rsidP="00CB467F">
            <w:pPr>
              <w:spacing w:line="256" w:lineRule="auto"/>
              <w:rPr>
                <w:rFonts w:cs="Tahoma"/>
                <w:szCs w:val="22"/>
              </w:rPr>
            </w:pPr>
          </w:p>
        </w:tc>
        <w:tc>
          <w:tcPr>
            <w:tcW w:w="6501" w:type="dxa"/>
            <w:tcBorders>
              <w:top w:val="single" w:sz="4" w:space="0" w:color="auto"/>
              <w:left w:val="single" w:sz="4" w:space="0" w:color="auto"/>
              <w:bottom w:val="single" w:sz="4" w:space="0" w:color="auto"/>
              <w:right w:val="single" w:sz="4" w:space="0" w:color="auto"/>
            </w:tcBorders>
            <w:shd w:val="clear" w:color="auto" w:fill="FFFFFF" w:themeFill="background1"/>
          </w:tcPr>
          <w:p w14:paraId="2C45FBF1" w14:textId="0C5FB428" w:rsidR="00CB467F" w:rsidRPr="000B221C" w:rsidRDefault="00CB467F" w:rsidP="00CB467F">
            <w:pPr>
              <w:spacing w:line="256" w:lineRule="auto"/>
              <w:rPr>
                <w:rFonts w:cs="Tahoma"/>
                <w:szCs w:val="22"/>
              </w:rPr>
            </w:pPr>
            <w:r w:rsidRPr="00F5319F">
              <w:rPr>
                <w:rFonts w:cs="Tahoma"/>
                <w:i/>
                <w:szCs w:val="22"/>
              </w:rPr>
              <w:t xml:space="preserve">Week </w:t>
            </w:r>
            <w:r>
              <w:rPr>
                <w:rFonts w:cs="Tahoma"/>
                <w:i/>
                <w:szCs w:val="22"/>
              </w:rPr>
              <w:t>1 of UWE Tutor second v</w:t>
            </w:r>
            <w:r w:rsidRPr="00F5319F">
              <w:rPr>
                <w:rFonts w:cs="Tahoma"/>
                <w:i/>
                <w:szCs w:val="22"/>
              </w:rPr>
              <w:t>isits</w:t>
            </w:r>
            <w:r>
              <w:rPr>
                <w:rFonts w:cs="Tahoma"/>
                <w:i/>
                <w:szCs w:val="22"/>
              </w:rPr>
              <w:t xml:space="preserve"> (1 visit to take place in either of these 2 weeks)</w:t>
            </w:r>
          </w:p>
        </w:tc>
        <w:tc>
          <w:tcPr>
            <w:tcW w:w="3099" w:type="dxa"/>
            <w:tcBorders>
              <w:top w:val="single" w:sz="4" w:space="0" w:color="auto"/>
              <w:left w:val="single" w:sz="4" w:space="0" w:color="auto"/>
              <w:bottom w:val="single" w:sz="4" w:space="0" w:color="auto"/>
              <w:right w:val="single" w:sz="4" w:space="0" w:color="auto"/>
            </w:tcBorders>
            <w:shd w:val="clear" w:color="auto" w:fill="FFFFFF" w:themeFill="background1"/>
          </w:tcPr>
          <w:p w14:paraId="153D1248" w14:textId="77777777" w:rsidR="00CB467F" w:rsidRDefault="00CB467F" w:rsidP="00CB467F">
            <w:pPr>
              <w:spacing w:line="256" w:lineRule="auto"/>
              <w:rPr>
                <w:rFonts w:cs="Tahoma"/>
                <w:color w:val="7030A0"/>
                <w:szCs w:val="22"/>
              </w:rPr>
            </w:pPr>
            <w:r w:rsidRPr="00B30C34">
              <w:rPr>
                <w:rFonts w:cs="Tahoma"/>
                <w:color w:val="7030A0"/>
                <w:szCs w:val="22"/>
              </w:rPr>
              <w:t>The formal observation for this week should be jointly conducted with the visiting UWE Tutor</w:t>
            </w:r>
          </w:p>
          <w:p w14:paraId="22853C05" w14:textId="788158EA" w:rsidR="00CB467F" w:rsidRPr="00B30C34" w:rsidRDefault="00CB467F" w:rsidP="00CB467F">
            <w:pPr>
              <w:spacing w:line="256" w:lineRule="auto"/>
              <w:rPr>
                <w:rFonts w:cs="Tahoma"/>
                <w:color w:val="7030A0"/>
                <w:szCs w:val="22"/>
              </w:rPr>
            </w:pPr>
          </w:p>
        </w:tc>
      </w:tr>
      <w:tr w:rsidR="00CB467F" w14:paraId="7A948C9F" w14:textId="429F319A" w:rsidTr="00C87D27">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F04A98" w14:textId="77777777" w:rsidR="00CB467F" w:rsidRDefault="00CB467F" w:rsidP="00CB467F">
            <w:pPr>
              <w:spacing w:line="256" w:lineRule="auto"/>
              <w:jc w:val="center"/>
              <w:rPr>
                <w:rFonts w:cs="Tahoma"/>
                <w:b/>
                <w:szCs w:val="22"/>
              </w:rPr>
            </w:pPr>
            <w:r w:rsidRPr="000B221C">
              <w:rPr>
                <w:rFonts w:cs="Tahoma"/>
                <w:b/>
                <w:szCs w:val="22"/>
              </w:rPr>
              <w:t xml:space="preserve">Wk </w:t>
            </w:r>
            <w:r>
              <w:rPr>
                <w:rFonts w:cs="Tahoma"/>
                <w:b/>
                <w:szCs w:val="22"/>
              </w:rPr>
              <w:t>28</w:t>
            </w:r>
          </w:p>
          <w:p w14:paraId="70A2F516" w14:textId="4A80CDD0" w:rsidR="00CB467F" w:rsidRPr="000B221C" w:rsidRDefault="00CB467F" w:rsidP="00CB467F">
            <w:pPr>
              <w:spacing w:line="256" w:lineRule="auto"/>
              <w:jc w:val="center"/>
              <w:rPr>
                <w:rFonts w:cs="Tahoma"/>
                <w:b/>
                <w:szCs w:val="22"/>
              </w:rPr>
            </w:pPr>
            <w:r>
              <w:rPr>
                <w:rFonts w:cs="Tahoma"/>
                <w:b/>
                <w:szCs w:val="22"/>
              </w:rPr>
              <w:t>(w/b 27 Jan)</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A1469A" w14:textId="77777777" w:rsidR="00CB467F" w:rsidRPr="000B221C" w:rsidRDefault="00CB467F" w:rsidP="00CB467F">
            <w:pPr>
              <w:spacing w:line="256" w:lineRule="auto"/>
              <w:jc w:val="center"/>
              <w:rPr>
                <w:rFonts w:cs="Tahoma"/>
                <w:szCs w:val="22"/>
              </w:rPr>
            </w:pPr>
          </w:p>
        </w:tc>
        <w:tc>
          <w:tcPr>
            <w:tcW w:w="6501" w:type="dxa"/>
            <w:tcBorders>
              <w:top w:val="single" w:sz="4" w:space="0" w:color="auto"/>
              <w:left w:val="single" w:sz="4" w:space="0" w:color="auto"/>
              <w:bottom w:val="single" w:sz="4" w:space="0" w:color="auto"/>
              <w:right w:val="single" w:sz="4" w:space="0" w:color="auto"/>
            </w:tcBorders>
            <w:shd w:val="clear" w:color="auto" w:fill="FFFFFF" w:themeFill="background1"/>
          </w:tcPr>
          <w:p w14:paraId="641E544A" w14:textId="48E91D6D" w:rsidR="00CB467F" w:rsidRPr="000B221C" w:rsidRDefault="00CB467F" w:rsidP="00CB467F">
            <w:pPr>
              <w:spacing w:line="256" w:lineRule="auto"/>
              <w:rPr>
                <w:rFonts w:cs="Tahoma"/>
                <w:szCs w:val="22"/>
              </w:rPr>
            </w:pPr>
          </w:p>
        </w:tc>
        <w:tc>
          <w:tcPr>
            <w:tcW w:w="3099" w:type="dxa"/>
            <w:tcBorders>
              <w:top w:val="single" w:sz="4" w:space="0" w:color="auto"/>
              <w:left w:val="single" w:sz="4" w:space="0" w:color="auto"/>
              <w:bottom w:val="single" w:sz="4" w:space="0" w:color="auto"/>
              <w:right w:val="single" w:sz="4" w:space="0" w:color="auto"/>
            </w:tcBorders>
            <w:shd w:val="clear" w:color="auto" w:fill="FFFFFF" w:themeFill="background1"/>
          </w:tcPr>
          <w:p w14:paraId="259215F9" w14:textId="182923A0" w:rsidR="00CB467F" w:rsidRDefault="00CB467F" w:rsidP="00CB467F">
            <w:pPr>
              <w:spacing w:line="256" w:lineRule="auto"/>
              <w:rPr>
                <w:rFonts w:cs="Tahoma"/>
                <w:color w:val="7030A0"/>
                <w:szCs w:val="22"/>
              </w:rPr>
            </w:pPr>
            <w:r>
              <w:rPr>
                <w:rFonts w:cs="Tahoma"/>
                <w:color w:val="7030A0"/>
                <w:szCs w:val="22"/>
              </w:rPr>
              <w:t>Trainees complete PGPA – Friday January</w:t>
            </w:r>
          </w:p>
          <w:p w14:paraId="703ECB7E" w14:textId="1F6FF837" w:rsidR="00CB467F" w:rsidRPr="00B30C34" w:rsidRDefault="00CB467F" w:rsidP="00CB467F">
            <w:pPr>
              <w:spacing w:line="256" w:lineRule="auto"/>
              <w:rPr>
                <w:rFonts w:cs="Tahoma"/>
                <w:color w:val="7030A0"/>
                <w:szCs w:val="22"/>
              </w:rPr>
            </w:pPr>
            <w:r w:rsidRPr="00B30C34">
              <w:rPr>
                <w:rFonts w:cs="Tahoma"/>
                <w:color w:val="7030A0"/>
                <w:szCs w:val="22"/>
              </w:rPr>
              <w:t>Mentor to ensure that the Interim Review (RP</w:t>
            </w:r>
            <w:r>
              <w:rPr>
                <w:rFonts w:cs="Tahoma"/>
                <w:color w:val="7030A0"/>
                <w:szCs w:val="22"/>
              </w:rPr>
              <w:t>6</w:t>
            </w:r>
            <w:r w:rsidRPr="00B30C34">
              <w:rPr>
                <w:rFonts w:cs="Tahoma"/>
                <w:color w:val="7030A0"/>
                <w:szCs w:val="22"/>
              </w:rPr>
              <w:t>) is submitted to the Professional Practice Office via the online portal</w:t>
            </w:r>
            <w:r>
              <w:rPr>
                <w:rFonts w:cs="Tahoma"/>
                <w:color w:val="7030A0"/>
                <w:szCs w:val="22"/>
              </w:rPr>
              <w:t xml:space="preserve"> </w:t>
            </w:r>
            <w:r w:rsidRPr="00B30C34">
              <w:rPr>
                <w:rFonts w:cs="Tahoma"/>
                <w:b/>
                <w:color w:val="7030A0"/>
                <w:szCs w:val="22"/>
              </w:rPr>
              <w:t xml:space="preserve">(deadline: </w:t>
            </w:r>
            <w:r>
              <w:rPr>
                <w:rFonts w:cs="Tahoma"/>
                <w:b/>
                <w:color w:val="7030A0"/>
                <w:szCs w:val="22"/>
              </w:rPr>
              <w:t>February 3)</w:t>
            </w:r>
          </w:p>
        </w:tc>
      </w:tr>
    </w:tbl>
    <w:p w14:paraId="436C58BC" w14:textId="3E72A76F" w:rsidR="00893DD2" w:rsidRDefault="00893DD2" w:rsidP="00893DD2"/>
    <w:p w14:paraId="428D0763" w14:textId="53418047" w:rsidR="006B600C" w:rsidRPr="006B600C" w:rsidRDefault="006B600C" w:rsidP="006B600C">
      <w:pPr>
        <w:rPr>
          <w:b/>
        </w:rPr>
      </w:pPr>
      <w:r w:rsidRPr="006B600C">
        <w:rPr>
          <w:b/>
        </w:rPr>
        <w:lastRenderedPageBreak/>
        <w:t>Other information</w:t>
      </w:r>
    </w:p>
    <w:p w14:paraId="12E3117E" w14:textId="77777777" w:rsidR="006B600C" w:rsidRDefault="006B600C" w:rsidP="006B600C"/>
    <w:p w14:paraId="7D1D228B" w14:textId="2619B04B" w:rsidR="006B600C" w:rsidRPr="006B600C" w:rsidRDefault="006B600C" w:rsidP="006B600C">
      <w:pPr>
        <w:pStyle w:val="ListParagraph"/>
        <w:numPr>
          <w:ilvl w:val="0"/>
          <w:numId w:val="27"/>
        </w:numPr>
        <w:rPr>
          <w:rFonts w:ascii="Arial" w:hAnsi="Arial" w:cs="Arial"/>
        </w:rPr>
      </w:pPr>
      <w:r w:rsidRPr="006B600C">
        <w:rPr>
          <w:rFonts w:ascii="Arial" w:hAnsi="Arial" w:cs="Arial"/>
        </w:rPr>
        <w:t>In the final weeks after Christmas there will be a reciprocal visit which we will arrange with students. In order to broaden their school experience the students will be hosting a partner students for one day in their placement school.</w:t>
      </w:r>
    </w:p>
    <w:p w14:paraId="04730A7E" w14:textId="1A00DEA6" w:rsidR="006B600C" w:rsidRPr="006B600C" w:rsidRDefault="006B600C" w:rsidP="006B600C">
      <w:pPr>
        <w:ind w:left="720"/>
        <w:rPr>
          <w:rFonts w:ascii="Arial" w:hAnsi="Arial"/>
          <w:szCs w:val="22"/>
        </w:rPr>
      </w:pPr>
      <w:r w:rsidRPr="006B600C">
        <w:rPr>
          <w:rFonts w:ascii="Arial" w:hAnsi="Arial"/>
          <w:szCs w:val="22"/>
        </w:rPr>
        <w:t>The guest student will spend the morning observing and working with small groups where appropriate and then team teach wit the host student in the afternoon. The guest student will not be teaching alone. Students will have time in the week they are back in UWE to plan this.</w:t>
      </w:r>
    </w:p>
    <w:p w14:paraId="2E6A3609" w14:textId="6560F575" w:rsidR="006B600C" w:rsidRDefault="006B600C" w:rsidP="006B600C"/>
    <w:p w14:paraId="53B576C0" w14:textId="60FF1D02" w:rsidR="006B600C" w:rsidRDefault="006B600C" w:rsidP="006B600C">
      <w:pPr>
        <w:ind w:firstLine="720"/>
      </w:pPr>
      <w:r>
        <w:t>MORE INFORMATION TO FOLLOW  LATER THIS TERM</w:t>
      </w:r>
    </w:p>
    <w:p w14:paraId="3608AD78" w14:textId="15C2D4FD" w:rsidR="006B600C" w:rsidRDefault="006B600C" w:rsidP="006B600C">
      <w:pPr>
        <w:ind w:firstLine="720"/>
      </w:pPr>
    </w:p>
    <w:p w14:paraId="6E719C23" w14:textId="215E662F" w:rsidR="006B600C" w:rsidRDefault="006B600C" w:rsidP="006B600C">
      <w:pPr>
        <w:pStyle w:val="ListParagraph"/>
        <w:numPr>
          <w:ilvl w:val="0"/>
          <w:numId w:val="27"/>
        </w:numPr>
      </w:pPr>
      <w:r>
        <w:rPr>
          <w:rFonts w:ascii="Arial" w:hAnsi="Arial" w:cs="Arial"/>
        </w:rPr>
        <w:t>There will be a geography curriculum day taking place in a partnership school during January – we will announce the date once confirmed.</w:t>
      </w:r>
    </w:p>
    <w:p w14:paraId="54070A87" w14:textId="51E60DB2" w:rsidR="006B600C" w:rsidRDefault="006B600C" w:rsidP="00893DD2"/>
    <w:p w14:paraId="486E4985" w14:textId="77777777" w:rsidR="006B600C" w:rsidRDefault="006B600C" w:rsidP="00893DD2"/>
    <w:p w14:paraId="4CCD4A3C" w14:textId="4CEEEAD8" w:rsidR="006B7D51" w:rsidRPr="006B7D51" w:rsidRDefault="006B7D51" w:rsidP="006B7D51">
      <w:pPr>
        <w:shd w:val="clear" w:color="auto" w:fill="F4F4F4"/>
        <w:rPr>
          <w:rFonts w:ascii="Calibri" w:eastAsia="Times New Roman" w:hAnsi="Calibri" w:cs="Calibri"/>
          <w:sz w:val="28"/>
          <w:szCs w:val="28"/>
          <w:vertAlign w:val="subscript"/>
          <w:lang w:val="en-GB" w:eastAsia="en-GB"/>
        </w:rPr>
      </w:pPr>
      <w:r w:rsidRPr="006B7D51">
        <w:rPr>
          <w:rFonts w:asciiTheme="minorHAnsi" w:hAnsiTheme="minorHAnsi"/>
          <w:sz w:val="24"/>
          <w:szCs w:val="24"/>
        </w:rPr>
        <w:t>Note –   the following  training will take place at the end of this placement:</w:t>
      </w:r>
      <w:r w:rsidRPr="006B7D51">
        <w:rPr>
          <w:rFonts w:asciiTheme="minorHAnsi" w:hAnsiTheme="minorHAnsi"/>
          <w:sz w:val="24"/>
          <w:szCs w:val="24"/>
        </w:rPr>
        <w:br/>
      </w:r>
      <w:r w:rsidRPr="006B7D51">
        <w:rPr>
          <w:rFonts w:ascii="Calibri" w:eastAsia="Times New Roman" w:hAnsi="Calibri" w:cs="Calibri"/>
          <w:sz w:val="28"/>
          <w:szCs w:val="28"/>
          <w:vertAlign w:val="subscript"/>
          <w:lang w:val="en-GB" w:eastAsia="en-GB"/>
        </w:rPr>
        <w:t>Friday, 7</w:t>
      </w:r>
      <w:r w:rsidRPr="006B7D51">
        <w:rPr>
          <w:rFonts w:ascii="Calibri" w:eastAsia="Times New Roman" w:hAnsi="Calibri" w:cs="Calibri"/>
          <w:sz w:val="28"/>
          <w:szCs w:val="28"/>
          <w:vertAlign w:val="superscript"/>
          <w:lang w:val="en-GB" w:eastAsia="en-GB"/>
        </w:rPr>
        <w:t>th</w:t>
      </w:r>
      <w:r w:rsidRPr="006B7D51">
        <w:rPr>
          <w:rFonts w:ascii="Calibri" w:eastAsia="Times New Roman" w:hAnsi="Calibri" w:cs="Calibri"/>
          <w:sz w:val="28"/>
          <w:szCs w:val="28"/>
          <w:vertAlign w:val="subscript"/>
          <w:lang w:val="en-GB" w:eastAsia="en-GB"/>
        </w:rPr>
        <w:t xml:space="preserve"> February 2020, 9:00-15:00, SEND DAY</w:t>
      </w:r>
    </w:p>
    <w:p w14:paraId="7AA5C3BF" w14:textId="4863A172" w:rsidR="006B7D51" w:rsidRPr="006B7D51" w:rsidRDefault="006B7D51" w:rsidP="006B7D51">
      <w:pPr>
        <w:shd w:val="clear" w:color="auto" w:fill="F4F4F4"/>
        <w:rPr>
          <w:rFonts w:ascii="Calibri" w:eastAsia="Times New Roman" w:hAnsi="Calibri" w:cs="Calibri"/>
          <w:sz w:val="28"/>
          <w:szCs w:val="28"/>
          <w:vertAlign w:val="subscript"/>
          <w:lang w:val="en-GB" w:eastAsia="en-GB"/>
        </w:rPr>
      </w:pPr>
      <w:r w:rsidRPr="006B7D51">
        <w:rPr>
          <w:rFonts w:ascii="Calibri" w:eastAsia="Times New Roman" w:hAnsi="Calibri" w:cs="Calibri"/>
          <w:sz w:val="28"/>
          <w:szCs w:val="28"/>
          <w:vertAlign w:val="subscript"/>
          <w:lang w:val="en-GB" w:eastAsia="en-GB"/>
        </w:rPr>
        <w:t>Thursday, 13</w:t>
      </w:r>
      <w:r w:rsidRPr="006B7D51">
        <w:rPr>
          <w:rFonts w:ascii="Calibri" w:eastAsia="Times New Roman" w:hAnsi="Calibri" w:cs="Calibri"/>
          <w:sz w:val="28"/>
          <w:szCs w:val="28"/>
          <w:vertAlign w:val="superscript"/>
          <w:lang w:val="en-GB" w:eastAsia="en-GB"/>
        </w:rPr>
        <w:t>th</w:t>
      </w:r>
      <w:r w:rsidRPr="006B7D51">
        <w:rPr>
          <w:rFonts w:ascii="Calibri" w:eastAsia="Times New Roman" w:hAnsi="Calibri" w:cs="Calibri"/>
          <w:sz w:val="28"/>
          <w:szCs w:val="28"/>
          <w:vertAlign w:val="subscript"/>
          <w:lang w:val="en-GB" w:eastAsia="en-GB"/>
        </w:rPr>
        <w:t xml:space="preserve"> February 2020, 9:00-13:00, PE CONFERENCE</w:t>
      </w:r>
    </w:p>
    <w:p w14:paraId="4453826E" w14:textId="08A4EF60" w:rsidR="006B7D51" w:rsidRPr="006B7D51" w:rsidRDefault="006B7D51" w:rsidP="006B7D51">
      <w:pPr>
        <w:shd w:val="clear" w:color="auto" w:fill="F4F4F4"/>
        <w:rPr>
          <w:rFonts w:ascii="Calibri" w:eastAsia="Times New Roman" w:hAnsi="Calibri" w:cs="Calibri"/>
          <w:sz w:val="28"/>
          <w:szCs w:val="28"/>
          <w:vertAlign w:val="subscript"/>
          <w:lang w:val="en-GB" w:eastAsia="en-GB"/>
        </w:rPr>
      </w:pPr>
      <w:r w:rsidRPr="006B7D51">
        <w:rPr>
          <w:rFonts w:ascii="Calibri" w:eastAsia="Times New Roman" w:hAnsi="Calibri" w:cs="Calibri"/>
          <w:sz w:val="28"/>
          <w:szCs w:val="28"/>
          <w:vertAlign w:val="subscript"/>
          <w:lang w:val="en-GB" w:eastAsia="en-GB"/>
        </w:rPr>
        <w:t>Friday, 14</w:t>
      </w:r>
      <w:r w:rsidRPr="006B7D51">
        <w:rPr>
          <w:rFonts w:ascii="Calibri" w:eastAsia="Times New Roman" w:hAnsi="Calibri" w:cs="Calibri"/>
          <w:sz w:val="28"/>
          <w:szCs w:val="28"/>
          <w:vertAlign w:val="superscript"/>
          <w:lang w:val="en-GB" w:eastAsia="en-GB"/>
        </w:rPr>
        <w:t>th</w:t>
      </w:r>
      <w:r w:rsidRPr="006B7D51">
        <w:rPr>
          <w:rFonts w:ascii="Calibri" w:eastAsia="Times New Roman" w:hAnsi="Calibri" w:cs="Calibri"/>
          <w:sz w:val="28"/>
          <w:szCs w:val="28"/>
          <w:vertAlign w:val="subscript"/>
          <w:lang w:val="en-GB" w:eastAsia="en-GB"/>
        </w:rPr>
        <w:t xml:space="preserve"> February 2020, 13:00-16:00, LITERACY SHED</w:t>
      </w:r>
    </w:p>
    <w:p w14:paraId="52BF7C2B" w14:textId="77777777" w:rsidR="006B7D51" w:rsidRPr="006B7D51" w:rsidRDefault="006B7D51" w:rsidP="006B7D51">
      <w:pPr>
        <w:shd w:val="clear" w:color="auto" w:fill="F4F4F4"/>
        <w:rPr>
          <w:rFonts w:ascii="Calibri" w:eastAsia="Times New Roman" w:hAnsi="Calibri" w:cs="Calibri"/>
          <w:szCs w:val="22"/>
          <w:vertAlign w:val="subscript"/>
          <w:lang w:val="en-GB" w:eastAsia="en-GB"/>
        </w:rPr>
      </w:pPr>
      <w:r w:rsidRPr="006B7D51">
        <w:rPr>
          <w:rFonts w:ascii="Calibri" w:eastAsia="Times New Roman" w:hAnsi="Calibri" w:cs="Calibri"/>
          <w:szCs w:val="22"/>
          <w:vertAlign w:val="subscript"/>
          <w:lang w:val="en-GB" w:eastAsia="en-GB"/>
        </w:rPr>
        <w:t> </w:t>
      </w:r>
    </w:p>
    <w:p w14:paraId="2E9500E9" w14:textId="04F36095" w:rsidR="00EB7C66" w:rsidRPr="00CB3B63" w:rsidRDefault="00EB7C66" w:rsidP="006B7D51">
      <w:pPr>
        <w:rPr>
          <w:rFonts w:asciiTheme="minorHAnsi" w:hAnsiTheme="minorHAnsi"/>
          <w:sz w:val="24"/>
          <w:szCs w:val="24"/>
        </w:rPr>
      </w:pPr>
    </w:p>
    <w:p w14:paraId="7D0B0F60" w14:textId="77777777" w:rsidR="00801D33" w:rsidRPr="00801D33" w:rsidRDefault="00801D33" w:rsidP="00801D33">
      <w:pPr>
        <w:pStyle w:val="BodyText"/>
      </w:pPr>
    </w:p>
    <w:p w14:paraId="2C59D195" w14:textId="77777777" w:rsidR="00801D33" w:rsidRDefault="00801D33" w:rsidP="00B358C6">
      <w:pPr>
        <w:pStyle w:val="Footnotestyle"/>
      </w:pPr>
    </w:p>
    <w:p w14:paraId="0CCA16C7" w14:textId="77777777" w:rsidR="00801D33" w:rsidRDefault="00801D33" w:rsidP="00B358C6">
      <w:pPr>
        <w:pStyle w:val="Footnotestyle"/>
      </w:pPr>
    </w:p>
    <w:p w14:paraId="3FD87502" w14:textId="77777777" w:rsidR="00801D33" w:rsidRDefault="00801D33" w:rsidP="00B358C6">
      <w:pPr>
        <w:pStyle w:val="Footnotestyle"/>
      </w:pPr>
    </w:p>
    <w:sectPr w:rsidR="00801D33" w:rsidSect="00D63B6B">
      <w:pgSz w:w="16840" w:h="11900" w:orient="landscape"/>
      <w:pgMar w:top="1440" w:right="1843"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337A1" w14:textId="77777777" w:rsidR="00397438" w:rsidRDefault="00397438" w:rsidP="003F5996">
      <w:r>
        <w:separator/>
      </w:r>
    </w:p>
  </w:endnote>
  <w:endnote w:type="continuationSeparator" w:id="0">
    <w:p w14:paraId="7C9D8204" w14:textId="77777777" w:rsidR="00397438" w:rsidRDefault="00397438" w:rsidP="003F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634AF" w14:textId="77777777" w:rsidR="00604BB6" w:rsidRDefault="00604BB6" w:rsidP="00604BB6">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701D7B" w14:textId="77777777" w:rsidR="00604BB6" w:rsidRDefault="00604BB6" w:rsidP="00F25B40">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A116D" w14:textId="548F9005" w:rsidR="00604BB6" w:rsidRDefault="00604BB6" w:rsidP="003609CE">
    <w:pPr>
      <w:framePr w:h="306" w:hRule="exact" w:wrap="notBeside" w:vAnchor="text" w:hAnchor="page" w:x="10423" w:y="-566"/>
      <w:rPr>
        <w:rStyle w:val="PageNumber"/>
      </w:rPr>
    </w:pPr>
    <w:r>
      <w:rPr>
        <w:rStyle w:val="PageNumber"/>
      </w:rPr>
      <w:fldChar w:fldCharType="begin"/>
    </w:r>
    <w:r>
      <w:rPr>
        <w:rStyle w:val="PageNumber"/>
      </w:rPr>
      <w:instrText xml:space="preserve">PAGE  </w:instrText>
    </w:r>
    <w:r>
      <w:rPr>
        <w:rStyle w:val="PageNumber"/>
      </w:rPr>
      <w:fldChar w:fldCharType="separate"/>
    </w:r>
    <w:r w:rsidR="0097405E">
      <w:rPr>
        <w:rStyle w:val="PageNumber"/>
        <w:noProof/>
      </w:rPr>
      <w:t>26</w:t>
    </w:r>
    <w:r>
      <w:rPr>
        <w:rStyle w:val="PageNumber"/>
      </w:rPr>
      <w:fldChar w:fldCharType="end"/>
    </w:r>
  </w:p>
  <w:p w14:paraId="45BB7191" w14:textId="77777777" w:rsidR="00604BB6" w:rsidRDefault="00604BB6" w:rsidP="00F25B40">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457F1" w14:textId="77777777" w:rsidR="00397438" w:rsidRDefault="00397438" w:rsidP="003F5996">
      <w:r>
        <w:separator/>
      </w:r>
    </w:p>
  </w:footnote>
  <w:footnote w:type="continuationSeparator" w:id="0">
    <w:p w14:paraId="3CAF2F22" w14:textId="77777777" w:rsidR="00397438" w:rsidRDefault="00397438" w:rsidP="003F5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2C6"/>
    <w:multiLevelType w:val="hybridMultilevel"/>
    <w:tmpl w:val="AF3C2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A386F"/>
    <w:multiLevelType w:val="hybridMultilevel"/>
    <w:tmpl w:val="735E508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3ED5606"/>
    <w:multiLevelType w:val="hybridMultilevel"/>
    <w:tmpl w:val="C256D94E"/>
    <w:lvl w:ilvl="0" w:tplc="CD163B14">
      <w:start w:val="7"/>
      <w:numFmt w:val="decimal"/>
      <w:lvlText w:val="%1."/>
      <w:lvlJc w:val="left"/>
      <w:pPr>
        <w:ind w:left="1455" w:hanging="375"/>
      </w:pPr>
      <w:rPr>
        <w:rFonts w:hint="default"/>
        <w:b/>
        <w:color w:val="538135" w:themeColor="accent6" w:themeShade="BF"/>
        <w:sz w:val="4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5096AE6"/>
    <w:multiLevelType w:val="hybridMultilevel"/>
    <w:tmpl w:val="96C6D8B6"/>
    <w:lvl w:ilvl="0" w:tplc="6EBCA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973EC"/>
    <w:multiLevelType w:val="hybridMultilevel"/>
    <w:tmpl w:val="9F10B4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C147E36"/>
    <w:multiLevelType w:val="hybridMultilevel"/>
    <w:tmpl w:val="DAF2FB4E"/>
    <w:lvl w:ilvl="0" w:tplc="995E29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281062"/>
    <w:multiLevelType w:val="hybridMultilevel"/>
    <w:tmpl w:val="5DB674D0"/>
    <w:lvl w:ilvl="0" w:tplc="30D0100C">
      <w:start w:val="1"/>
      <w:numFmt w:val="bullet"/>
      <w:lvlText w:val=""/>
      <w:lvlJc w:val="left"/>
      <w:pPr>
        <w:ind w:left="227" w:hanging="227"/>
      </w:pPr>
      <w:rPr>
        <w:rFonts w:ascii="Symbol" w:hAnsi="Symbol" w:hint="default"/>
        <w:color w:val="1A9DA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0206E"/>
    <w:multiLevelType w:val="hybridMultilevel"/>
    <w:tmpl w:val="E10E8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3A0854"/>
    <w:multiLevelType w:val="hybridMultilevel"/>
    <w:tmpl w:val="D10EA748"/>
    <w:lvl w:ilvl="0" w:tplc="615C93C0">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3661A"/>
    <w:multiLevelType w:val="hybridMultilevel"/>
    <w:tmpl w:val="9C68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C3D08"/>
    <w:multiLevelType w:val="multilevel"/>
    <w:tmpl w:val="96C6D8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E592DF6"/>
    <w:multiLevelType w:val="hybridMultilevel"/>
    <w:tmpl w:val="2842B372"/>
    <w:lvl w:ilvl="0" w:tplc="0C5C68CE">
      <w:start w:val="7"/>
      <w:numFmt w:val="decimal"/>
      <w:lvlText w:val="%1."/>
      <w:lvlJc w:val="left"/>
      <w:pPr>
        <w:ind w:left="1455" w:hanging="375"/>
      </w:pPr>
      <w:rPr>
        <w:rFonts w:hint="default"/>
        <w:b/>
        <w:color w:val="538135" w:themeColor="accent6" w:themeShade="BF"/>
        <w:sz w:val="4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6B12F80"/>
    <w:multiLevelType w:val="multilevel"/>
    <w:tmpl w:val="3434321A"/>
    <w:lvl w:ilvl="0">
      <w:start w:val="1"/>
      <w:numFmt w:val="bullet"/>
      <w:lvlText w:val=""/>
      <w:lvlJc w:val="left"/>
      <w:pPr>
        <w:ind w:left="227" w:hanging="227"/>
      </w:pPr>
      <w:rPr>
        <w:rFonts w:ascii="Symbol" w:hAnsi="Symbol" w:hint="default"/>
        <w:color w:val="6DA46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8F46E76"/>
    <w:multiLevelType w:val="hybridMultilevel"/>
    <w:tmpl w:val="079678CA"/>
    <w:lvl w:ilvl="0" w:tplc="995E29BC">
      <w:start w:val="8"/>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BF0C99"/>
    <w:multiLevelType w:val="multilevel"/>
    <w:tmpl w:val="23B67D4C"/>
    <w:lvl w:ilvl="0">
      <w:start w:val="1"/>
      <w:numFmt w:val="bullet"/>
      <w:lvlText w:val=""/>
      <w:lvlJc w:val="left"/>
      <w:pPr>
        <w:ind w:left="227" w:hanging="227"/>
      </w:pPr>
      <w:rPr>
        <w:rFonts w:ascii="Symbol" w:hAnsi="Symbol" w:hint="default"/>
        <w:color w:val="1A9DA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C23F84"/>
    <w:multiLevelType w:val="hybridMultilevel"/>
    <w:tmpl w:val="CE38CA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99710A"/>
    <w:multiLevelType w:val="hybridMultilevel"/>
    <w:tmpl w:val="A5C86E7E"/>
    <w:lvl w:ilvl="0" w:tplc="6EBCAAD2">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294117"/>
    <w:multiLevelType w:val="hybridMultilevel"/>
    <w:tmpl w:val="10FCE7CC"/>
    <w:lvl w:ilvl="0" w:tplc="B230734E">
      <w:start w:val="11"/>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D319EC"/>
    <w:multiLevelType w:val="hybridMultilevel"/>
    <w:tmpl w:val="78F49836"/>
    <w:lvl w:ilvl="0" w:tplc="E9B0B2E6">
      <w:start w:val="1"/>
      <w:numFmt w:val="bullet"/>
      <w:lvlText w:val=""/>
      <w:lvlJc w:val="left"/>
      <w:pPr>
        <w:ind w:left="227" w:hanging="227"/>
      </w:pPr>
      <w:rPr>
        <w:rFonts w:ascii="Symbol" w:hAnsi="Symbol" w:hint="default"/>
        <w:color w:val="6DA46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3C4153"/>
    <w:multiLevelType w:val="hybridMultilevel"/>
    <w:tmpl w:val="B10CAE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EF32A3F"/>
    <w:multiLevelType w:val="hybridMultilevel"/>
    <w:tmpl w:val="735E508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2265B48"/>
    <w:multiLevelType w:val="hybridMultilevel"/>
    <w:tmpl w:val="276473AE"/>
    <w:lvl w:ilvl="0" w:tplc="1E1094D8">
      <w:start w:val="1"/>
      <w:numFmt w:val="bullet"/>
      <w:pStyle w:val="Bulletpointstyle"/>
      <w:lvlText w:val=""/>
      <w:lvlJc w:val="left"/>
      <w:pPr>
        <w:ind w:left="227" w:hanging="227"/>
      </w:pPr>
      <w:rPr>
        <w:rFonts w:ascii="Symbol" w:hAnsi="Symbol" w:hint="default"/>
        <w:color w:val="5987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600C34"/>
    <w:multiLevelType w:val="hybridMultilevel"/>
    <w:tmpl w:val="8CE81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F20A4B"/>
    <w:multiLevelType w:val="hybridMultilevel"/>
    <w:tmpl w:val="4676B044"/>
    <w:lvl w:ilvl="0" w:tplc="E0F4B542">
      <w:start w:val="7"/>
      <w:numFmt w:val="decimal"/>
      <w:lvlText w:val="%1."/>
      <w:lvlJc w:val="left"/>
      <w:pPr>
        <w:ind w:left="735" w:hanging="375"/>
      </w:pPr>
      <w:rPr>
        <w:rFonts w:hint="default"/>
        <w:b/>
        <w:color w:val="538135" w:themeColor="accent6" w:themeShade="BF"/>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5E2EA8"/>
    <w:multiLevelType w:val="hybridMultilevel"/>
    <w:tmpl w:val="1112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4274F9"/>
    <w:multiLevelType w:val="hybridMultilevel"/>
    <w:tmpl w:val="D7625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16"/>
  </w:num>
  <w:num w:numId="4">
    <w:abstractNumId w:val="3"/>
  </w:num>
  <w:num w:numId="5">
    <w:abstractNumId w:val="10"/>
  </w:num>
  <w:num w:numId="6">
    <w:abstractNumId w:val="6"/>
  </w:num>
  <w:num w:numId="7">
    <w:abstractNumId w:val="14"/>
  </w:num>
  <w:num w:numId="8">
    <w:abstractNumId w:val="18"/>
  </w:num>
  <w:num w:numId="9">
    <w:abstractNumId w:val="12"/>
  </w:num>
  <w:num w:numId="10">
    <w:abstractNumId w:val="21"/>
  </w:num>
  <w:num w:numId="11">
    <w:abstractNumId w:val="4"/>
  </w:num>
  <w:num w:numId="12">
    <w:abstractNumId w:val="25"/>
  </w:num>
  <w:num w:numId="13">
    <w:abstractNumId w:val="24"/>
  </w:num>
  <w:num w:numId="14">
    <w:abstractNumId w:val="17"/>
  </w:num>
  <w:num w:numId="15">
    <w:abstractNumId w:val="19"/>
  </w:num>
  <w:num w:numId="16">
    <w:abstractNumId w:val="5"/>
  </w:num>
  <w:num w:numId="17">
    <w:abstractNumId w:val="11"/>
  </w:num>
  <w:num w:numId="18">
    <w:abstractNumId w:val="2"/>
  </w:num>
  <w:num w:numId="19">
    <w:abstractNumId w:val="23"/>
  </w:num>
  <w:num w:numId="20">
    <w:abstractNumId w:val="13"/>
  </w:num>
  <w:num w:numId="21">
    <w:abstractNumId w:val="0"/>
  </w:num>
  <w:num w:numId="22">
    <w:abstractNumId w:val="15"/>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activeWritingStyle w:appName="MSWord" w:lang="en-GB"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96"/>
    <w:rsid w:val="0000612B"/>
    <w:rsid w:val="000109DF"/>
    <w:rsid w:val="00021901"/>
    <w:rsid w:val="00041B71"/>
    <w:rsid w:val="000448A8"/>
    <w:rsid w:val="00055DEF"/>
    <w:rsid w:val="0009606C"/>
    <w:rsid w:val="000A38FE"/>
    <w:rsid w:val="000A4002"/>
    <w:rsid w:val="000B221C"/>
    <w:rsid w:val="000B2A07"/>
    <w:rsid w:val="000C1E0C"/>
    <w:rsid w:val="000C4AEE"/>
    <w:rsid w:val="000C565A"/>
    <w:rsid w:val="000D33B0"/>
    <w:rsid w:val="000D5C64"/>
    <w:rsid w:val="000D604E"/>
    <w:rsid w:val="000F1238"/>
    <w:rsid w:val="000F3F9B"/>
    <w:rsid w:val="000F6787"/>
    <w:rsid w:val="000F7730"/>
    <w:rsid w:val="00124501"/>
    <w:rsid w:val="001366AE"/>
    <w:rsid w:val="00142629"/>
    <w:rsid w:val="00154E7D"/>
    <w:rsid w:val="0016074C"/>
    <w:rsid w:val="0016248C"/>
    <w:rsid w:val="00164FAC"/>
    <w:rsid w:val="001842C6"/>
    <w:rsid w:val="001961CF"/>
    <w:rsid w:val="001A2B4E"/>
    <w:rsid w:val="001A4789"/>
    <w:rsid w:val="001A630E"/>
    <w:rsid w:val="001C5D1D"/>
    <w:rsid w:val="001D0AA1"/>
    <w:rsid w:val="001D3DB5"/>
    <w:rsid w:val="001E2348"/>
    <w:rsid w:val="0020072D"/>
    <w:rsid w:val="00203393"/>
    <w:rsid w:val="00206626"/>
    <w:rsid w:val="0021382F"/>
    <w:rsid w:val="002236E0"/>
    <w:rsid w:val="0022777F"/>
    <w:rsid w:val="002351CC"/>
    <w:rsid w:val="00242394"/>
    <w:rsid w:val="00245F65"/>
    <w:rsid w:val="0026206E"/>
    <w:rsid w:val="0027358A"/>
    <w:rsid w:val="0027587A"/>
    <w:rsid w:val="002763AB"/>
    <w:rsid w:val="00281062"/>
    <w:rsid w:val="00290D07"/>
    <w:rsid w:val="002B2CBA"/>
    <w:rsid w:val="002B6B81"/>
    <w:rsid w:val="002D2DF4"/>
    <w:rsid w:val="002D71D6"/>
    <w:rsid w:val="002E1989"/>
    <w:rsid w:val="002E7FC8"/>
    <w:rsid w:val="00300CB3"/>
    <w:rsid w:val="00305F9E"/>
    <w:rsid w:val="003156A7"/>
    <w:rsid w:val="003209DF"/>
    <w:rsid w:val="00332387"/>
    <w:rsid w:val="003503FA"/>
    <w:rsid w:val="003609CE"/>
    <w:rsid w:val="00361FC0"/>
    <w:rsid w:val="00363385"/>
    <w:rsid w:val="00375D41"/>
    <w:rsid w:val="00382DC4"/>
    <w:rsid w:val="0038646A"/>
    <w:rsid w:val="00397438"/>
    <w:rsid w:val="003A5395"/>
    <w:rsid w:val="003B11AC"/>
    <w:rsid w:val="003B3AE7"/>
    <w:rsid w:val="003C3DB7"/>
    <w:rsid w:val="003C5C69"/>
    <w:rsid w:val="003D4D7A"/>
    <w:rsid w:val="003D5ABB"/>
    <w:rsid w:val="003E54DA"/>
    <w:rsid w:val="003E74ED"/>
    <w:rsid w:val="003E7C17"/>
    <w:rsid w:val="003F12FC"/>
    <w:rsid w:val="003F5996"/>
    <w:rsid w:val="00405E9B"/>
    <w:rsid w:val="00420325"/>
    <w:rsid w:val="00423F20"/>
    <w:rsid w:val="0045110F"/>
    <w:rsid w:val="0046384F"/>
    <w:rsid w:val="0046658E"/>
    <w:rsid w:val="004842E1"/>
    <w:rsid w:val="004C2355"/>
    <w:rsid w:val="004C324E"/>
    <w:rsid w:val="004C6868"/>
    <w:rsid w:val="004D5D81"/>
    <w:rsid w:val="004E091F"/>
    <w:rsid w:val="004E306A"/>
    <w:rsid w:val="004F5916"/>
    <w:rsid w:val="005157C8"/>
    <w:rsid w:val="00522B47"/>
    <w:rsid w:val="005375DF"/>
    <w:rsid w:val="005400AC"/>
    <w:rsid w:val="00542797"/>
    <w:rsid w:val="00543C2C"/>
    <w:rsid w:val="00544936"/>
    <w:rsid w:val="005540AA"/>
    <w:rsid w:val="00560908"/>
    <w:rsid w:val="00562346"/>
    <w:rsid w:val="005639DD"/>
    <w:rsid w:val="005736B4"/>
    <w:rsid w:val="0058047A"/>
    <w:rsid w:val="005839E4"/>
    <w:rsid w:val="00590747"/>
    <w:rsid w:val="00593212"/>
    <w:rsid w:val="00595B42"/>
    <w:rsid w:val="005D1F48"/>
    <w:rsid w:val="005D644D"/>
    <w:rsid w:val="005E6824"/>
    <w:rsid w:val="005F45AC"/>
    <w:rsid w:val="005F7D5A"/>
    <w:rsid w:val="0060173F"/>
    <w:rsid w:val="00604BB6"/>
    <w:rsid w:val="00611E55"/>
    <w:rsid w:val="00612BF9"/>
    <w:rsid w:val="006206A7"/>
    <w:rsid w:val="006217CC"/>
    <w:rsid w:val="00625418"/>
    <w:rsid w:val="006424E0"/>
    <w:rsid w:val="00645766"/>
    <w:rsid w:val="0064587E"/>
    <w:rsid w:val="00646CEF"/>
    <w:rsid w:val="00665103"/>
    <w:rsid w:val="00665E92"/>
    <w:rsid w:val="00682ED0"/>
    <w:rsid w:val="00691C0B"/>
    <w:rsid w:val="006A3B0D"/>
    <w:rsid w:val="006A5B2E"/>
    <w:rsid w:val="006A744D"/>
    <w:rsid w:val="006B07B7"/>
    <w:rsid w:val="006B154C"/>
    <w:rsid w:val="006B600C"/>
    <w:rsid w:val="006B7D51"/>
    <w:rsid w:val="006C01C1"/>
    <w:rsid w:val="006D3D74"/>
    <w:rsid w:val="006D5D6A"/>
    <w:rsid w:val="006E4237"/>
    <w:rsid w:val="00725B8D"/>
    <w:rsid w:val="00730A18"/>
    <w:rsid w:val="00734796"/>
    <w:rsid w:val="00744C75"/>
    <w:rsid w:val="00754CC1"/>
    <w:rsid w:val="00763B1F"/>
    <w:rsid w:val="00771638"/>
    <w:rsid w:val="00774329"/>
    <w:rsid w:val="00781AD1"/>
    <w:rsid w:val="00790AF1"/>
    <w:rsid w:val="00793C5C"/>
    <w:rsid w:val="007A1269"/>
    <w:rsid w:val="007C7767"/>
    <w:rsid w:val="007D3049"/>
    <w:rsid w:val="007E6E5C"/>
    <w:rsid w:val="007F7D7E"/>
    <w:rsid w:val="00801D33"/>
    <w:rsid w:val="0081169D"/>
    <w:rsid w:val="00814290"/>
    <w:rsid w:val="008233B1"/>
    <w:rsid w:val="00840AE5"/>
    <w:rsid w:val="00844680"/>
    <w:rsid w:val="00852674"/>
    <w:rsid w:val="0086716A"/>
    <w:rsid w:val="008676DF"/>
    <w:rsid w:val="008877C3"/>
    <w:rsid w:val="00893527"/>
    <w:rsid w:val="00893DD2"/>
    <w:rsid w:val="008A0748"/>
    <w:rsid w:val="008B0C9E"/>
    <w:rsid w:val="008D3EDA"/>
    <w:rsid w:val="008D4A73"/>
    <w:rsid w:val="008D6C51"/>
    <w:rsid w:val="008E628D"/>
    <w:rsid w:val="008F2936"/>
    <w:rsid w:val="00917160"/>
    <w:rsid w:val="0092044C"/>
    <w:rsid w:val="009332C9"/>
    <w:rsid w:val="009369FC"/>
    <w:rsid w:val="00945D07"/>
    <w:rsid w:val="0094770D"/>
    <w:rsid w:val="00962592"/>
    <w:rsid w:val="00971F6F"/>
    <w:rsid w:val="0097405E"/>
    <w:rsid w:val="009D65E2"/>
    <w:rsid w:val="00A03D68"/>
    <w:rsid w:val="00A054D8"/>
    <w:rsid w:val="00A061B8"/>
    <w:rsid w:val="00A11911"/>
    <w:rsid w:val="00A1426C"/>
    <w:rsid w:val="00A159BD"/>
    <w:rsid w:val="00A4032C"/>
    <w:rsid w:val="00A512B4"/>
    <w:rsid w:val="00A551B9"/>
    <w:rsid w:val="00A55DE8"/>
    <w:rsid w:val="00A62EE1"/>
    <w:rsid w:val="00A6405B"/>
    <w:rsid w:val="00A77AC7"/>
    <w:rsid w:val="00AA5C7E"/>
    <w:rsid w:val="00AB022E"/>
    <w:rsid w:val="00AB18CD"/>
    <w:rsid w:val="00AB6B27"/>
    <w:rsid w:val="00AC2C1C"/>
    <w:rsid w:val="00AE3418"/>
    <w:rsid w:val="00B20FC1"/>
    <w:rsid w:val="00B2323E"/>
    <w:rsid w:val="00B30C34"/>
    <w:rsid w:val="00B358C6"/>
    <w:rsid w:val="00B44884"/>
    <w:rsid w:val="00B45531"/>
    <w:rsid w:val="00B47123"/>
    <w:rsid w:val="00B63652"/>
    <w:rsid w:val="00B671FF"/>
    <w:rsid w:val="00BA3C86"/>
    <w:rsid w:val="00BB359B"/>
    <w:rsid w:val="00BB4670"/>
    <w:rsid w:val="00BC4D1E"/>
    <w:rsid w:val="00BD7993"/>
    <w:rsid w:val="00BE56FC"/>
    <w:rsid w:val="00C235AA"/>
    <w:rsid w:val="00C25824"/>
    <w:rsid w:val="00C306CE"/>
    <w:rsid w:val="00C510AA"/>
    <w:rsid w:val="00C662DF"/>
    <w:rsid w:val="00C67445"/>
    <w:rsid w:val="00C87D27"/>
    <w:rsid w:val="00C9155B"/>
    <w:rsid w:val="00CA45E7"/>
    <w:rsid w:val="00CB467F"/>
    <w:rsid w:val="00CC3DD2"/>
    <w:rsid w:val="00CD0D36"/>
    <w:rsid w:val="00CE04E1"/>
    <w:rsid w:val="00CE1150"/>
    <w:rsid w:val="00CE39EA"/>
    <w:rsid w:val="00D13A77"/>
    <w:rsid w:val="00D255B3"/>
    <w:rsid w:val="00D32865"/>
    <w:rsid w:val="00D42371"/>
    <w:rsid w:val="00D52BDD"/>
    <w:rsid w:val="00D62798"/>
    <w:rsid w:val="00D63B6B"/>
    <w:rsid w:val="00D63C38"/>
    <w:rsid w:val="00D72199"/>
    <w:rsid w:val="00D7315D"/>
    <w:rsid w:val="00D73AA6"/>
    <w:rsid w:val="00D759F5"/>
    <w:rsid w:val="00D91B79"/>
    <w:rsid w:val="00D9265A"/>
    <w:rsid w:val="00D935E0"/>
    <w:rsid w:val="00D969B3"/>
    <w:rsid w:val="00DA0622"/>
    <w:rsid w:val="00DB12CA"/>
    <w:rsid w:val="00DB17C3"/>
    <w:rsid w:val="00DB2F74"/>
    <w:rsid w:val="00DB4A64"/>
    <w:rsid w:val="00DC2458"/>
    <w:rsid w:val="00DC6A58"/>
    <w:rsid w:val="00DD1074"/>
    <w:rsid w:val="00DD2B26"/>
    <w:rsid w:val="00DD39D8"/>
    <w:rsid w:val="00DD57AD"/>
    <w:rsid w:val="00DE3951"/>
    <w:rsid w:val="00DE6773"/>
    <w:rsid w:val="00DF49D7"/>
    <w:rsid w:val="00DF7255"/>
    <w:rsid w:val="00DF7B8B"/>
    <w:rsid w:val="00E20FCE"/>
    <w:rsid w:val="00E33BC6"/>
    <w:rsid w:val="00E54BA8"/>
    <w:rsid w:val="00E63D80"/>
    <w:rsid w:val="00E76E3C"/>
    <w:rsid w:val="00E77A3F"/>
    <w:rsid w:val="00E8300B"/>
    <w:rsid w:val="00E83825"/>
    <w:rsid w:val="00E86071"/>
    <w:rsid w:val="00E92042"/>
    <w:rsid w:val="00E96FD4"/>
    <w:rsid w:val="00EB512D"/>
    <w:rsid w:val="00EB6F55"/>
    <w:rsid w:val="00EB7C66"/>
    <w:rsid w:val="00EC02C8"/>
    <w:rsid w:val="00ED2006"/>
    <w:rsid w:val="00ED200D"/>
    <w:rsid w:val="00EE49F8"/>
    <w:rsid w:val="00EE58CD"/>
    <w:rsid w:val="00EE5BBF"/>
    <w:rsid w:val="00EE70EB"/>
    <w:rsid w:val="00EF5ECA"/>
    <w:rsid w:val="00EF7C4A"/>
    <w:rsid w:val="00F03DA8"/>
    <w:rsid w:val="00F067D9"/>
    <w:rsid w:val="00F1399B"/>
    <w:rsid w:val="00F14B4F"/>
    <w:rsid w:val="00F15E8B"/>
    <w:rsid w:val="00F2127A"/>
    <w:rsid w:val="00F214F4"/>
    <w:rsid w:val="00F25B40"/>
    <w:rsid w:val="00F30C6D"/>
    <w:rsid w:val="00F363C7"/>
    <w:rsid w:val="00F43B4C"/>
    <w:rsid w:val="00F5319F"/>
    <w:rsid w:val="00F55C02"/>
    <w:rsid w:val="00F85020"/>
    <w:rsid w:val="00F930B4"/>
    <w:rsid w:val="00F966F6"/>
    <w:rsid w:val="00FB056A"/>
    <w:rsid w:val="00FC450D"/>
    <w:rsid w:val="00FC553A"/>
    <w:rsid w:val="00FE0A7A"/>
    <w:rsid w:val="00FE1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6B58A4"/>
  <w15:docId w15:val="{CA535F53-D1BD-4421-90B5-09AAA69C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Theme="minorHAnsi" w:hAnsi="Open Sans"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D5A"/>
    <w:rPr>
      <w:rFonts w:ascii="Tahoma" w:hAnsi="Tahoma"/>
      <w:sz w:val="22"/>
    </w:rPr>
  </w:style>
  <w:style w:type="paragraph" w:styleId="Heading1">
    <w:name w:val="heading 1"/>
    <w:basedOn w:val="Subtitle"/>
    <w:next w:val="BodyText"/>
    <w:link w:val="Heading1Char"/>
    <w:uiPriority w:val="9"/>
    <w:qFormat/>
    <w:rsid w:val="009332C9"/>
    <w:pPr>
      <w:spacing w:after="284" w:line="480" w:lineRule="exact"/>
      <w:outlineLvl w:val="0"/>
    </w:pPr>
    <w:rPr>
      <w:bCs w:val="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996"/>
    <w:pPr>
      <w:tabs>
        <w:tab w:val="center" w:pos="4680"/>
        <w:tab w:val="right" w:pos="9360"/>
      </w:tabs>
    </w:pPr>
  </w:style>
  <w:style w:type="character" w:customStyle="1" w:styleId="HeaderChar">
    <w:name w:val="Header Char"/>
    <w:basedOn w:val="DefaultParagraphFont"/>
    <w:link w:val="Header"/>
    <w:uiPriority w:val="99"/>
    <w:rsid w:val="003F5996"/>
  </w:style>
  <w:style w:type="paragraph" w:customStyle="1" w:styleId="Bulletpointstyle">
    <w:name w:val="Bullet point style"/>
    <w:basedOn w:val="MainText"/>
    <w:qFormat/>
    <w:rsid w:val="005F7D5A"/>
    <w:pPr>
      <w:numPr>
        <w:numId w:val="10"/>
      </w:numPr>
      <w:spacing w:after="40"/>
    </w:pPr>
  </w:style>
  <w:style w:type="paragraph" w:customStyle="1" w:styleId="Footnotestyle">
    <w:name w:val="Footnote style"/>
    <w:basedOn w:val="Normal"/>
    <w:qFormat/>
    <w:rsid w:val="005F7D5A"/>
    <w:rPr>
      <w:rFonts w:cs="Tahoma"/>
      <w:sz w:val="13"/>
      <w:szCs w:val="13"/>
    </w:rPr>
  </w:style>
  <w:style w:type="paragraph" w:customStyle="1" w:styleId="Frontcoverheading">
    <w:name w:val="Front cover heading"/>
    <w:basedOn w:val="Normal"/>
    <w:qFormat/>
    <w:rsid w:val="005F7D5A"/>
    <w:pPr>
      <w:spacing w:line="840" w:lineRule="exact"/>
    </w:pPr>
    <w:rPr>
      <w:rFonts w:ascii="Georgia" w:hAnsi="Georgia"/>
      <w:bCs/>
      <w:color w:val="FFFFFF" w:themeColor="background1"/>
      <w:sz w:val="72"/>
      <w:szCs w:val="72"/>
    </w:rPr>
  </w:style>
  <w:style w:type="paragraph" w:customStyle="1" w:styleId="Frontcoversubtitle">
    <w:name w:val="Front cover subtitle"/>
    <w:basedOn w:val="Subtitle"/>
    <w:qFormat/>
    <w:rsid w:val="005F7D5A"/>
    <w:rPr>
      <w:bCs w:val="0"/>
      <w:color w:val="FFFFFF" w:themeColor="background1"/>
    </w:rPr>
  </w:style>
  <w:style w:type="paragraph" w:styleId="Subtitle">
    <w:name w:val="Subtitle"/>
    <w:basedOn w:val="Normal"/>
    <w:next w:val="Normal"/>
    <w:link w:val="SubtitleChar"/>
    <w:uiPriority w:val="11"/>
    <w:qFormat/>
    <w:rsid w:val="009332C9"/>
    <w:pPr>
      <w:spacing w:before="240" w:after="85" w:line="300" w:lineRule="exact"/>
    </w:pPr>
    <w:rPr>
      <w:rFonts w:cs="Tahoma"/>
      <w:b/>
      <w:bCs/>
      <w:color w:val="598752"/>
      <w:sz w:val="28"/>
      <w:szCs w:val="28"/>
    </w:rPr>
  </w:style>
  <w:style w:type="character" w:customStyle="1" w:styleId="SubtitleChar">
    <w:name w:val="Subtitle Char"/>
    <w:basedOn w:val="DefaultParagraphFont"/>
    <w:link w:val="Subtitle"/>
    <w:uiPriority w:val="11"/>
    <w:rsid w:val="009332C9"/>
    <w:rPr>
      <w:rFonts w:ascii="Tahoma" w:hAnsi="Tahoma" w:cs="Tahoma"/>
      <w:b/>
      <w:bCs/>
      <w:color w:val="598752"/>
      <w:sz w:val="28"/>
      <w:szCs w:val="28"/>
    </w:rPr>
  </w:style>
  <w:style w:type="character" w:customStyle="1" w:styleId="Heading1Char">
    <w:name w:val="Heading 1 Char"/>
    <w:basedOn w:val="DefaultParagraphFont"/>
    <w:link w:val="Heading1"/>
    <w:uiPriority w:val="9"/>
    <w:rsid w:val="009332C9"/>
    <w:rPr>
      <w:rFonts w:ascii="Tahoma" w:hAnsi="Tahoma" w:cs="Tahoma"/>
      <w:b/>
      <w:color w:val="598752"/>
      <w:sz w:val="40"/>
      <w:szCs w:val="40"/>
    </w:rPr>
  </w:style>
  <w:style w:type="paragraph" w:customStyle="1" w:styleId="ContentsList">
    <w:name w:val="Contents List"/>
    <w:basedOn w:val="Normal"/>
    <w:qFormat/>
    <w:rsid w:val="005F7D5A"/>
    <w:pPr>
      <w:spacing w:line="440" w:lineRule="exact"/>
    </w:pPr>
    <w:rPr>
      <w:rFonts w:cs="Tahoma"/>
      <w:szCs w:val="22"/>
    </w:rPr>
  </w:style>
  <w:style w:type="paragraph" w:styleId="BodyText">
    <w:name w:val="Body Text"/>
    <w:basedOn w:val="Normal"/>
    <w:link w:val="BodyTextChar"/>
    <w:uiPriority w:val="99"/>
    <w:unhideWhenUsed/>
    <w:rsid w:val="005540AA"/>
    <w:pPr>
      <w:spacing w:after="120"/>
    </w:pPr>
  </w:style>
  <w:style w:type="character" w:customStyle="1" w:styleId="BodyTextChar">
    <w:name w:val="Body Text Char"/>
    <w:basedOn w:val="DefaultParagraphFont"/>
    <w:link w:val="BodyText"/>
    <w:uiPriority w:val="99"/>
    <w:rsid w:val="005540AA"/>
  </w:style>
  <w:style w:type="paragraph" w:customStyle="1" w:styleId="MainText">
    <w:name w:val="Main Text"/>
    <w:basedOn w:val="Normal"/>
    <w:qFormat/>
    <w:rsid w:val="005F7D5A"/>
    <w:pPr>
      <w:spacing w:line="320" w:lineRule="exact"/>
    </w:pPr>
    <w:rPr>
      <w:rFonts w:cs="Tahoma"/>
      <w:szCs w:val="22"/>
    </w:rPr>
  </w:style>
  <w:style w:type="character" w:styleId="PageNumber">
    <w:name w:val="page number"/>
    <w:basedOn w:val="DefaultParagraphFont"/>
    <w:uiPriority w:val="99"/>
    <w:semiHidden/>
    <w:unhideWhenUsed/>
    <w:rsid w:val="003C5C69"/>
    <w:rPr>
      <w:rFonts w:ascii="Tahoma" w:hAnsi="Tahoma"/>
      <w:b w:val="0"/>
      <w:bCs w:val="0"/>
      <w:i w:val="0"/>
      <w:iCs w:val="0"/>
      <w:sz w:val="18"/>
      <w:szCs w:val="20"/>
    </w:rPr>
  </w:style>
  <w:style w:type="table" w:styleId="TableGrid">
    <w:name w:val="Table Grid"/>
    <w:basedOn w:val="TableNormal"/>
    <w:uiPriority w:val="39"/>
    <w:rsid w:val="00A06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061B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A061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A061B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A061B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3-Accent31">
    <w:name w:val="List Table 3 - Accent 31"/>
    <w:basedOn w:val="TableNormal"/>
    <w:uiPriority w:val="48"/>
    <w:rsid w:val="00A061B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GridTable7Colorful-Accent31">
    <w:name w:val="Grid Table 7 Colorful - Accent 31"/>
    <w:basedOn w:val="TableNormal"/>
    <w:uiPriority w:val="52"/>
    <w:rsid w:val="00A061B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31">
    <w:name w:val="Grid Table 3 - Accent 31"/>
    <w:basedOn w:val="TableNormal"/>
    <w:uiPriority w:val="48"/>
    <w:rsid w:val="00A061B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2-Accent31">
    <w:name w:val="Grid Table 2 - Accent 31"/>
    <w:basedOn w:val="TableNormal"/>
    <w:uiPriority w:val="47"/>
    <w:rsid w:val="00A061B8"/>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31">
    <w:name w:val="Grid Table 1 Light - Accent 31"/>
    <w:basedOn w:val="TableNormal"/>
    <w:uiPriority w:val="46"/>
    <w:rsid w:val="00A061B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A061B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er">
    <w:name w:val="footer"/>
    <w:basedOn w:val="Normal"/>
    <w:link w:val="FooterChar"/>
    <w:uiPriority w:val="99"/>
    <w:unhideWhenUsed/>
    <w:rsid w:val="005F7D5A"/>
    <w:pPr>
      <w:tabs>
        <w:tab w:val="center" w:pos="4513"/>
        <w:tab w:val="right" w:pos="9026"/>
      </w:tabs>
    </w:pPr>
  </w:style>
  <w:style w:type="character" w:customStyle="1" w:styleId="FooterChar">
    <w:name w:val="Footer Char"/>
    <w:basedOn w:val="DefaultParagraphFont"/>
    <w:link w:val="Footer"/>
    <w:uiPriority w:val="99"/>
    <w:rsid w:val="005F7D5A"/>
    <w:rPr>
      <w:rFonts w:ascii="Tahoma" w:hAnsi="Tahoma"/>
      <w:sz w:val="22"/>
    </w:rPr>
  </w:style>
  <w:style w:type="paragraph" w:styleId="ListParagraph">
    <w:name w:val="List Paragraph"/>
    <w:basedOn w:val="Normal"/>
    <w:uiPriority w:val="34"/>
    <w:qFormat/>
    <w:rsid w:val="00730A18"/>
    <w:pPr>
      <w:spacing w:after="160" w:line="259" w:lineRule="auto"/>
      <w:ind w:left="720"/>
      <w:contextualSpacing/>
    </w:pPr>
    <w:rPr>
      <w:rFonts w:asciiTheme="minorHAnsi" w:hAnsiTheme="minorHAnsi" w:cstheme="minorBidi"/>
      <w:szCs w:val="22"/>
      <w:lang w:val="en-GB"/>
    </w:rPr>
  </w:style>
  <w:style w:type="paragraph" w:styleId="BalloonText">
    <w:name w:val="Balloon Text"/>
    <w:basedOn w:val="Normal"/>
    <w:link w:val="BalloonTextChar"/>
    <w:uiPriority w:val="99"/>
    <w:semiHidden/>
    <w:unhideWhenUsed/>
    <w:rsid w:val="00EE49F8"/>
    <w:rPr>
      <w:rFonts w:cs="Tahoma"/>
      <w:sz w:val="16"/>
      <w:szCs w:val="16"/>
    </w:rPr>
  </w:style>
  <w:style w:type="character" w:customStyle="1" w:styleId="BalloonTextChar">
    <w:name w:val="Balloon Text Char"/>
    <w:basedOn w:val="DefaultParagraphFont"/>
    <w:link w:val="BalloonText"/>
    <w:uiPriority w:val="99"/>
    <w:semiHidden/>
    <w:rsid w:val="00EE49F8"/>
    <w:rPr>
      <w:rFonts w:ascii="Tahoma" w:hAnsi="Tahoma" w:cs="Tahoma"/>
      <w:sz w:val="16"/>
      <w:szCs w:val="16"/>
    </w:rPr>
  </w:style>
  <w:style w:type="character" w:styleId="CommentReference">
    <w:name w:val="annotation reference"/>
    <w:basedOn w:val="DefaultParagraphFont"/>
    <w:uiPriority w:val="99"/>
    <w:semiHidden/>
    <w:unhideWhenUsed/>
    <w:rsid w:val="00A512B4"/>
    <w:rPr>
      <w:sz w:val="16"/>
      <w:szCs w:val="16"/>
    </w:rPr>
  </w:style>
  <w:style w:type="paragraph" w:styleId="CommentText">
    <w:name w:val="annotation text"/>
    <w:basedOn w:val="Normal"/>
    <w:link w:val="CommentTextChar"/>
    <w:uiPriority w:val="99"/>
    <w:semiHidden/>
    <w:unhideWhenUsed/>
    <w:rsid w:val="00A512B4"/>
    <w:rPr>
      <w:sz w:val="20"/>
    </w:rPr>
  </w:style>
  <w:style w:type="character" w:customStyle="1" w:styleId="CommentTextChar">
    <w:name w:val="Comment Text Char"/>
    <w:basedOn w:val="DefaultParagraphFont"/>
    <w:link w:val="CommentText"/>
    <w:uiPriority w:val="99"/>
    <w:semiHidden/>
    <w:rsid w:val="00A512B4"/>
    <w:rPr>
      <w:rFonts w:ascii="Tahoma" w:hAnsi="Tahoma"/>
    </w:rPr>
  </w:style>
  <w:style w:type="paragraph" w:styleId="CommentSubject">
    <w:name w:val="annotation subject"/>
    <w:basedOn w:val="CommentText"/>
    <w:next w:val="CommentText"/>
    <w:link w:val="CommentSubjectChar"/>
    <w:uiPriority w:val="99"/>
    <w:semiHidden/>
    <w:unhideWhenUsed/>
    <w:rsid w:val="00A512B4"/>
    <w:rPr>
      <w:b/>
      <w:bCs/>
    </w:rPr>
  </w:style>
  <w:style w:type="character" w:customStyle="1" w:styleId="CommentSubjectChar">
    <w:name w:val="Comment Subject Char"/>
    <w:basedOn w:val="CommentTextChar"/>
    <w:link w:val="CommentSubject"/>
    <w:uiPriority w:val="99"/>
    <w:semiHidden/>
    <w:rsid w:val="00A512B4"/>
    <w:rPr>
      <w:rFonts w:ascii="Tahoma" w:hAnsi="Tahoma"/>
      <w:b/>
      <w:bCs/>
    </w:rPr>
  </w:style>
  <w:style w:type="paragraph" w:styleId="NormalWeb">
    <w:name w:val="Normal (Web)"/>
    <w:basedOn w:val="Normal"/>
    <w:uiPriority w:val="99"/>
    <w:semiHidden/>
    <w:unhideWhenUsed/>
    <w:rsid w:val="00AB6B27"/>
    <w:pPr>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9477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68626">
      <w:bodyDiv w:val="1"/>
      <w:marLeft w:val="0"/>
      <w:marRight w:val="0"/>
      <w:marTop w:val="0"/>
      <w:marBottom w:val="0"/>
      <w:divBdr>
        <w:top w:val="none" w:sz="0" w:space="0" w:color="auto"/>
        <w:left w:val="none" w:sz="0" w:space="0" w:color="auto"/>
        <w:bottom w:val="none" w:sz="0" w:space="0" w:color="auto"/>
        <w:right w:val="none" w:sz="0" w:space="0" w:color="auto"/>
      </w:divBdr>
    </w:div>
    <w:div w:id="370231812">
      <w:bodyDiv w:val="1"/>
      <w:marLeft w:val="0"/>
      <w:marRight w:val="0"/>
      <w:marTop w:val="0"/>
      <w:marBottom w:val="0"/>
      <w:divBdr>
        <w:top w:val="none" w:sz="0" w:space="0" w:color="auto"/>
        <w:left w:val="none" w:sz="0" w:space="0" w:color="auto"/>
        <w:bottom w:val="none" w:sz="0" w:space="0" w:color="auto"/>
        <w:right w:val="none" w:sz="0" w:space="0" w:color="auto"/>
      </w:divBdr>
    </w:div>
    <w:div w:id="486896696">
      <w:bodyDiv w:val="1"/>
      <w:marLeft w:val="0"/>
      <w:marRight w:val="0"/>
      <w:marTop w:val="0"/>
      <w:marBottom w:val="0"/>
      <w:divBdr>
        <w:top w:val="none" w:sz="0" w:space="0" w:color="auto"/>
        <w:left w:val="none" w:sz="0" w:space="0" w:color="auto"/>
        <w:bottom w:val="none" w:sz="0" w:space="0" w:color="auto"/>
        <w:right w:val="none" w:sz="0" w:space="0" w:color="auto"/>
      </w:divBdr>
    </w:div>
    <w:div w:id="511070340">
      <w:bodyDiv w:val="1"/>
      <w:marLeft w:val="0"/>
      <w:marRight w:val="0"/>
      <w:marTop w:val="0"/>
      <w:marBottom w:val="0"/>
      <w:divBdr>
        <w:top w:val="none" w:sz="0" w:space="0" w:color="auto"/>
        <w:left w:val="none" w:sz="0" w:space="0" w:color="auto"/>
        <w:bottom w:val="none" w:sz="0" w:space="0" w:color="auto"/>
        <w:right w:val="none" w:sz="0" w:space="0" w:color="auto"/>
      </w:divBdr>
    </w:div>
    <w:div w:id="1021249305">
      <w:bodyDiv w:val="1"/>
      <w:marLeft w:val="0"/>
      <w:marRight w:val="0"/>
      <w:marTop w:val="0"/>
      <w:marBottom w:val="0"/>
      <w:divBdr>
        <w:top w:val="none" w:sz="0" w:space="0" w:color="auto"/>
        <w:left w:val="none" w:sz="0" w:space="0" w:color="auto"/>
        <w:bottom w:val="none" w:sz="0" w:space="0" w:color="auto"/>
        <w:right w:val="none" w:sz="0" w:space="0" w:color="auto"/>
      </w:divBdr>
      <w:divsChild>
        <w:div w:id="1401900376">
          <w:marLeft w:val="0"/>
          <w:marRight w:val="0"/>
          <w:marTop w:val="0"/>
          <w:marBottom w:val="0"/>
          <w:divBdr>
            <w:top w:val="none" w:sz="0" w:space="0" w:color="auto"/>
            <w:left w:val="none" w:sz="0" w:space="0" w:color="auto"/>
            <w:bottom w:val="none" w:sz="0" w:space="0" w:color="auto"/>
            <w:right w:val="none" w:sz="0" w:space="0" w:color="auto"/>
          </w:divBdr>
          <w:divsChild>
            <w:div w:id="1929532314">
              <w:marLeft w:val="0"/>
              <w:marRight w:val="0"/>
              <w:marTop w:val="0"/>
              <w:marBottom w:val="0"/>
              <w:divBdr>
                <w:top w:val="none" w:sz="0" w:space="0" w:color="auto"/>
                <w:left w:val="none" w:sz="0" w:space="0" w:color="auto"/>
                <w:bottom w:val="none" w:sz="0" w:space="0" w:color="auto"/>
                <w:right w:val="none" w:sz="0" w:space="0" w:color="auto"/>
              </w:divBdr>
              <w:divsChild>
                <w:div w:id="1222903201">
                  <w:marLeft w:val="0"/>
                  <w:marRight w:val="0"/>
                  <w:marTop w:val="0"/>
                  <w:marBottom w:val="0"/>
                  <w:divBdr>
                    <w:top w:val="none" w:sz="0" w:space="0" w:color="auto"/>
                    <w:left w:val="none" w:sz="0" w:space="0" w:color="auto"/>
                    <w:bottom w:val="none" w:sz="0" w:space="0" w:color="auto"/>
                    <w:right w:val="none" w:sz="0" w:space="0" w:color="auto"/>
                  </w:divBdr>
                  <w:divsChild>
                    <w:div w:id="1084306674">
                      <w:marLeft w:val="0"/>
                      <w:marRight w:val="0"/>
                      <w:marTop w:val="0"/>
                      <w:marBottom w:val="0"/>
                      <w:divBdr>
                        <w:top w:val="none" w:sz="0" w:space="0" w:color="auto"/>
                        <w:left w:val="none" w:sz="0" w:space="0" w:color="auto"/>
                        <w:bottom w:val="none" w:sz="0" w:space="0" w:color="auto"/>
                        <w:right w:val="none" w:sz="0" w:space="0" w:color="auto"/>
                      </w:divBdr>
                      <w:divsChild>
                        <w:div w:id="1639533915">
                          <w:marLeft w:val="0"/>
                          <w:marRight w:val="0"/>
                          <w:marTop w:val="0"/>
                          <w:marBottom w:val="0"/>
                          <w:divBdr>
                            <w:top w:val="none" w:sz="0" w:space="0" w:color="auto"/>
                            <w:left w:val="none" w:sz="0" w:space="0" w:color="auto"/>
                            <w:bottom w:val="none" w:sz="0" w:space="0" w:color="auto"/>
                            <w:right w:val="none" w:sz="0" w:space="0" w:color="auto"/>
                          </w:divBdr>
                          <w:divsChild>
                            <w:div w:id="443304941">
                              <w:marLeft w:val="15"/>
                              <w:marRight w:val="195"/>
                              <w:marTop w:val="0"/>
                              <w:marBottom w:val="0"/>
                              <w:divBdr>
                                <w:top w:val="none" w:sz="0" w:space="0" w:color="auto"/>
                                <w:left w:val="none" w:sz="0" w:space="0" w:color="auto"/>
                                <w:bottom w:val="none" w:sz="0" w:space="0" w:color="auto"/>
                                <w:right w:val="none" w:sz="0" w:space="0" w:color="auto"/>
                              </w:divBdr>
                              <w:divsChild>
                                <w:div w:id="741175905">
                                  <w:marLeft w:val="0"/>
                                  <w:marRight w:val="0"/>
                                  <w:marTop w:val="0"/>
                                  <w:marBottom w:val="0"/>
                                  <w:divBdr>
                                    <w:top w:val="none" w:sz="0" w:space="0" w:color="auto"/>
                                    <w:left w:val="none" w:sz="0" w:space="0" w:color="auto"/>
                                    <w:bottom w:val="none" w:sz="0" w:space="0" w:color="auto"/>
                                    <w:right w:val="none" w:sz="0" w:space="0" w:color="auto"/>
                                  </w:divBdr>
                                  <w:divsChild>
                                    <w:div w:id="153188425">
                                      <w:marLeft w:val="0"/>
                                      <w:marRight w:val="0"/>
                                      <w:marTop w:val="0"/>
                                      <w:marBottom w:val="0"/>
                                      <w:divBdr>
                                        <w:top w:val="none" w:sz="0" w:space="0" w:color="auto"/>
                                        <w:left w:val="none" w:sz="0" w:space="0" w:color="auto"/>
                                        <w:bottom w:val="none" w:sz="0" w:space="0" w:color="auto"/>
                                        <w:right w:val="none" w:sz="0" w:space="0" w:color="auto"/>
                                      </w:divBdr>
                                      <w:divsChild>
                                        <w:div w:id="676540573">
                                          <w:marLeft w:val="0"/>
                                          <w:marRight w:val="0"/>
                                          <w:marTop w:val="0"/>
                                          <w:marBottom w:val="0"/>
                                          <w:divBdr>
                                            <w:top w:val="none" w:sz="0" w:space="0" w:color="auto"/>
                                            <w:left w:val="none" w:sz="0" w:space="0" w:color="auto"/>
                                            <w:bottom w:val="none" w:sz="0" w:space="0" w:color="auto"/>
                                            <w:right w:val="none" w:sz="0" w:space="0" w:color="auto"/>
                                          </w:divBdr>
                                          <w:divsChild>
                                            <w:div w:id="1385592925">
                                              <w:marLeft w:val="0"/>
                                              <w:marRight w:val="0"/>
                                              <w:marTop w:val="0"/>
                                              <w:marBottom w:val="0"/>
                                              <w:divBdr>
                                                <w:top w:val="none" w:sz="0" w:space="0" w:color="auto"/>
                                                <w:left w:val="none" w:sz="0" w:space="0" w:color="auto"/>
                                                <w:bottom w:val="none" w:sz="0" w:space="0" w:color="auto"/>
                                                <w:right w:val="none" w:sz="0" w:space="0" w:color="auto"/>
                                              </w:divBdr>
                                              <w:divsChild>
                                                <w:div w:id="384648072">
                                                  <w:marLeft w:val="0"/>
                                                  <w:marRight w:val="0"/>
                                                  <w:marTop w:val="0"/>
                                                  <w:marBottom w:val="0"/>
                                                  <w:divBdr>
                                                    <w:top w:val="none" w:sz="0" w:space="0" w:color="auto"/>
                                                    <w:left w:val="none" w:sz="0" w:space="0" w:color="auto"/>
                                                    <w:bottom w:val="none" w:sz="0" w:space="0" w:color="auto"/>
                                                    <w:right w:val="none" w:sz="0" w:space="0" w:color="auto"/>
                                                  </w:divBdr>
                                                  <w:divsChild>
                                                    <w:div w:id="1837764823">
                                                      <w:marLeft w:val="0"/>
                                                      <w:marRight w:val="0"/>
                                                      <w:marTop w:val="0"/>
                                                      <w:marBottom w:val="0"/>
                                                      <w:divBdr>
                                                        <w:top w:val="none" w:sz="0" w:space="0" w:color="auto"/>
                                                        <w:left w:val="none" w:sz="0" w:space="0" w:color="auto"/>
                                                        <w:bottom w:val="none" w:sz="0" w:space="0" w:color="auto"/>
                                                        <w:right w:val="none" w:sz="0" w:space="0" w:color="auto"/>
                                                      </w:divBdr>
                                                      <w:divsChild>
                                                        <w:div w:id="512959487">
                                                          <w:marLeft w:val="0"/>
                                                          <w:marRight w:val="0"/>
                                                          <w:marTop w:val="0"/>
                                                          <w:marBottom w:val="0"/>
                                                          <w:divBdr>
                                                            <w:top w:val="none" w:sz="0" w:space="0" w:color="auto"/>
                                                            <w:left w:val="none" w:sz="0" w:space="0" w:color="auto"/>
                                                            <w:bottom w:val="none" w:sz="0" w:space="0" w:color="auto"/>
                                                            <w:right w:val="none" w:sz="0" w:space="0" w:color="auto"/>
                                                          </w:divBdr>
                                                          <w:divsChild>
                                                            <w:div w:id="1075981212">
                                                              <w:marLeft w:val="0"/>
                                                              <w:marRight w:val="0"/>
                                                              <w:marTop w:val="0"/>
                                                              <w:marBottom w:val="0"/>
                                                              <w:divBdr>
                                                                <w:top w:val="none" w:sz="0" w:space="0" w:color="auto"/>
                                                                <w:left w:val="none" w:sz="0" w:space="0" w:color="auto"/>
                                                                <w:bottom w:val="none" w:sz="0" w:space="0" w:color="auto"/>
                                                                <w:right w:val="none" w:sz="0" w:space="0" w:color="auto"/>
                                                              </w:divBdr>
                                                              <w:divsChild>
                                                                <w:div w:id="2059551780">
                                                                  <w:marLeft w:val="0"/>
                                                                  <w:marRight w:val="0"/>
                                                                  <w:marTop w:val="0"/>
                                                                  <w:marBottom w:val="0"/>
                                                                  <w:divBdr>
                                                                    <w:top w:val="none" w:sz="0" w:space="0" w:color="auto"/>
                                                                    <w:left w:val="none" w:sz="0" w:space="0" w:color="auto"/>
                                                                    <w:bottom w:val="none" w:sz="0" w:space="0" w:color="auto"/>
                                                                    <w:right w:val="none" w:sz="0" w:space="0" w:color="auto"/>
                                                                  </w:divBdr>
                                                                  <w:divsChild>
                                                                    <w:div w:id="1972860359">
                                                                      <w:marLeft w:val="405"/>
                                                                      <w:marRight w:val="0"/>
                                                                      <w:marTop w:val="0"/>
                                                                      <w:marBottom w:val="0"/>
                                                                      <w:divBdr>
                                                                        <w:top w:val="none" w:sz="0" w:space="0" w:color="auto"/>
                                                                        <w:left w:val="none" w:sz="0" w:space="0" w:color="auto"/>
                                                                        <w:bottom w:val="none" w:sz="0" w:space="0" w:color="auto"/>
                                                                        <w:right w:val="none" w:sz="0" w:space="0" w:color="auto"/>
                                                                      </w:divBdr>
                                                                      <w:divsChild>
                                                                        <w:div w:id="447049055">
                                                                          <w:marLeft w:val="0"/>
                                                                          <w:marRight w:val="0"/>
                                                                          <w:marTop w:val="0"/>
                                                                          <w:marBottom w:val="0"/>
                                                                          <w:divBdr>
                                                                            <w:top w:val="none" w:sz="0" w:space="0" w:color="auto"/>
                                                                            <w:left w:val="none" w:sz="0" w:space="0" w:color="auto"/>
                                                                            <w:bottom w:val="none" w:sz="0" w:space="0" w:color="auto"/>
                                                                            <w:right w:val="none" w:sz="0" w:space="0" w:color="auto"/>
                                                                          </w:divBdr>
                                                                          <w:divsChild>
                                                                            <w:div w:id="697851211">
                                                                              <w:marLeft w:val="0"/>
                                                                              <w:marRight w:val="0"/>
                                                                              <w:marTop w:val="0"/>
                                                                              <w:marBottom w:val="0"/>
                                                                              <w:divBdr>
                                                                                <w:top w:val="none" w:sz="0" w:space="0" w:color="auto"/>
                                                                                <w:left w:val="none" w:sz="0" w:space="0" w:color="auto"/>
                                                                                <w:bottom w:val="none" w:sz="0" w:space="0" w:color="auto"/>
                                                                                <w:right w:val="none" w:sz="0" w:space="0" w:color="auto"/>
                                                                              </w:divBdr>
                                                                              <w:divsChild>
                                                                                <w:div w:id="2111925190">
                                                                                  <w:marLeft w:val="0"/>
                                                                                  <w:marRight w:val="0"/>
                                                                                  <w:marTop w:val="0"/>
                                                                                  <w:marBottom w:val="0"/>
                                                                                  <w:divBdr>
                                                                                    <w:top w:val="none" w:sz="0" w:space="0" w:color="auto"/>
                                                                                    <w:left w:val="none" w:sz="0" w:space="0" w:color="auto"/>
                                                                                    <w:bottom w:val="none" w:sz="0" w:space="0" w:color="auto"/>
                                                                                    <w:right w:val="none" w:sz="0" w:space="0" w:color="auto"/>
                                                                                  </w:divBdr>
                                                                                  <w:divsChild>
                                                                                    <w:div w:id="1976598123">
                                                                                      <w:marLeft w:val="0"/>
                                                                                      <w:marRight w:val="0"/>
                                                                                      <w:marTop w:val="0"/>
                                                                                      <w:marBottom w:val="0"/>
                                                                                      <w:divBdr>
                                                                                        <w:top w:val="none" w:sz="0" w:space="0" w:color="auto"/>
                                                                                        <w:left w:val="none" w:sz="0" w:space="0" w:color="auto"/>
                                                                                        <w:bottom w:val="none" w:sz="0" w:space="0" w:color="auto"/>
                                                                                        <w:right w:val="none" w:sz="0" w:space="0" w:color="auto"/>
                                                                                      </w:divBdr>
                                                                                      <w:divsChild>
                                                                                        <w:div w:id="1709260607">
                                                                                          <w:marLeft w:val="0"/>
                                                                                          <w:marRight w:val="0"/>
                                                                                          <w:marTop w:val="0"/>
                                                                                          <w:marBottom w:val="0"/>
                                                                                          <w:divBdr>
                                                                                            <w:top w:val="none" w:sz="0" w:space="0" w:color="auto"/>
                                                                                            <w:left w:val="none" w:sz="0" w:space="0" w:color="auto"/>
                                                                                            <w:bottom w:val="none" w:sz="0" w:space="0" w:color="auto"/>
                                                                                            <w:right w:val="none" w:sz="0" w:space="0" w:color="auto"/>
                                                                                          </w:divBdr>
                                                                                          <w:divsChild>
                                                                                            <w:div w:id="487474824">
                                                                                              <w:marLeft w:val="0"/>
                                                                                              <w:marRight w:val="0"/>
                                                                                              <w:marTop w:val="0"/>
                                                                                              <w:marBottom w:val="0"/>
                                                                                              <w:divBdr>
                                                                                                <w:top w:val="none" w:sz="0" w:space="0" w:color="auto"/>
                                                                                                <w:left w:val="none" w:sz="0" w:space="0" w:color="auto"/>
                                                                                                <w:bottom w:val="none" w:sz="0" w:space="0" w:color="auto"/>
                                                                                                <w:right w:val="none" w:sz="0" w:space="0" w:color="auto"/>
                                                                                              </w:divBdr>
                                                                                              <w:divsChild>
                                                                                                <w:div w:id="1016423859">
                                                                                                  <w:marLeft w:val="0"/>
                                                                                                  <w:marRight w:val="0"/>
                                                                                                  <w:marTop w:val="0"/>
                                                                                                  <w:marBottom w:val="0"/>
                                                                                                  <w:divBdr>
                                                                                                    <w:top w:val="none" w:sz="0" w:space="0" w:color="auto"/>
                                                                                                    <w:left w:val="none" w:sz="0" w:space="0" w:color="auto"/>
                                                                                                    <w:bottom w:val="single" w:sz="6" w:space="15" w:color="auto"/>
                                                                                                    <w:right w:val="none" w:sz="0" w:space="0" w:color="auto"/>
                                                                                                  </w:divBdr>
                                                                                                  <w:divsChild>
                                                                                                    <w:div w:id="608047257">
                                                                                                      <w:marLeft w:val="0"/>
                                                                                                      <w:marRight w:val="0"/>
                                                                                                      <w:marTop w:val="60"/>
                                                                                                      <w:marBottom w:val="0"/>
                                                                                                      <w:divBdr>
                                                                                                        <w:top w:val="none" w:sz="0" w:space="0" w:color="auto"/>
                                                                                                        <w:left w:val="none" w:sz="0" w:space="0" w:color="auto"/>
                                                                                                        <w:bottom w:val="none" w:sz="0" w:space="0" w:color="auto"/>
                                                                                                        <w:right w:val="none" w:sz="0" w:space="0" w:color="auto"/>
                                                                                                      </w:divBdr>
                                                                                                      <w:divsChild>
                                                                                                        <w:div w:id="943078842">
                                                                                                          <w:marLeft w:val="0"/>
                                                                                                          <w:marRight w:val="0"/>
                                                                                                          <w:marTop w:val="0"/>
                                                                                                          <w:marBottom w:val="0"/>
                                                                                                          <w:divBdr>
                                                                                                            <w:top w:val="none" w:sz="0" w:space="0" w:color="auto"/>
                                                                                                            <w:left w:val="none" w:sz="0" w:space="0" w:color="auto"/>
                                                                                                            <w:bottom w:val="none" w:sz="0" w:space="0" w:color="auto"/>
                                                                                                            <w:right w:val="none" w:sz="0" w:space="0" w:color="auto"/>
                                                                                                          </w:divBdr>
                                                                                                          <w:divsChild>
                                                                                                            <w:div w:id="1312634865">
                                                                                                              <w:marLeft w:val="0"/>
                                                                                                              <w:marRight w:val="0"/>
                                                                                                              <w:marTop w:val="0"/>
                                                                                                              <w:marBottom w:val="0"/>
                                                                                                              <w:divBdr>
                                                                                                                <w:top w:val="none" w:sz="0" w:space="0" w:color="auto"/>
                                                                                                                <w:left w:val="none" w:sz="0" w:space="0" w:color="auto"/>
                                                                                                                <w:bottom w:val="none" w:sz="0" w:space="0" w:color="auto"/>
                                                                                                                <w:right w:val="none" w:sz="0" w:space="0" w:color="auto"/>
                                                                                                              </w:divBdr>
                                                                                                              <w:divsChild>
                                                                                                                <w:div w:id="432752297">
                                                                                                                  <w:marLeft w:val="0"/>
                                                                                                                  <w:marRight w:val="0"/>
                                                                                                                  <w:marTop w:val="0"/>
                                                                                                                  <w:marBottom w:val="0"/>
                                                                                                                  <w:divBdr>
                                                                                                                    <w:top w:val="none" w:sz="0" w:space="0" w:color="auto"/>
                                                                                                                    <w:left w:val="none" w:sz="0" w:space="0" w:color="auto"/>
                                                                                                                    <w:bottom w:val="none" w:sz="0" w:space="0" w:color="auto"/>
                                                                                                                    <w:right w:val="none" w:sz="0" w:space="0" w:color="auto"/>
                                                                                                                  </w:divBdr>
                                                                                                                  <w:divsChild>
                                                                                                                    <w:div w:id="474643779">
                                                                                                                      <w:marLeft w:val="0"/>
                                                                                                                      <w:marRight w:val="0"/>
                                                                                                                      <w:marTop w:val="0"/>
                                                                                                                      <w:marBottom w:val="0"/>
                                                                                                                      <w:divBdr>
                                                                                                                        <w:top w:val="none" w:sz="0" w:space="0" w:color="auto"/>
                                                                                                                        <w:left w:val="none" w:sz="0" w:space="0" w:color="auto"/>
                                                                                                                        <w:bottom w:val="none" w:sz="0" w:space="0" w:color="auto"/>
                                                                                                                        <w:right w:val="none" w:sz="0" w:space="0" w:color="auto"/>
                                                                                                                      </w:divBdr>
                                                                                                                      <w:divsChild>
                                                                                                                        <w:div w:id="2055502163">
                                                                                                                          <w:marLeft w:val="0"/>
                                                                                                                          <w:marRight w:val="0"/>
                                                                                                                          <w:marTop w:val="0"/>
                                                                                                                          <w:marBottom w:val="0"/>
                                                                                                                          <w:divBdr>
                                                                                                                            <w:top w:val="none" w:sz="0" w:space="0" w:color="auto"/>
                                                                                                                            <w:left w:val="none" w:sz="0" w:space="0" w:color="auto"/>
                                                                                                                            <w:bottom w:val="none" w:sz="0" w:space="0" w:color="auto"/>
                                                                                                                            <w:right w:val="none" w:sz="0" w:space="0" w:color="auto"/>
                                                                                                                          </w:divBdr>
                                                                                                                          <w:divsChild>
                                                                                                                            <w:div w:id="55116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358263">
      <w:bodyDiv w:val="1"/>
      <w:marLeft w:val="0"/>
      <w:marRight w:val="0"/>
      <w:marTop w:val="0"/>
      <w:marBottom w:val="0"/>
      <w:divBdr>
        <w:top w:val="none" w:sz="0" w:space="0" w:color="auto"/>
        <w:left w:val="none" w:sz="0" w:space="0" w:color="auto"/>
        <w:bottom w:val="none" w:sz="0" w:space="0" w:color="auto"/>
        <w:right w:val="none" w:sz="0" w:space="0" w:color="auto"/>
      </w:divBdr>
    </w:div>
    <w:div w:id="1206602191">
      <w:bodyDiv w:val="1"/>
      <w:marLeft w:val="0"/>
      <w:marRight w:val="0"/>
      <w:marTop w:val="0"/>
      <w:marBottom w:val="0"/>
      <w:divBdr>
        <w:top w:val="none" w:sz="0" w:space="0" w:color="auto"/>
        <w:left w:val="none" w:sz="0" w:space="0" w:color="auto"/>
        <w:bottom w:val="none" w:sz="0" w:space="0" w:color="auto"/>
        <w:right w:val="none" w:sz="0" w:space="0" w:color="auto"/>
      </w:divBdr>
    </w:div>
    <w:div w:id="1229153757">
      <w:bodyDiv w:val="1"/>
      <w:marLeft w:val="0"/>
      <w:marRight w:val="0"/>
      <w:marTop w:val="0"/>
      <w:marBottom w:val="0"/>
      <w:divBdr>
        <w:top w:val="none" w:sz="0" w:space="0" w:color="auto"/>
        <w:left w:val="none" w:sz="0" w:space="0" w:color="auto"/>
        <w:bottom w:val="none" w:sz="0" w:space="0" w:color="auto"/>
        <w:right w:val="none" w:sz="0" w:space="0" w:color="auto"/>
      </w:divBdr>
      <w:divsChild>
        <w:div w:id="890002807">
          <w:marLeft w:val="0"/>
          <w:marRight w:val="0"/>
          <w:marTop w:val="0"/>
          <w:marBottom w:val="0"/>
          <w:divBdr>
            <w:top w:val="none" w:sz="0" w:space="0" w:color="auto"/>
            <w:left w:val="none" w:sz="0" w:space="0" w:color="auto"/>
            <w:bottom w:val="none" w:sz="0" w:space="0" w:color="auto"/>
            <w:right w:val="none" w:sz="0" w:space="0" w:color="auto"/>
          </w:divBdr>
          <w:divsChild>
            <w:div w:id="161355886">
              <w:marLeft w:val="0"/>
              <w:marRight w:val="0"/>
              <w:marTop w:val="0"/>
              <w:marBottom w:val="0"/>
              <w:divBdr>
                <w:top w:val="none" w:sz="0" w:space="0" w:color="auto"/>
                <w:left w:val="none" w:sz="0" w:space="0" w:color="auto"/>
                <w:bottom w:val="none" w:sz="0" w:space="0" w:color="auto"/>
                <w:right w:val="none" w:sz="0" w:space="0" w:color="auto"/>
              </w:divBdr>
              <w:divsChild>
                <w:div w:id="1393768235">
                  <w:marLeft w:val="0"/>
                  <w:marRight w:val="0"/>
                  <w:marTop w:val="0"/>
                  <w:marBottom w:val="0"/>
                  <w:divBdr>
                    <w:top w:val="none" w:sz="0" w:space="0" w:color="auto"/>
                    <w:left w:val="none" w:sz="0" w:space="0" w:color="auto"/>
                    <w:bottom w:val="none" w:sz="0" w:space="0" w:color="auto"/>
                    <w:right w:val="none" w:sz="0" w:space="0" w:color="auto"/>
                  </w:divBdr>
                  <w:divsChild>
                    <w:div w:id="2006014374">
                      <w:marLeft w:val="0"/>
                      <w:marRight w:val="0"/>
                      <w:marTop w:val="0"/>
                      <w:marBottom w:val="0"/>
                      <w:divBdr>
                        <w:top w:val="none" w:sz="0" w:space="0" w:color="auto"/>
                        <w:left w:val="none" w:sz="0" w:space="0" w:color="auto"/>
                        <w:bottom w:val="none" w:sz="0" w:space="0" w:color="auto"/>
                        <w:right w:val="none" w:sz="0" w:space="0" w:color="auto"/>
                      </w:divBdr>
                      <w:divsChild>
                        <w:div w:id="1982422109">
                          <w:marLeft w:val="0"/>
                          <w:marRight w:val="0"/>
                          <w:marTop w:val="0"/>
                          <w:marBottom w:val="0"/>
                          <w:divBdr>
                            <w:top w:val="none" w:sz="0" w:space="0" w:color="auto"/>
                            <w:left w:val="none" w:sz="0" w:space="0" w:color="auto"/>
                            <w:bottom w:val="none" w:sz="0" w:space="0" w:color="auto"/>
                            <w:right w:val="none" w:sz="0" w:space="0" w:color="auto"/>
                          </w:divBdr>
                          <w:divsChild>
                            <w:div w:id="1042753719">
                              <w:marLeft w:val="15"/>
                              <w:marRight w:val="195"/>
                              <w:marTop w:val="0"/>
                              <w:marBottom w:val="0"/>
                              <w:divBdr>
                                <w:top w:val="none" w:sz="0" w:space="0" w:color="auto"/>
                                <w:left w:val="none" w:sz="0" w:space="0" w:color="auto"/>
                                <w:bottom w:val="none" w:sz="0" w:space="0" w:color="auto"/>
                                <w:right w:val="none" w:sz="0" w:space="0" w:color="auto"/>
                              </w:divBdr>
                              <w:divsChild>
                                <w:div w:id="788402923">
                                  <w:marLeft w:val="0"/>
                                  <w:marRight w:val="0"/>
                                  <w:marTop w:val="0"/>
                                  <w:marBottom w:val="0"/>
                                  <w:divBdr>
                                    <w:top w:val="none" w:sz="0" w:space="0" w:color="auto"/>
                                    <w:left w:val="none" w:sz="0" w:space="0" w:color="auto"/>
                                    <w:bottom w:val="none" w:sz="0" w:space="0" w:color="auto"/>
                                    <w:right w:val="none" w:sz="0" w:space="0" w:color="auto"/>
                                  </w:divBdr>
                                  <w:divsChild>
                                    <w:div w:id="631980088">
                                      <w:marLeft w:val="0"/>
                                      <w:marRight w:val="0"/>
                                      <w:marTop w:val="0"/>
                                      <w:marBottom w:val="0"/>
                                      <w:divBdr>
                                        <w:top w:val="none" w:sz="0" w:space="0" w:color="auto"/>
                                        <w:left w:val="none" w:sz="0" w:space="0" w:color="auto"/>
                                        <w:bottom w:val="none" w:sz="0" w:space="0" w:color="auto"/>
                                        <w:right w:val="none" w:sz="0" w:space="0" w:color="auto"/>
                                      </w:divBdr>
                                      <w:divsChild>
                                        <w:div w:id="231815196">
                                          <w:marLeft w:val="0"/>
                                          <w:marRight w:val="0"/>
                                          <w:marTop w:val="0"/>
                                          <w:marBottom w:val="0"/>
                                          <w:divBdr>
                                            <w:top w:val="none" w:sz="0" w:space="0" w:color="auto"/>
                                            <w:left w:val="none" w:sz="0" w:space="0" w:color="auto"/>
                                            <w:bottom w:val="none" w:sz="0" w:space="0" w:color="auto"/>
                                            <w:right w:val="none" w:sz="0" w:space="0" w:color="auto"/>
                                          </w:divBdr>
                                          <w:divsChild>
                                            <w:div w:id="241718398">
                                              <w:marLeft w:val="0"/>
                                              <w:marRight w:val="0"/>
                                              <w:marTop w:val="0"/>
                                              <w:marBottom w:val="0"/>
                                              <w:divBdr>
                                                <w:top w:val="none" w:sz="0" w:space="0" w:color="auto"/>
                                                <w:left w:val="none" w:sz="0" w:space="0" w:color="auto"/>
                                                <w:bottom w:val="none" w:sz="0" w:space="0" w:color="auto"/>
                                                <w:right w:val="none" w:sz="0" w:space="0" w:color="auto"/>
                                              </w:divBdr>
                                              <w:divsChild>
                                                <w:div w:id="1098671799">
                                                  <w:marLeft w:val="0"/>
                                                  <w:marRight w:val="0"/>
                                                  <w:marTop w:val="0"/>
                                                  <w:marBottom w:val="0"/>
                                                  <w:divBdr>
                                                    <w:top w:val="none" w:sz="0" w:space="0" w:color="auto"/>
                                                    <w:left w:val="none" w:sz="0" w:space="0" w:color="auto"/>
                                                    <w:bottom w:val="none" w:sz="0" w:space="0" w:color="auto"/>
                                                    <w:right w:val="none" w:sz="0" w:space="0" w:color="auto"/>
                                                  </w:divBdr>
                                                  <w:divsChild>
                                                    <w:div w:id="1056198066">
                                                      <w:marLeft w:val="0"/>
                                                      <w:marRight w:val="0"/>
                                                      <w:marTop w:val="0"/>
                                                      <w:marBottom w:val="0"/>
                                                      <w:divBdr>
                                                        <w:top w:val="none" w:sz="0" w:space="0" w:color="auto"/>
                                                        <w:left w:val="none" w:sz="0" w:space="0" w:color="auto"/>
                                                        <w:bottom w:val="none" w:sz="0" w:space="0" w:color="auto"/>
                                                        <w:right w:val="none" w:sz="0" w:space="0" w:color="auto"/>
                                                      </w:divBdr>
                                                      <w:divsChild>
                                                        <w:div w:id="1679574609">
                                                          <w:marLeft w:val="0"/>
                                                          <w:marRight w:val="0"/>
                                                          <w:marTop w:val="0"/>
                                                          <w:marBottom w:val="0"/>
                                                          <w:divBdr>
                                                            <w:top w:val="none" w:sz="0" w:space="0" w:color="auto"/>
                                                            <w:left w:val="none" w:sz="0" w:space="0" w:color="auto"/>
                                                            <w:bottom w:val="none" w:sz="0" w:space="0" w:color="auto"/>
                                                            <w:right w:val="none" w:sz="0" w:space="0" w:color="auto"/>
                                                          </w:divBdr>
                                                          <w:divsChild>
                                                            <w:div w:id="1720204658">
                                                              <w:marLeft w:val="0"/>
                                                              <w:marRight w:val="0"/>
                                                              <w:marTop w:val="0"/>
                                                              <w:marBottom w:val="0"/>
                                                              <w:divBdr>
                                                                <w:top w:val="none" w:sz="0" w:space="0" w:color="auto"/>
                                                                <w:left w:val="none" w:sz="0" w:space="0" w:color="auto"/>
                                                                <w:bottom w:val="none" w:sz="0" w:space="0" w:color="auto"/>
                                                                <w:right w:val="none" w:sz="0" w:space="0" w:color="auto"/>
                                                              </w:divBdr>
                                                              <w:divsChild>
                                                                <w:div w:id="1790120750">
                                                                  <w:marLeft w:val="0"/>
                                                                  <w:marRight w:val="0"/>
                                                                  <w:marTop w:val="0"/>
                                                                  <w:marBottom w:val="0"/>
                                                                  <w:divBdr>
                                                                    <w:top w:val="none" w:sz="0" w:space="0" w:color="auto"/>
                                                                    <w:left w:val="none" w:sz="0" w:space="0" w:color="auto"/>
                                                                    <w:bottom w:val="none" w:sz="0" w:space="0" w:color="auto"/>
                                                                    <w:right w:val="none" w:sz="0" w:space="0" w:color="auto"/>
                                                                  </w:divBdr>
                                                                  <w:divsChild>
                                                                    <w:div w:id="1788160326">
                                                                      <w:marLeft w:val="405"/>
                                                                      <w:marRight w:val="0"/>
                                                                      <w:marTop w:val="0"/>
                                                                      <w:marBottom w:val="0"/>
                                                                      <w:divBdr>
                                                                        <w:top w:val="none" w:sz="0" w:space="0" w:color="auto"/>
                                                                        <w:left w:val="none" w:sz="0" w:space="0" w:color="auto"/>
                                                                        <w:bottom w:val="none" w:sz="0" w:space="0" w:color="auto"/>
                                                                        <w:right w:val="none" w:sz="0" w:space="0" w:color="auto"/>
                                                                      </w:divBdr>
                                                                      <w:divsChild>
                                                                        <w:div w:id="798063117">
                                                                          <w:marLeft w:val="0"/>
                                                                          <w:marRight w:val="0"/>
                                                                          <w:marTop w:val="0"/>
                                                                          <w:marBottom w:val="0"/>
                                                                          <w:divBdr>
                                                                            <w:top w:val="none" w:sz="0" w:space="0" w:color="auto"/>
                                                                            <w:left w:val="none" w:sz="0" w:space="0" w:color="auto"/>
                                                                            <w:bottom w:val="none" w:sz="0" w:space="0" w:color="auto"/>
                                                                            <w:right w:val="none" w:sz="0" w:space="0" w:color="auto"/>
                                                                          </w:divBdr>
                                                                          <w:divsChild>
                                                                            <w:div w:id="1024598310">
                                                                              <w:marLeft w:val="0"/>
                                                                              <w:marRight w:val="0"/>
                                                                              <w:marTop w:val="0"/>
                                                                              <w:marBottom w:val="0"/>
                                                                              <w:divBdr>
                                                                                <w:top w:val="none" w:sz="0" w:space="0" w:color="auto"/>
                                                                                <w:left w:val="none" w:sz="0" w:space="0" w:color="auto"/>
                                                                                <w:bottom w:val="none" w:sz="0" w:space="0" w:color="auto"/>
                                                                                <w:right w:val="none" w:sz="0" w:space="0" w:color="auto"/>
                                                                              </w:divBdr>
                                                                              <w:divsChild>
                                                                                <w:div w:id="827792304">
                                                                                  <w:marLeft w:val="0"/>
                                                                                  <w:marRight w:val="0"/>
                                                                                  <w:marTop w:val="0"/>
                                                                                  <w:marBottom w:val="0"/>
                                                                                  <w:divBdr>
                                                                                    <w:top w:val="none" w:sz="0" w:space="0" w:color="auto"/>
                                                                                    <w:left w:val="none" w:sz="0" w:space="0" w:color="auto"/>
                                                                                    <w:bottom w:val="none" w:sz="0" w:space="0" w:color="auto"/>
                                                                                    <w:right w:val="none" w:sz="0" w:space="0" w:color="auto"/>
                                                                                  </w:divBdr>
                                                                                  <w:divsChild>
                                                                                    <w:div w:id="989139337">
                                                                                      <w:marLeft w:val="0"/>
                                                                                      <w:marRight w:val="0"/>
                                                                                      <w:marTop w:val="0"/>
                                                                                      <w:marBottom w:val="0"/>
                                                                                      <w:divBdr>
                                                                                        <w:top w:val="none" w:sz="0" w:space="0" w:color="auto"/>
                                                                                        <w:left w:val="none" w:sz="0" w:space="0" w:color="auto"/>
                                                                                        <w:bottom w:val="none" w:sz="0" w:space="0" w:color="auto"/>
                                                                                        <w:right w:val="none" w:sz="0" w:space="0" w:color="auto"/>
                                                                                      </w:divBdr>
                                                                                      <w:divsChild>
                                                                                        <w:div w:id="570235190">
                                                                                          <w:marLeft w:val="0"/>
                                                                                          <w:marRight w:val="0"/>
                                                                                          <w:marTop w:val="0"/>
                                                                                          <w:marBottom w:val="0"/>
                                                                                          <w:divBdr>
                                                                                            <w:top w:val="none" w:sz="0" w:space="0" w:color="auto"/>
                                                                                            <w:left w:val="none" w:sz="0" w:space="0" w:color="auto"/>
                                                                                            <w:bottom w:val="none" w:sz="0" w:space="0" w:color="auto"/>
                                                                                            <w:right w:val="none" w:sz="0" w:space="0" w:color="auto"/>
                                                                                          </w:divBdr>
                                                                                          <w:divsChild>
                                                                                            <w:div w:id="734594273">
                                                                                              <w:marLeft w:val="0"/>
                                                                                              <w:marRight w:val="0"/>
                                                                                              <w:marTop w:val="0"/>
                                                                                              <w:marBottom w:val="0"/>
                                                                                              <w:divBdr>
                                                                                                <w:top w:val="none" w:sz="0" w:space="0" w:color="auto"/>
                                                                                                <w:left w:val="none" w:sz="0" w:space="0" w:color="auto"/>
                                                                                                <w:bottom w:val="none" w:sz="0" w:space="0" w:color="auto"/>
                                                                                                <w:right w:val="none" w:sz="0" w:space="0" w:color="auto"/>
                                                                                              </w:divBdr>
                                                                                              <w:divsChild>
                                                                                                <w:div w:id="1510828704">
                                                                                                  <w:marLeft w:val="0"/>
                                                                                                  <w:marRight w:val="0"/>
                                                                                                  <w:marTop w:val="0"/>
                                                                                                  <w:marBottom w:val="0"/>
                                                                                                  <w:divBdr>
                                                                                                    <w:top w:val="none" w:sz="0" w:space="0" w:color="auto"/>
                                                                                                    <w:left w:val="single" w:sz="12" w:space="8" w:color="auto"/>
                                                                                                    <w:bottom w:val="none" w:sz="0" w:space="0" w:color="auto"/>
                                                                                                    <w:right w:val="none" w:sz="0" w:space="0" w:color="auto"/>
                                                                                                  </w:divBdr>
                                                                                                  <w:divsChild>
                                                                                                    <w:div w:id="649679897">
                                                                                                      <w:marLeft w:val="0"/>
                                                                                                      <w:marRight w:val="0"/>
                                                                                                      <w:marTop w:val="0"/>
                                                                                                      <w:marBottom w:val="0"/>
                                                                                                      <w:divBdr>
                                                                                                        <w:top w:val="none" w:sz="0" w:space="0" w:color="auto"/>
                                                                                                        <w:left w:val="none" w:sz="0" w:space="0" w:color="auto"/>
                                                                                                        <w:bottom w:val="none" w:sz="0" w:space="0" w:color="auto"/>
                                                                                                        <w:right w:val="none" w:sz="0" w:space="0" w:color="auto"/>
                                                                                                      </w:divBdr>
                                                                                                      <w:divsChild>
                                                                                                        <w:div w:id="338821518">
                                                                                                          <w:marLeft w:val="0"/>
                                                                                                          <w:marRight w:val="0"/>
                                                                                                          <w:marTop w:val="0"/>
                                                                                                          <w:marBottom w:val="0"/>
                                                                                                          <w:divBdr>
                                                                                                            <w:top w:val="none" w:sz="0" w:space="0" w:color="auto"/>
                                                                                                            <w:left w:val="none" w:sz="0" w:space="0" w:color="auto"/>
                                                                                                            <w:bottom w:val="none" w:sz="0" w:space="0" w:color="auto"/>
                                                                                                            <w:right w:val="none" w:sz="0" w:space="0" w:color="auto"/>
                                                                                                          </w:divBdr>
                                                                                                          <w:divsChild>
                                                                                                            <w:div w:id="1722710122">
                                                                                                              <w:marLeft w:val="0"/>
                                                                                                              <w:marRight w:val="0"/>
                                                                                                              <w:marTop w:val="0"/>
                                                                                                              <w:marBottom w:val="0"/>
                                                                                                              <w:divBdr>
                                                                                                                <w:top w:val="none" w:sz="0" w:space="0" w:color="auto"/>
                                                                                                                <w:left w:val="none" w:sz="0" w:space="0" w:color="auto"/>
                                                                                                                <w:bottom w:val="none" w:sz="0" w:space="0" w:color="auto"/>
                                                                                                                <w:right w:val="none" w:sz="0" w:space="0" w:color="auto"/>
                                                                                                              </w:divBdr>
                                                                                                              <w:divsChild>
                                                                                                                <w:div w:id="1714230806">
                                                                                                                  <w:marLeft w:val="600"/>
                                                                                                                  <w:marRight w:val="600"/>
                                                                                                                  <w:marTop w:val="280"/>
                                                                                                                  <w:marBottom w:val="280"/>
                                                                                                                  <w:divBdr>
                                                                                                                    <w:top w:val="none" w:sz="0" w:space="0" w:color="auto"/>
                                                                                                                    <w:left w:val="none" w:sz="0" w:space="0" w:color="auto"/>
                                                                                                                    <w:bottom w:val="none" w:sz="0" w:space="0" w:color="auto"/>
                                                                                                                    <w:right w:val="none" w:sz="0" w:space="0" w:color="auto"/>
                                                                                                                  </w:divBdr>
                                                                                                                  <w:divsChild>
                                                                                                                    <w:div w:id="219176796">
                                                                                                                      <w:marLeft w:val="0"/>
                                                                                                                      <w:marRight w:val="0"/>
                                                                                                                      <w:marTop w:val="0"/>
                                                                                                                      <w:marBottom w:val="0"/>
                                                                                                                      <w:divBdr>
                                                                                                                        <w:top w:val="none" w:sz="0" w:space="0" w:color="auto"/>
                                                                                                                        <w:left w:val="none" w:sz="0" w:space="0" w:color="auto"/>
                                                                                                                        <w:bottom w:val="none" w:sz="0" w:space="0" w:color="auto"/>
                                                                                                                        <w:right w:val="none" w:sz="0" w:space="0" w:color="auto"/>
                                                                                                                      </w:divBdr>
                                                                                                                      <w:divsChild>
                                                                                                                        <w:div w:id="1806702537">
                                                                                                                          <w:marLeft w:val="0"/>
                                                                                                                          <w:marRight w:val="0"/>
                                                                                                                          <w:marTop w:val="0"/>
                                                                                                                          <w:marBottom w:val="0"/>
                                                                                                                          <w:divBdr>
                                                                                                                            <w:top w:val="none" w:sz="0" w:space="0" w:color="auto"/>
                                                                                                                            <w:left w:val="none" w:sz="0" w:space="0" w:color="auto"/>
                                                                                                                            <w:bottom w:val="none" w:sz="0" w:space="0" w:color="auto"/>
                                                                                                                            <w:right w:val="none" w:sz="0" w:space="0" w:color="auto"/>
                                                                                                                          </w:divBdr>
                                                                                                                          <w:divsChild>
                                                                                                                            <w:div w:id="191889675">
                                                                                                                              <w:marLeft w:val="0"/>
                                                                                                                              <w:marRight w:val="0"/>
                                                                                                                              <w:marTop w:val="280"/>
                                                                                                                              <w:marBottom w:val="280"/>
                                                                                                                              <w:divBdr>
                                                                                                                                <w:top w:val="none" w:sz="0" w:space="0" w:color="auto"/>
                                                                                                                                <w:left w:val="none" w:sz="0" w:space="0" w:color="auto"/>
                                                                                                                                <w:bottom w:val="none" w:sz="0" w:space="0" w:color="auto"/>
                                                                                                                                <w:right w:val="none" w:sz="0" w:space="0" w:color="auto"/>
                                                                                                                              </w:divBdr>
                                                                                                                            </w:div>
                                                                                                                            <w:div w:id="2076970082">
                                                                                                                              <w:marLeft w:val="0"/>
                                                                                                                              <w:marRight w:val="0"/>
                                                                                                                              <w:marTop w:val="280"/>
                                                                                                                              <w:marBottom w:val="280"/>
                                                                                                                              <w:divBdr>
                                                                                                                                <w:top w:val="none" w:sz="0" w:space="0" w:color="auto"/>
                                                                                                                                <w:left w:val="none" w:sz="0" w:space="0" w:color="auto"/>
                                                                                                                                <w:bottom w:val="none" w:sz="0" w:space="0" w:color="auto"/>
                                                                                                                                <w:right w:val="none" w:sz="0" w:space="0" w:color="auto"/>
                                                                                                                              </w:divBdr>
                                                                                                                            </w:div>
                                                                                                                            <w:div w:id="30758831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713353">
      <w:bodyDiv w:val="1"/>
      <w:marLeft w:val="0"/>
      <w:marRight w:val="0"/>
      <w:marTop w:val="0"/>
      <w:marBottom w:val="0"/>
      <w:divBdr>
        <w:top w:val="none" w:sz="0" w:space="0" w:color="auto"/>
        <w:left w:val="none" w:sz="0" w:space="0" w:color="auto"/>
        <w:bottom w:val="none" w:sz="0" w:space="0" w:color="auto"/>
        <w:right w:val="none" w:sz="0" w:space="0" w:color="auto"/>
      </w:divBdr>
    </w:div>
    <w:div w:id="1441602155">
      <w:bodyDiv w:val="1"/>
      <w:marLeft w:val="0"/>
      <w:marRight w:val="0"/>
      <w:marTop w:val="0"/>
      <w:marBottom w:val="0"/>
      <w:divBdr>
        <w:top w:val="none" w:sz="0" w:space="0" w:color="auto"/>
        <w:left w:val="none" w:sz="0" w:space="0" w:color="auto"/>
        <w:bottom w:val="none" w:sz="0" w:space="0" w:color="auto"/>
        <w:right w:val="none" w:sz="0" w:space="0" w:color="auto"/>
      </w:divBdr>
    </w:div>
    <w:div w:id="1470633676">
      <w:bodyDiv w:val="1"/>
      <w:marLeft w:val="0"/>
      <w:marRight w:val="0"/>
      <w:marTop w:val="0"/>
      <w:marBottom w:val="0"/>
      <w:divBdr>
        <w:top w:val="none" w:sz="0" w:space="0" w:color="auto"/>
        <w:left w:val="none" w:sz="0" w:space="0" w:color="auto"/>
        <w:bottom w:val="none" w:sz="0" w:space="0" w:color="auto"/>
        <w:right w:val="none" w:sz="0" w:space="0" w:color="auto"/>
      </w:divBdr>
    </w:div>
    <w:div w:id="1618873524">
      <w:bodyDiv w:val="1"/>
      <w:marLeft w:val="0"/>
      <w:marRight w:val="0"/>
      <w:marTop w:val="0"/>
      <w:marBottom w:val="0"/>
      <w:divBdr>
        <w:top w:val="none" w:sz="0" w:space="0" w:color="auto"/>
        <w:left w:val="none" w:sz="0" w:space="0" w:color="auto"/>
        <w:bottom w:val="none" w:sz="0" w:space="0" w:color="auto"/>
        <w:right w:val="none" w:sz="0" w:space="0" w:color="auto"/>
      </w:divBdr>
    </w:div>
    <w:div w:id="1930652099">
      <w:bodyDiv w:val="1"/>
      <w:marLeft w:val="0"/>
      <w:marRight w:val="0"/>
      <w:marTop w:val="0"/>
      <w:marBottom w:val="0"/>
      <w:divBdr>
        <w:top w:val="none" w:sz="0" w:space="0" w:color="auto"/>
        <w:left w:val="none" w:sz="0" w:space="0" w:color="auto"/>
        <w:bottom w:val="none" w:sz="0" w:space="0" w:color="auto"/>
        <w:right w:val="none" w:sz="0" w:space="0" w:color="auto"/>
      </w:divBdr>
    </w:div>
    <w:div w:id="1986927624">
      <w:bodyDiv w:val="1"/>
      <w:marLeft w:val="0"/>
      <w:marRight w:val="0"/>
      <w:marTop w:val="0"/>
      <w:marBottom w:val="0"/>
      <w:divBdr>
        <w:top w:val="none" w:sz="0" w:space="0" w:color="auto"/>
        <w:left w:val="none" w:sz="0" w:space="0" w:color="auto"/>
        <w:bottom w:val="none" w:sz="0" w:space="0" w:color="auto"/>
        <w:right w:val="none" w:sz="0" w:space="0" w:color="auto"/>
      </w:divBdr>
    </w:div>
    <w:div w:id="2125492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researchrichpedagogies.org/_downloads/KS1_rfp_survey.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mailto:partnership@uwe.ac.uk" TargetMode="External"/><Relationship Id="rId2" Type="http://schemas.openxmlformats.org/officeDocument/2006/relationships/customXml" Target="../customXml/item2.xml"/><Relationship Id="rId16" Type="http://schemas.openxmlformats.org/officeDocument/2006/relationships/hyperlink" Target="mailto:partnership@uwe.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1.uwe.ac.uk/cahe/edu/aboutus/partnerships/partnershipdocuments-1.aspx" TargetMode="External"/><Relationship Id="rId10" Type="http://schemas.openxmlformats.org/officeDocument/2006/relationships/endnotes" Target="endnotes.xml"/><Relationship Id="rId19" Type="http://schemas.openxmlformats.org/officeDocument/2006/relationships/hyperlink" Target="https://researchrichpedagogies.org/_downloads/RfP_Childrens_Reading_Surve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495DC29F69DA41B831D7985DDEFF7A" ma:contentTypeVersion="9" ma:contentTypeDescription="Create a new document." ma:contentTypeScope="" ma:versionID="554eddb9ed02d922e8ed9ac2e72943f5">
  <xsd:schema xmlns:xsd="http://www.w3.org/2001/XMLSchema" xmlns:xs="http://www.w3.org/2001/XMLSchema" xmlns:p="http://schemas.microsoft.com/office/2006/metadata/properties" xmlns:ns3="f6569699-ae44-4c85-9383-dd5a41d3d471" xmlns:ns4="da5da9df-85e1-4e4b-b319-af1e48434c21" targetNamespace="http://schemas.microsoft.com/office/2006/metadata/properties" ma:root="true" ma:fieldsID="d3ba07c23353c31ecce97363c835520c" ns3:_="" ns4:_="">
    <xsd:import namespace="f6569699-ae44-4c85-9383-dd5a41d3d471"/>
    <xsd:import namespace="da5da9df-85e1-4e4b-b319-af1e48434c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69699-ae44-4c85-9383-dd5a41d3d47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5da9df-85e1-4e4b-b319-af1e48434c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80CCD-EEA3-4C18-B239-DED64B3058B9}">
  <ds:schemaRefs>
    <ds:schemaRef ds:uri="http://purl.org/dc/elements/1.1/"/>
    <ds:schemaRef ds:uri="http://schemas.microsoft.com/office/2006/metadata/properties"/>
    <ds:schemaRef ds:uri="da5da9df-85e1-4e4b-b319-af1e48434c21"/>
    <ds:schemaRef ds:uri="http://purl.org/dc/terms/"/>
    <ds:schemaRef ds:uri="f6569699-ae44-4c85-9383-dd5a41d3d47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C93E30B-7003-47DF-82EC-664FAB8C5691}">
  <ds:schemaRefs>
    <ds:schemaRef ds:uri="http://schemas.microsoft.com/sharepoint/v3/contenttype/forms"/>
  </ds:schemaRefs>
</ds:datastoreItem>
</file>

<file path=customXml/itemProps3.xml><?xml version="1.0" encoding="utf-8"?>
<ds:datastoreItem xmlns:ds="http://schemas.openxmlformats.org/officeDocument/2006/customXml" ds:itemID="{6EC1915F-053E-4993-8ECD-D36C4D422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69699-ae44-4c85-9383-dd5a41d3d471"/>
    <ds:schemaRef ds:uri="da5da9df-85e1-4e4b-b319-af1e48434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AB5D59-D5AB-411D-8318-8CA3EAAB0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4880</Words>
  <Characters>27822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Laura Manison Shore</cp:lastModifiedBy>
  <cp:revision>2</cp:revision>
  <cp:lastPrinted>2019-09-19T13:12:00Z</cp:lastPrinted>
  <dcterms:created xsi:type="dcterms:W3CDTF">2019-10-07T12:15:00Z</dcterms:created>
  <dcterms:modified xsi:type="dcterms:W3CDTF">2019-10-07T12:15:00Z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dd7db62b-dcc5-406f-8a77-d29a134e11c0</vt:lpwstr>
  </property>
  <property fmtid="{D5CDD505-2E9C-101B-9397-08002B2CF9AE}" pid="3" name="ContentTypeId">
    <vt:lpwstr>0x0101001C495DC29F69DA41B831D7985DDEFF7A</vt:lpwstr>
  </property>
  <property fmtid="{D5CDD505-2E9C-101B-9397-08002B2CF9AE}" pid="4" name="_dlc_DocId">
    <vt:lpwstr>NAYYJSKVSPAS-2-445</vt:lpwstr>
  </property>
  <property fmtid="{D5CDD505-2E9C-101B-9397-08002B2CF9AE}" pid="5" name="_dlc_DocIdUrl">
    <vt:lpwstr>https://docs.uwe.ac.uk/ou/Communications/_layouts/15/DocIdRedir.aspx?ID=NAYYJSKVSPAS-2-445NAYYJSKVSPAS-2-445</vt:lpwstr>
  </property>
  <property fmtid="{D5CDD505-2E9C-101B-9397-08002B2CF9AE}" pid="6" name="Document Type">
    <vt:lpwstr>Main Issue</vt:lpwstr>
  </property>
</Properties>
</file>