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316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606"/>
        <w:gridCol w:w="927"/>
        <w:gridCol w:w="1852"/>
        <w:gridCol w:w="1851"/>
        <w:gridCol w:w="926"/>
        <w:gridCol w:w="1343"/>
        <w:gridCol w:w="1526"/>
      </w:tblGrid>
      <w:tr w:rsidR="00AE437C" w:rsidRPr="00332CB1" w14:paraId="1F614BD2" w14:textId="77777777" w:rsidTr="004627CA">
        <w:trPr>
          <w:trHeight w:val="440"/>
        </w:trPr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0624D8" w14:textId="77777777" w:rsidR="00AE437C" w:rsidRPr="001276A8" w:rsidRDefault="00AE437C" w:rsidP="004627CA">
            <w:pPr>
              <w:rPr>
                <w:rFonts w:cs="Calibri"/>
                <w:sz w:val="24"/>
                <w:szCs w:val="24"/>
              </w:rPr>
            </w:pPr>
            <w:r w:rsidRPr="001276A8">
              <w:rPr>
                <w:rStyle w:val="Heading1Char"/>
                <w:rFonts w:ascii="Calibri" w:hAnsi="Calibri" w:cs="Calibri"/>
                <w:sz w:val="24"/>
                <w:szCs w:val="24"/>
              </w:rPr>
              <w:t xml:space="preserve">Learning and Teaching Plan 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05A9E" w14:textId="77777777" w:rsidR="00AE437C" w:rsidRPr="00332CB1" w:rsidRDefault="00835DE3" w:rsidP="004627CA">
            <w:pPr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FC8FE7" wp14:editId="0D2978C6">
                  <wp:extent cx="1107907" cy="53967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E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005" cy="54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551" w:rsidRPr="00332CB1" w14:paraId="4636D909" w14:textId="77777777" w:rsidTr="004627CA">
        <w:trPr>
          <w:trHeight w:val="33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A68AC2" w14:textId="77777777" w:rsidR="00937551" w:rsidRPr="001276A8" w:rsidRDefault="00937551" w:rsidP="004627CA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261BA6" w14:textId="77777777" w:rsidR="00937551" w:rsidRPr="001276A8" w:rsidRDefault="003604C2" w:rsidP="004627CA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Year group/Class: 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FFB428" w14:textId="77777777" w:rsidR="00937551" w:rsidRPr="001276A8" w:rsidRDefault="003604C2" w:rsidP="004627CA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No. of learners: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AF17F4" w14:textId="77777777" w:rsidR="00937551" w:rsidRPr="001276A8" w:rsidRDefault="00937551" w:rsidP="004627CA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Time/Duration: </w:t>
            </w:r>
          </w:p>
        </w:tc>
      </w:tr>
      <w:tr w:rsidR="00937551" w:rsidRPr="00332CB1" w14:paraId="12305EEA" w14:textId="77777777" w:rsidTr="004627CA">
        <w:trPr>
          <w:trHeight w:val="331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310F9A" w14:textId="0F73B08B" w:rsidR="00937551" w:rsidRPr="001276A8" w:rsidRDefault="00A02FCC" w:rsidP="00A02FCC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Context/Topic/Subject</w:t>
            </w:r>
            <w:r w:rsidR="00937551" w:rsidRPr="001276A8">
              <w:rPr>
                <w:rFonts w:cs="Calibri"/>
                <w:b/>
                <w:sz w:val="18"/>
                <w:szCs w:val="18"/>
              </w:rPr>
              <w:t xml:space="preserve">: </w:t>
            </w:r>
          </w:p>
        </w:tc>
      </w:tr>
      <w:tr w:rsidR="004627CA" w:rsidRPr="00332CB1" w14:paraId="3543DB18" w14:textId="77777777" w:rsidTr="004627CA">
        <w:trPr>
          <w:trHeight w:val="643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AE0F" w14:textId="7E917375" w:rsidR="004627CA" w:rsidRPr="004627CA" w:rsidRDefault="00A40F12" w:rsidP="004627CA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Which</w:t>
            </w:r>
            <w:r w:rsidR="004A1201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8A64DF" w:rsidRPr="008A64DF">
              <w:rPr>
                <w:rFonts w:cs="Calibri"/>
                <w:b/>
                <w:sz w:val="18"/>
                <w:szCs w:val="18"/>
              </w:rPr>
              <w:t xml:space="preserve">of </w:t>
            </w:r>
            <w:r w:rsidR="008A64DF" w:rsidRPr="004627CA">
              <w:rPr>
                <w:rFonts w:cs="Calibri"/>
                <w:b/>
                <w:sz w:val="18"/>
                <w:szCs w:val="18"/>
              </w:rPr>
              <w:t>your</w:t>
            </w:r>
            <w:r w:rsidR="004627CA" w:rsidRPr="004627CA">
              <w:rPr>
                <w:rFonts w:cs="Calibri"/>
                <w:b/>
                <w:sz w:val="18"/>
                <w:szCs w:val="18"/>
              </w:rPr>
              <w:t xml:space="preserve"> own targets for development are you addressing with this lesson?</w:t>
            </w:r>
          </w:p>
          <w:p w14:paraId="1D683CB5" w14:textId="77777777" w:rsidR="004627CA" w:rsidRDefault="004627CA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42EDBBA1" w14:textId="77777777" w:rsidR="004627CA" w:rsidRPr="001276A8" w:rsidRDefault="004627CA" w:rsidP="004627CA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937551" w:rsidRPr="00332CB1" w14:paraId="4BFBF9FE" w14:textId="77777777" w:rsidTr="004627CA">
        <w:trPr>
          <w:trHeight w:val="2101"/>
        </w:trPr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38E5C3" w14:textId="77777777" w:rsidR="006637A1" w:rsidRDefault="001C6B5D" w:rsidP="004627CA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Learning objectives</w:t>
            </w:r>
            <w:r w:rsidR="00937551" w:rsidRPr="001276A8">
              <w:rPr>
                <w:rFonts w:cs="Calibri"/>
                <w:b/>
                <w:sz w:val="18"/>
                <w:szCs w:val="18"/>
              </w:rPr>
              <w:t xml:space="preserve">  </w:t>
            </w:r>
          </w:p>
          <w:p w14:paraId="2CD32C9A" w14:textId="5241E119" w:rsidR="00937551" w:rsidRPr="001276A8" w:rsidRDefault="00642174" w:rsidP="004627CA">
            <w:pPr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What is the intended </w:t>
            </w:r>
            <w:r w:rsidR="0027068E" w:rsidRPr="008A64DF">
              <w:rPr>
                <w:rFonts w:cs="Calibri"/>
                <w:i/>
                <w:sz w:val="18"/>
                <w:szCs w:val="18"/>
              </w:rPr>
              <w:t>learning</w:t>
            </w:r>
            <w:r>
              <w:rPr>
                <w:rFonts w:cs="Calibri"/>
                <w:i/>
                <w:sz w:val="18"/>
                <w:szCs w:val="18"/>
              </w:rPr>
              <w:t>?</w:t>
            </w:r>
          </w:p>
          <w:p w14:paraId="3C62E3B7" w14:textId="77777777" w:rsidR="0047551E" w:rsidRPr="001276A8" w:rsidRDefault="0047551E" w:rsidP="004627CA">
            <w:pPr>
              <w:rPr>
                <w:rFonts w:cs="Calibri"/>
                <w:sz w:val="18"/>
                <w:szCs w:val="18"/>
              </w:rPr>
            </w:pPr>
          </w:p>
          <w:p w14:paraId="38C6C02B" w14:textId="77777777" w:rsidR="0047551E" w:rsidRPr="001276A8" w:rsidRDefault="0047551E" w:rsidP="004627CA">
            <w:pPr>
              <w:rPr>
                <w:rFonts w:cs="Calibri"/>
                <w:sz w:val="18"/>
                <w:szCs w:val="18"/>
              </w:rPr>
            </w:pPr>
          </w:p>
          <w:p w14:paraId="3BC6FF8C" w14:textId="77777777" w:rsidR="0047551E" w:rsidRPr="001276A8" w:rsidRDefault="0047551E" w:rsidP="004627CA">
            <w:pPr>
              <w:rPr>
                <w:rFonts w:cs="Calibri"/>
                <w:sz w:val="18"/>
                <w:szCs w:val="18"/>
              </w:rPr>
            </w:pPr>
          </w:p>
          <w:p w14:paraId="5C46741A" w14:textId="77777777" w:rsidR="0047551E" w:rsidRPr="001276A8" w:rsidRDefault="00B14A07" w:rsidP="004627C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B0AEE1E" wp14:editId="20445683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138430</wp:posOffset>
                      </wp:positionV>
                      <wp:extent cx="238760" cy="86995"/>
                      <wp:effectExtent l="0" t="19050" r="46990" b="46355"/>
                      <wp:wrapNone/>
                      <wp:docPr id="6" name="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38760" cy="8699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74A8105" w14:textId="77777777" w:rsidR="006D18DC" w:rsidRDefault="006D18DC" w:rsidP="006D18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AEE1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169.9pt;margin-top:10.9pt;width:18.8pt;height:6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" adj="17665" fillcolor="windowText" strokeweight="2pt">
                      <v:path arrowok="t"/>
                      <v:textbox>
                        <w:txbxContent>
                          <w:p w14:paraId="174A8105" w14:textId="77777777" w:rsidR="006D18DC" w:rsidRDefault="006D18DC" w:rsidP="006D18D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0E5E9" w14:textId="77777777" w:rsidR="00937551" w:rsidRDefault="00937551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6FE0D4AA" w14:textId="77777777" w:rsidR="003C22F1" w:rsidRPr="001276A8" w:rsidRDefault="003C22F1" w:rsidP="004627C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4B605E" w14:textId="77777777" w:rsidR="006637A1" w:rsidRDefault="001C6B5D" w:rsidP="004627CA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Success criteria</w:t>
            </w:r>
            <w:r w:rsidR="00937551" w:rsidRPr="001276A8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14:paraId="29BCAB20" w14:textId="1EC92056" w:rsidR="0047551E" w:rsidRPr="008A64DF" w:rsidRDefault="006637A1" w:rsidP="004627CA">
            <w:pPr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How will chi</w:t>
            </w:r>
            <w:r w:rsidR="00E00D2F">
              <w:rPr>
                <w:rFonts w:cs="Calibri"/>
                <w:i/>
                <w:sz w:val="18"/>
                <w:szCs w:val="18"/>
              </w:rPr>
              <w:t xml:space="preserve">ldren </w:t>
            </w:r>
            <w:r w:rsidR="00E00D2F" w:rsidRPr="008A64DF">
              <w:rPr>
                <w:rFonts w:cs="Calibri"/>
                <w:i/>
                <w:sz w:val="18"/>
                <w:szCs w:val="18"/>
              </w:rPr>
              <w:t>know if</w:t>
            </w:r>
            <w:r w:rsidR="00642174" w:rsidRPr="008A64DF">
              <w:rPr>
                <w:rFonts w:cs="Calibri"/>
                <w:i/>
                <w:sz w:val="18"/>
                <w:szCs w:val="18"/>
              </w:rPr>
              <w:t xml:space="preserve"> they have met the learning object</w:t>
            </w:r>
            <w:r w:rsidR="00B04567" w:rsidRPr="008A64DF">
              <w:rPr>
                <w:rFonts w:cs="Calibri"/>
                <w:i/>
                <w:sz w:val="18"/>
                <w:szCs w:val="18"/>
              </w:rPr>
              <w:t>ive</w:t>
            </w:r>
            <w:r w:rsidR="00642174" w:rsidRPr="008A64DF">
              <w:rPr>
                <w:rFonts w:cs="Calibri"/>
                <w:i/>
                <w:sz w:val="18"/>
                <w:szCs w:val="18"/>
              </w:rPr>
              <w:t>s</w:t>
            </w:r>
            <w:r w:rsidRPr="008A64DF">
              <w:rPr>
                <w:rFonts w:cs="Calibri"/>
                <w:i/>
                <w:sz w:val="18"/>
                <w:szCs w:val="18"/>
              </w:rPr>
              <w:t>?</w:t>
            </w:r>
            <w:r w:rsidR="00B14A07" w:rsidRPr="008A64DF">
              <w:rPr>
                <w:rFonts w:cs="Calibri"/>
                <w:i/>
                <w:sz w:val="18"/>
                <w:szCs w:val="18"/>
              </w:rPr>
              <w:t xml:space="preserve"> Or what do the children</w:t>
            </w:r>
            <w:r w:rsidR="00B04567" w:rsidRPr="008A64DF">
              <w:rPr>
                <w:rFonts w:cs="Calibri"/>
                <w:i/>
                <w:sz w:val="18"/>
                <w:szCs w:val="18"/>
              </w:rPr>
              <w:t xml:space="preserve"> have to do to achieve success?</w:t>
            </w:r>
          </w:p>
          <w:p w14:paraId="45FDAE36" w14:textId="77777777" w:rsidR="0047551E" w:rsidRPr="001276A8" w:rsidRDefault="0047551E" w:rsidP="004627CA">
            <w:pPr>
              <w:rPr>
                <w:rFonts w:cs="Calibri"/>
                <w:sz w:val="18"/>
                <w:szCs w:val="18"/>
              </w:rPr>
            </w:pPr>
          </w:p>
          <w:p w14:paraId="30112150" w14:textId="77777777" w:rsidR="0047551E" w:rsidRPr="001276A8" w:rsidRDefault="0047551E" w:rsidP="004627CA">
            <w:pPr>
              <w:rPr>
                <w:rFonts w:cs="Calibri"/>
                <w:sz w:val="18"/>
                <w:szCs w:val="18"/>
                <w:highlight w:val="yellow"/>
              </w:rPr>
            </w:pPr>
          </w:p>
          <w:p w14:paraId="1C37CFC8" w14:textId="77777777" w:rsidR="0047551E" w:rsidRPr="001276A8" w:rsidRDefault="0047551E" w:rsidP="004627CA">
            <w:pPr>
              <w:rPr>
                <w:rFonts w:cs="Calibri"/>
                <w:sz w:val="18"/>
                <w:szCs w:val="18"/>
                <w:highlight w:val="yellow"/>
              </w:rPr>
            </w:pPr>
          </w:p>
          <w:p w14:paraId="242AFDB4" w14:textId="77777777" w:rsidR="00937551" w:rsidRPr="001276A8" w:rsidRDefault="00937551" w:rsidP="004627C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53B843" w14:textId="77777777" w:rsidR="003D4AFF" w:rsidRDefault="00937551" w:rsidP="004627CA">
            <w:pPr>
              <w:rPr>
                <w:rFonts w:cs="Calibri"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Assessment strategies </w:t>
            </w:r>
          </w:p>
          <w:p w14:paraId="46D09BF6" w14:textId="77777777" w:rsidR="006637A1" w:rsidRPr="006637A1" w:rsidRDefault="004627CA" w:rsidP="004627CA">
            <w:pPr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954B16" wp14:editId="19CC65E6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700405</wp:posOffset>
                      </wp:positionV>
                      <wp:extent cx="238760" cy="86995"/>
                      <wp:effectExtent l="0" t="19050" r="46990" b="46355"/>
                      <wp:wrapNone/>
                      <wp:docPr id="5" name="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38760" cy="8699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884BB0" w14:textId="77777777" w:rsidR="006D18DC" w:rsidRDefault="006D18DC" w:rsidP="006D18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54B16" id="Right Arrow 5" o:spid="_x0000_s1027" type="#_x0000_t13" style="position:absolute;margin-left:-13.35pt;margin-top:55.15pt;width:18.8pt;height:6.8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" adj="17665" fillcolor="windowText" strokeweight="2pt">
                      <v:path arrowok="t"/>
                      <v:textbox>
                        <w:txbxContent>
                          <w:p w14:paraId="3A884BB0" w14:textId="77777777" w:rsidR="006D18DC" w:rsidRDefault="006D18DC" w:rsidP="006D18D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7A1">
              <w:rPr>
                <w:rFonts w:cs="Calibri"/>
                <w:i/>
                <w:sz w:val="18"/>
                <w:szCs w:val="18"/>
              </w:rPr>
              <w:t xml:space="preserve">How will you find out what children have learnt? </w:t>
            </w:r>
          </w:p>
        </w:tc>
      </w:tr>
      <w:tr w:rsidR="00937551" w:rsidRPr="00332CB1" w14:paraId="667CECB8" w14:textId="77777777" w:rsidTr="0050077E">
        <w:trPr>
          <w:trHeight w:val="841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26602" w14:textId="77777777" w:rsidR="00937551" w:rsidRPr="001276A8" w:rsidRDefault="00F76E68" w:rsidP="004627CA">
            <w:pPr>
              <w:rPr>
                <w:rFonts w:cs="Calibri"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Meeting individual needs/</w:t>
            </w:r>
            <w:r w:rsidR="00937551" w:rsidRPr="001276A8">
              <w:rPr>
                <w:rFonts w:cs="Calibri"/>
                <w:b/>
                <w:sz w:val="18"/>
                <w:szCs w:val="18"/>
              </w:rPr>
              <w:t xml:space="preserve">Differentiation </w:t>
            </w:r>
            <w:r w:rsidR="00D121D0" w:rsidRPr="001276A8">
              <w:rPr>
                <w:rFonts w:cs="Calibri"/>
                <w:sz w:val="18"/>
                <w:szCs w:val="18"/>
              </w:rPr>
              <w:t>(Which</w:t>
            </w:r>
            <w:r w:rsidR="00937551" w:rsidRPr="001276A8">
              <w:rPr>
                <w:rFonts w:cs="Calibri"/>
                <w:sz w:val="18"/>
                <w:szCs w:val="18"/>
              </w:rPr>
              <w:t xml:space="preserve"> specific strategies will you use to </w:t>
            </w:r>
            <w:r w:rsidR="008B75C5" w:rsidRPr="001276A8">
              <w:rPr>
                <w:rFonts w:cs="Calibri"/>
                <w:sz w:val="18"/>
                <w:szCs w:val="18"/>
              </w:rPr>
              <w:t>ensure access and challenge across the ability range</w:t>
            </w:r>
            <w:r w:rsidR="00937551" w:rsidRPr="001276A8">
              <w:rPr>
                <w:rFonts w:cs="Calibri"/>
                <w:sz w:val="18"/>
                <w:szCs w:val="18"/>
              </w:rPr>
              <w:t>?)</w:t>
            </w:r>
          </w:p>
          <w:p w14:paraId="03002150" w14:textId="77777777" w:rsidR="00937551" w:rsidRPr="001276A8" w:rsidRDefault="00937551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370AB196" w14:textId="77777777" w:rsidR="007B0C96" w:rsidRDefault="007B0C96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304B91D3" w14:textId="77777777" w:rsidR="004627CA" w:rsidRDefault="004627CA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5E261D53" w14:textId="77777777" w:rsidR="004627CA" w:rsidRPr="001276A8" w:rsidRDefault="004627CA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773FD28A" w14:textId="77777777" w:rsidR="007B0C96" w:rsidRPr="001276A8" w:rsidRDefault="007B0C96" w:rsidP="004627CA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4627CA" w:rsidRPr="00332CB1" w14:paraId="3EEAD0B4" w14:textId="77777777" w:rsidTr="004627CA">
        <w:trPr>
          <w:trHeight w:val="1155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2E958" w14:textId="68C4FBC7" w:rsidR="004627CA" w:rsidRPr="0050077E" w:rsidRDefault="004627CA" w:rsidP="004627C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Strate</w:t>
            </w:r>
            <w:r w:rsidR="007457DA">
              <w:rPr>
                <w:rFonts w:cs="Calibri"/>
                <w:b/>
                <w:sz w:val="18"/>
                <w:szCs w:val="18"/>
              </w:rPr>
              <w:t>gies for behaviour management</w:t>
            </w:r>
            <w:r w:rsidR="0050077E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50077E" w:rsidRPr="0050077E">
              <w:rPr>
                <w:rFonts w:cs="Calibri"/>
                <w:sz w:val="18"/>
                <w:szCs w:val="18"/>
              </w:rPr>
              <w:t>(e.g</w:t>
            </w:r>
            <w:r w:rsidR="0050077E">
              <w:rPr>
                <w:rFonts w:cs="Calibri"/>
                <w:sz w:val="18"/>
                <w:szCs w:val="18"/>
              </w:rPr>
              <w:t>.</w:t>
            </w:r>
            <w:r w:rsidR="0050077E" w:rsidRPr="0050077E">
              <w:rPr>
                <w:rFonts w:cs="Calibri"/>
                <w:sz w:val="18"/>
                <w:szCs w:val="18"/>
              </w:rPr>
              <w:t>:</w:t>
            </w:r>
            <w:r w:rsidR="0050077E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50077E" w:rsidRPr="0050077E">
              <w:rPr>
                <w:rFonts w:cs="Calibri"/>
                <w:sz w:val="18"/>
                <w:szCs w:val="18"/>
              </w:rPr>
              <w:t xml:space="preserve">how will you manage groups/individuals? How will you use positive reinforcement to manage behaviour for learning? </w:t>
            </w:r>
            <w:r w:rsidR="0050077E">
              <w:rPr>
                <w:rFonts w:cs="Calibri"/>
                <w:sz w:val="18"/>
                <w:szCs w:val="18"/>
              </w:rPr>
              <w:t xml:space="preserve">How will you support learners to achieve through planning tasks to manage behaviour? How will you arrange the classroom for learning? </w:t>
            </w:r>
            <w:r w:rsidR="006D18DC">
              <w:rPr>
                <w:rFonts w:cs="Calibri"/>
                <w:sz w:val="18"/>
                <w:szCs w:val="18"/>
              </w:rPr>
              <w:t>Which</w:t>
            </w:r>
            <w:r w:rsidR="0050077E">
              <w:rPr>
                <w:rFonts w:cs="Calibri"/>
                <w:sz w:val="18"/>
                <w:szCs w:val="18"/>
              </w:rPr>
              <w:t xml:space="preserve"> individuals </w:t>
            </w:r>
            <w:r w:rsidR="006D18DC">
              <w:rPr>
                <w:rFonts w:cs="Calibri"/>
                <w:sz w:val="18"/>
                <w:szCs w:val="18"/>
              </w:rPr>
              <w:t>may</w:t>
            </w:r>
            <w:bookmarkStart w:id="0" w:name="_GoBack"/>
            <w:bookmarkEnd w:id="0"/>
            <w:r w:rsidR="0050077E">
              <w:rPr>
                <w:rFonts w:cs="Calibri"/>
                <w:sz w:val="18"/>
                <w:szCs w:val="18"/>
              </w:rPr>
              <w:t xml:space="preserve"> need specific support?) </w:t>
            </w:r>
          </w:p>
          <w:p w14:paraId="304EB5DA" w14:textId="77777777" w:rsidR="004627CA" w:rsidRPr="001276A8" w:rsidRDefault="004627CA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56A340B7" w14:textId="77777777" w:rsidR="004627CA" w:rsidRPr="001276A8" w:rsidRDefault="004627CA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4FF6821F" w14:textId="77777777" w:rsidR="004627CA" w:rsidRPr="001276A8" w:rsidRDefault="004627CA" w:rsidP="004627CA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A02FCC" w:rsidRPr="00332CB1" w14:paraId="619E8123" w14:textId="77777777" w:rsidTr="004627CA">
        <w:trPr>
          <w:trHeight w:val="1155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CC497" w14:textId="2ED710AF" w:rsidR="00A02FCC" w:rsidRDefault="00A02FCC" w:rsidP="004627CA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Key Questions</w:t>
            </w:r>
            <w:r w:rsidR="003C5145">
              <w:rPr>
                <w:rFonts w:cs="Calibri"/>
                <w:b/>
                <w:sz w:val="18"/>
                <w:szCs w:val="18"/>
              </w:rPr>
              <w:t xml:space="preserve"> to ask children during this lesson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6637A1" w:rsidRPr="00332CB1" w14:paraId="22A21FE3" w14:textId="77777777" w:rsidTr="004627CA">
        <w:trPr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6361" w14:textId="77777777" w:rsidR="006637A1" w:rsidRPr="001276A8" w:rsidRDefault="006637A1" w:rsidP="004627C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Timing</w:t>
            </w:r>
          </w:p>
          <w:p w14:paraId="53D25FD9" w14:textId="77777777" w:rsidR="006637A1" w:rsidRPr="001276A8" w:rsidRDefault="006637A1" w:rsidP="004627CA">
            <w:pPr>
              <w:rPr>
                <w:rFonts w:cs="Calibri"/>
                <w:sz w:val="18"/>
                <w:szCs w:val="18"/>
              </w:rPr>
            </w:pPr>
          </w:p>
          <w:p w14:paraId="48B3D8FB" w14:textId="77777777" w:rsidR="006637A1" w:rsidRPr="001276A8" w:rsidRDefault="006637A1" w:rsidP="004627CA">
            <w:pPr>
              <w:rPr>
                <w:rFonts w:cs="Calibri"/>
                <w:sz w:val="18"/>
                <w:szCs w:val="18"/>
              </w:rPr>
            </w:pPr>
          </w:p>
          <w:p w14:paraId="3697E429" w14:textId="77777777" w:rsidR="006637A1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7C18BD9A" w14:textId="77777777" w:rsidR="006637A1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E1B" w14:textId="694EA607" w:rsidR="00A02FCC" w:rsidRDefault="006637A1" w:rsidP="00A02FCC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Introduction</w:t>
            </w:r>
            <w:r w:rsidR="00A02FCC">
              <w:rPr>
                <w:rFonts w:cs="Calibri"/>
                <w:b/>
                <w:sz w:val="18"/>
                <w:szCs w:val="18"/>
              </w:rPr>
              <w:t>/</w:t>
            </w:r>
            <w:r w:rsidR="00A02FCC" w:rsidRPr="006637A1">
              <w:rPr>
                <w:rFonts w:cs="Calibri"/>
                <w:b/>
                <w:sz w:val="18"/>
                <w:szCs w:val="18"/>
              </w:rPr>
              <w:t xml:space="preserve"> Teacher input</w:t>
            </w:r>
          </w:p>
          <w:p w14:paraId="059A2952" w14:textId="3CC32B2B" w:rsidR="006637A1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062FE019" w14:textId="77777777" w:rsidR="006637A1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75B4C01F" w14:textId="77777777" w:rsidR="006637A1" w:rsidRDefault="006637A1" w:rsidP="004627CA">
            <w:pPr>
              <w:rPr>
                <w:rFonts w:cs="Calibri"/>
                <w:sz w:val="18"/>
                <w:szCs w:val="18"/>
              </w:rPr>
            </w:pPr>
          </w:p>
          <w:p w14:paraId="323B6970" w14:textId="77777777" w:rsidR="006637A1" w:rsidRDefault="006637A1" w:rsidP="004627CA">
            <w:pPr>
              <w:rPr>
                <w:rFonts w:cs="Calibri"/>
                <w:sz w:val="18"/>
                <w:szCs w:val="18"/>
              </w:rPr>
            </w:pPr>
          </w:p>
          <w:p w14:paraId="2C48B10D" w14:textId="77777777" w:rsidR="006637A1" w:rsidRDefault="006637A1" w:rsidP="004627CA">
            <w:pPr>
              <w:rPr>
                <w:rFonts w:cs="Calibri"/>
                <w:sz w:val="18"/>
                <w:szCs w:val="18"/>
              </w:rPr>
            </w:pPr>
          </w:p>
          <w:p w14:paraId="7BBCFE82" w14:textId="77777777" w:rsidR="006637A1" w:rsidRDefault="006637A1" w:rsidP="004627CA">
            <w:pPr>
              <w:rPr>
                <w:rFonts w:cs="Calibri"/>
                <w:sz w:val="18"/>
                <w:szCs w:val="18"/>
              </w:rPr>
            </w:pPr>
          </w:p>
          <w:p w14:paraId="1C7CC9AC" w14:textId="77777777" w:rsidR="006637A1" w:rsidRPr="001276A8" w:rsidRDefault="006637A1" w:rsidP="004627C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C7B" w14:textId="77777777" w:rsidR="006637A1" w:rsidRPr="001276A8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Resources</w:t>
            </w:r>
          </w:p>
          <w:p w14:paraId="27ED0216" w14:textId="77777777" w:rsidR="006637A1" w:rsidRPr="001276A8" w:rsidRDefault="006637A1" w:rsidP="004627CA">
            <w:pPr>
              <w:rPr>
                <w:rFonts w:cs="Calibri"/>
                <w:sz w:val="18"/>
                <w:szCs w:val="18"/>
              </w:rPr>
            </w:pPr>
          </w:p>
          <w:p w14:paraId="4A75D2F1" w14:textId="77777777" w:rsidR="006637A1" w:rsidRPr="001276A8" w:rsidRDefault="006637A1" w:rsidP="004627CA">
            <w:pPr>
              <w:rPr>
                <w:rFonts w:cs="Calibri"/>
                <w:sz w:val="18"/>
                <w:szCs w:val="18"/>
              </w:rPr>
            </w:pPr>
          </w:p>
          <w:p w14:paraId="252A564C" w14:textId="77777777" w:rsidR="006637A1" w:rsidRPr="001276A8" w:rsidRDefault="006637A1" w:rsidP="004627CA">
            <w:pPr>
              <w:rPr>
                <w:rFonts w:cs="Calibri"/>
                <w:sz w:val="18"/>
                <w:szCs w:val="18"/>
              </w:rPr>
            </w:pPr>
          </w:p>
          <w:p w14:paraId="643D66EB" w14:textId="77777777" w:rsidR="006637A1" w:rsidRPr="001276A8" w:rsidRDefault="006637A1" w:rsidP="004627CA">
            <w:pPr>
              <w:rPr>
                <w:rFonts w:cs="Calibri"/>
                <w:sz w:val="18"/>
                <w:szCs w:val="18"/>
              </w:rPr>
            </w:pPr>
          </w:p>
        </w:tc>
      </w:tr>
      <w:tr w:rsidR="006637A1" w:rsidRPr="00332CB1" w14:paraId="7F4078B6" w14:textId="77777777" w:rsidTr="004627CA">
        <w:trPr>
          <w:trHeight w:val="1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07F" w14:textId="77777777" w:rsidR="006637A1" w:rsidRPr="001276A8" w:rsidRDefault="006637A1" w:rsidP="004627C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A88A" w14:textId="25A96198" w:rsidR="006637A1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Independent activities</w:t>
            </w:r>
            <w:r w:rsidR="00A02FCC">
              <w:rPr>
                <w:rFonts w:cs="Calibri"/>
                <w:b/>
                <w:sz w:val="18"/>
                <w:szCs w:val="18"/>
              </w:rPr>
              <w:t xml:space="preserve"> (including differentiation) </w:t>
            </w:r>
          </w:p>
          <w:p w14:paraId="76099D02" w14:textId="77777777" w:rsidR="006637A1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69D93EA0" w14:textId="77777777" w:rsidR="006637A1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4E44655A" w14:textId="77777777" w:rsidR="006637A1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30F116BF" w14:textId="77777777" w:rsidR="006637A1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2C026A31" w14:textId="77777777" w:rsidR="006637A1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73B0943E" w14:textId="77777777" w:rsidR="006637A1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58340270" w14:textId="77777777" w:rsidR="006637A1" w:rsidRPr="001276A8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5C86" w14:textId="77777777" w:rsidR="006637A1" w:rsidRPr="001276A8" w:rsidRDefault="006637A1" w:rsidP="004627C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637A1" w:rsidRPr="00332CB1" w14:paraId="2A736AC0" w14:textId="77777777" w:rsidTr="004627CA">
        <w:trPr>
          <w:trHeight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DDE" w14:textId="77777777" w:rsidR="006637A1" w:rsidRPr="001276A8" w:rsidRDefault="006637A1" w:rsidP="004627C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24F" w14:textId="77777777" w:rsidR="006637A1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Plenary</w:t>
            </w:r>
          </w:p>
          <w:p w14:paraId="21EB09C9" w14:textId="77777777" w:rsidR="006637A1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50E32BE0" w14:textId="77777777" w:rsidR="006637A1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361711A2" w14:textId="77777777" w:rsidR="006637A1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</w:p>
          <w:p w14:paraId="2E0C44DA" w14:textId="77777777" w:rsidR="006637A1" w:rsidRPr="001276A8" w:rsidRDefault="006637A1" w:rsidP="004627C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03C" w14:textId="77777777" w:rsidR="006637A1" w:rsidRPr="001276A8" w:rsidRDefault="006637A1" w:rsidP="004627C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28D31022" w14:textId="0ABCA8E0" w:rsidR="00BE2DB5" w:rsidRPr="00332CB1" w:rsidRDefault="00BE2DB5">
      <w:pPr>
        <w:rPr>
          <w:rFonts w:cs="Calibri"/>
          <w:sz w:val="16"/>
          <w:szCs w:val="16"/>
        </w:rPr>
      </w:pPr>
    </w:p>
    <w:p w14:paraId="441EADA9" w14:textId="77777777" w:rsidR="00BE2DB5" w:rsidRDefault="00BE2DB5">
      <w:pPr>
        <w:rPr>
          <w:rFonts w:cs="Calibri"/>
          <w:sz w:val="16"/>
          <w:szCs w:val="16"/>
        </w:rPr>
      </w:pPr>
    </w:p>
    <w:p w14:paraId="67F906E8" w14:textId="77777777" w:rsidR="00E62AB3" w:rsidRPr="00332CB1" w:rsidRDefault="00E62AB3">
      <w:pPr>
        <w:rPr>
          <w:rFonts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5886"/>
      </w:tblGrid>
      <w:tr w:rsidR="00990682" w:rsidRPr="00332CB1" w14:paraId="05327701" w14:textId="77777777" w:rsidTr="00B52F46">
        <w:tc>
          <w:tcPr>
            <w:tcW w:w="11199" w:type="dxa"/>
            <w:gridSpan w:val="2"/>
            <w:shd w:val="clear" w:color="auto" w:fill="D9D9D9"/>
          </w:tcPr>
          <w:p w14:paraId="578ADC4E" w14:textId="4A9E9507" w:rsidR="00990682" w:rsidRPr="001276A8" w:rsidRDefault="00642174" w:rsidP="0050077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</w:t>
            </w:r>
            <w:r w:rsidR="00EE6B79">
              <w:rPr>
                <w:rFonts w:cs="Calibri"/>
                <w:b/>
                <w:sz w:val="20"/>
                <w:szCs w:val="20"/>
              </w:rPr>
              <w:t xml:space="preserve">luation of </w:t>
            </w:r>
            <w:r w:rsidR="0050077E">
              <w:rPr>
                <w:rFonts w:cs="Calibri"/>
                <w:b/>
                <w:sz w:val="20"/>
                <w:szCs w:val="20"/>
              </w:rPr>
              <w:t>pupils’</w:t>
            </w:r>
            <w:r w:rsidR="00EE6B79">
              <w:rPr>
                <w:rFonts w:cs="Calibri"/>
                <w:b/>
                <w:sz w:val="20"/>
                <w:szCs w:val="20"/>
              </w:rPr>
              <w:t xml:space="preserve"> learning</w:t>
            </w:r>
          </w:p>
        </w:tc>
      </w:tr>
      <w:tr w:rsidR="00990682" w:rsidRPr="00332CB1" w14:paraId="39075A45" w14:textId="77777777" w:rsidTr="00642174">
        <w:trPr>
          <w:trHeight w:val="2010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0C0C98" w14:textId="77777777" w:rsidR="00B646B0" w:rsidRPr="001276A8" w:rsidRDefault="00990682">
            <w:pPr>
              <w:rPr>
                <w:rFonts w:cs="Calibri"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What progress did pupils make against </w:t>
            </w:r>
            <w:r w:rsidRPr="001276A8">
              <w:rPr>
                <w:rFonts w:cs="Calibri"/>
                <w:b/>
                <w:i/>
                <w:sz w:val="18"/>
                <w:szCs w:val="18"/>
              </w:rPr>
              <w:t>L</w:t>
            </w:r>
            <w:r w:rsidR="009B2B5C" w:rsidRPr="001276A8">
              <w:rPr>
                <w:rFonts w:cs="Calibri"/>
                <w:b/>
                <w:i/>
                <w:sz w:val="18"/>
                <w:szCs w:val="18"/>
              </w:rPr>
              <w:t>earning objectives</w:t>
            </w:r>
            <w:r w:rsidR="009B2B5C" w:rsidRPr="001276A8">
              <w:rPr>
                <w:rFonts w:cs="Calibri"/>
                <w:b/>
                <w:sz w:val="18"/>
                <w:szCs w:val="18"/>
              </w:rPr>
              <w:t xml:space="preserve"> and </w:t>
            </w:r>
            <w:r w:rsidR="009B2B5C" w:rsidRPr="001276A8">
              <w:rPr>
                <w:rFonts w:cs="Calibri"/>
                <w:b/>
                <w:i/>
                <w:sz w:val="18"/>
                <w:szCs w:val="18"/>
              </w:rPr>
              <w:t>Success criteria</w:t>
            </w:r>
            <w:r w:rsidR="00F2247D" w:rsidRPr="001276A8">
              <w:rPr>
                <w:rFonts w:cs="Calibri"/>
                <w:b/>
                <w:sz w:val="18"/>
                <w:szCs w:val="18"/>
              </w:rPr>
              <w:t>?</w:t>
            </w:r>
            <w:r w:rsidR="00F2247D" w:rsidRPr="001276A8">
              <w:rPr>
                <w:rFonts w:cs="Calibri"/>
                <w:sz w:val="18"/>
                <w:szCs w:val="18"/>
              </w:rPr>
              <w:t xml:space="preserve"> </w:t>
            </w:r>
          </w:p>
          <w:p w14:paraId="03DB24B7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91C2593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17DA2882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2750CE3B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62048074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61C0C5DE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3B73CCC9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64840D84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</w:tc>
      </w:tr>
      <w:tr w:rsidR="00642174" w:rsidRPr="00332CB1" w14:paraId="3B2AD007" w14:textId="77777777" w:rsidTr="00642174">
        <w:trPr>
          <w:trHeight w:val="180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1ED052" w14:textId="445ADD8A" w:rsidR="00642174" w:rsidRPr="001276A8" w:rsidRDefault="00642174" w:rsidP="0050077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Evaluation of </w:t>
            </w:r>
            <w:r w:rsidR="0050077E">
              <w:rPr>
                <w:rFonts w:cs="Calibri"/>
                <w:b/>
                <w:sz w:val="18"/>
                <w:szCs w:val="18"/>
              </w:rPr>
              <w:t xml:space="preserve">the impact of your </w:t>
            </w:r>
            <w:r w:rsidR="00EE6B79">
              <w:rPr>
                <w:rFonts w:cs="Calibri"/>
                <w:b/>
                <w:sz w:val="18"/>
                <w:szCs w:val="18"/>
              </w:rPr>
              <w:t>t</w:t>
            </w:r>
            <w:r>
              <w:rPr>
                <w:rFonts w:cs="Calibri"/>
                <w:b/>
                <w:sz w:val="18"/>
                <w:szCs w:val="18"/>
              </w:rPr>
              <w:t>eaching</w:t>
            </w:r>
            <w:r w:rsidR="0050077E">
              <w:rPr>
                <w:rFonts w:cs="Calibri"/>
                <w:b/>
                <w:sz w:val="18"/>
                <w:szCs w:val="18"/>
              </w:rPr>
              <w:t xml:space="preserve"> on pupils’ learning? </w:t>
            </w:r>
          </w:p>
        </w:tc>
      </w:tr>
      <w:tr w:rsidR="00990682" w:rsidRPr="00332CB1" w14:paraId="56064298" w14:textId="77777777" w:rsidTr="003D2FDC">
        <w:tc>
          <w:tcPr>
            <w:tcW w:w="5233" w:type="dxa"/>
            <w:shd w:val="clear" w:color="auto" w:fill="D9D9D9"/>
          </w:tcPr>
          <w:p w14:paraId="747B6825" w14:textId="77777777" w:rsidR="00990682" w:rsidRPr="001276A8" w:rsidRDefault="00642174" w:rsidP="00332CB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What went well?</w:t>
            </w:r>
          </w:p>
        </w:tc>
        <w:tc>
          <w:tcPr>
            <w:tcW w:w="5966" w:type="dxa"/>
            <w:shd w:val="clear" w:color="auto" w:fill="D9D9D9"/>
          </w:tcPr>
          <w:p w14:paraId="3D5737D9" w14:textId="77777777" w:rsidR="00990682" w:rsidRPr="001276A8" w:rsidRDefault="00990682" w:rsidP="00332CB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Why?</w:t>
            </w:r>
          </w:p>
        </w:tc>
      </w:tr>
      <w:tr w:rsidR="00990682" w:rsidRPr="00332CB1" w14:paraId="686E1BD1" w14:textId="77777777" w:rsidTr="003D2FDC">
        <w:tc>
          <w:tcPr>
            <w:tcW w:w="5233" w:type="dxa"/>
            <w:tcBorders>
              <w:bottom w:val="single" w:sz="4" w:space="0" w:color="auto"/>
            </w:tcBorders>
            <w:shd w:val="clear" w:color="auto" w:fill="auto"/>
          </w:tcPr>
          <w:p w14:paraId="493594FD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27A18A99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7B4EDD81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1B949A79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2EF6CA22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4CB53A57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5F8BFA17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18062012" w14:textId="77777777" w:rsidR="00990682" w:rsidRDefault="00990682">
            <w:pPr>
              <w:rPr>
                <w:rFonts w:cs="Calibri"/>
                <w:sz w:val="18"/>
                <w:szCs w:val="18"/>
              </w:rPr>
            </w:pPr>
          </w:p>
          <w:p w14:paraId="3E09129A" w14:textId="77777777" w:rsidR="003C22F1" w:rsidRPr="001276A8" w:rsidRDefault="003C22F1">
            <w:pPr>
              <w:rPr>
                <w:rFonts w:cs="Calibri"/>
                <w:sz w:val="18"/>
                <w:szCs w:val="18"/>
              </w:rPr>
            </w:pPr>
          </w:p>
          <w:p w14:paraId="7D1B8365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</w:tcPr>
          <w:p w14:paraId="238CB7A6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</w:tc>
      </w:tr>
      <w:tr w:rsidR="00990682" w:rsidRPr="00332CB1" w14:paraId="289648CA" w14:textId="77777777" w:rsidTr="003D2FDC">
        <w:tc>
          <w:tcPr>
            <w:tcW w:w="5233" w:type="dxa"/>
            <w:tcBorders>
              <w:bottom w:val="single" w:sz="4" w:space="0" w:color="auto"/>
            </w:tcBorders>
            <w:shd w:val="clear" w:color="auto" w:fill="D9D9D9"/>
          </w:tcPr>
          <w:p w14:paraId="632E09D3" w14:textId="77777777" w:rsidR="00990682" w:rsidRPr="001276A8" w:rsidRDefault="00990682" w:rsidP="00332CB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Even </w:t>
            </w:r>
            <w:r w:rsidR="00642174">
              <w:rPr>
                <w:rFonts w:cs="Calibri"/>
                <w:b/>
                <w:sz w:val="18"/>
                <w:szCs w:val="18"/>
              </w:rPr>
              <w:t>better if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D9D9D9"/>
          </w:tcPr>
          <w:p w14:paraId="783BC8E1" w14:textId="77777777" w:rsidR="00990682" w:rsidRPr="001276A8" w:rsidRDefault="00990682" w:rsidP="00332CB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Why?</w:t>
            </w:r>
          </w:p>
        </w:tc>
      </w:tr>
      <w:tr w:rsidR="00990682" w:rsidRPr="00332CB1" w14:paraId="198AACE9" w14:textId="77777777" w:rsidTr="003D2FDC">
        <w:tc>
          <w:tcPr>
            <w:tcW w:w="5233" w:type="dxa"/>
            <w:tcBorders>
              <w:bottom w:val="single" w:sz="4" w:space="0" w:color="auto"/>
            </w:tcBorders>
            <w:shd w:val="clear" w:color="auto" w:fill="auto"/>
          </w:tcPr>
          <w:p w14:paraId="28733A56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6791BD9F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5D24686F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58C744D6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6FA8AFC3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356BCCDE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39F3266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D5D2D0D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4A9615D4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7AD03224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</w:tcPr>
          <w:p w14:paraId="20207DE6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</w:tc>
      </w:tr>
      <w:tr w:rsidR="00990682" w:rsidRPr="00332CB1" w14:paraId="43186326" w14:textId="77777777" w:rsidTr="003D2FDC">
        <w:tc>
          <w:tcPr>
            <w:tcW w:w="1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81DA4" w14:textId="77777777" w:rsidR="00990682" w:rsidRPr="00332CB1" w:rsidRDefault="00990682">
            <w:pPr>
              <w:rPr>
                <w:rFonts w:cs="Calibri"/>
                <w:b/>
                <w:sz w:val="16"/>
                <w:szCs w:val="16"/>
              </w:rPr>
            </w:pPr>
          </w:p>
          <w:p w14:paraId="503602DB" w14:textId="77777777" w:rsidR="00990682" w:rsidRPr="00332CB1" w:rsidRDefault="0099068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990682" w:rsidRPr="00332CB1" w14:paraId="3FB20F3D" w14:textId="77777777" w:rsidTr="003D2FDC"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19A08F9C" w14:textId="77777777" w:rsidR="00990682" w:rsidRPr="001276A8" w:rsidRDefault="00990682" w:rsidP="00332CB1">
            <w:pPr>
              <w:jc w:val="center"/>
              <w:rPr>
                <w:rFonts w:cs="Calibri"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Where next?</w:t>
            </w:r>
          </w:p>
        </w:tc>
      </w:tr>
      <w:tr w:rsidR="00990682" w:rsidRPr="00332CB1" w14:paraId="408D13D7" w14:textId="77777777" w:rsidTr="003D2FDC">
        <w:tc>
          <w:tcPr>
            <w:tcW w:w="5233" w:type="dxa"/>
            <w:shd w:val="clear" w:color="auto" w:fill="auto"/>
          </w:tcPr>
          <w:p w14:paraId="2CFF8083" w14:textId="77777777" w:rsidR="00990682" w:rsidRDefault="009B2B5C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Targets for pupils’ </w:t>
            </w:r>
            <w:r w:rsidR="00990682" w:rsidRPr="001276A8">
              <w:rPr>
                <w:rFonts w:cs="Calibri"/>
                <w:b/>
                <w:sz w:val="18"/>
                <w:szCs w:val="18"/>
              </w:rPr>
              <w:t>learning</w:t>
            </w:r>
          </w:p>
          <w:p w14:paraId="60F1E3E6" w14:textId="77777777" w:rsidR="003D2FDC" w:rsidRDefault="003D2FDC">
            <w:pPr>
              <w:rPr>
                <w:rFonts w:cs="Calibri"/>
                <w:b/>
                <w:sz w:val="18"/>
                <w:szCs w:val="18"/>
              </w:rPr>
            </w:pPr>
          </w:p>
          <w:p w14:paraId="3AC0E53E" w14:textId="77777777" w:rsidR="003D2FDC" w:rsidRDefault="003D2FDC">
            <w:pPr>
              <w:rPr>
                <w:rFonts w:cs="Calibri"/>
                <w:b/>
                <w:sz w:val="18"/>
                <w:szCs w:val="18"/>
              </w:rPr>
            </w:pPr>
          </w:p>
          <w:p w14:paraId="15274A93" w14:textId="77777777" w:rsidR="003D2FDC" w:rsidRDefault="003D2FDC">
            <w:pPr>
              <w:rPr>
                <w:rFonts w:cs="Calibri"/>
                <w:b/>
                <w:sz w:val="18"/>
                <w:szCs w:val="18"/>
              </w:rPr>
            </w:pPr>
          </w:p>
          <w:p w14:paraId="1F64B515" w14:textId="77777777" w:rsidR="003D2FDC" w:rsidRDefault="003D2FDC">
            <w:pPr>
              <w:rPr>
                <w:rFonts w:cs="Calibri"/>
                <w:b/>
                <w:sz w:val="18"/>
                <w:szCs w:val="18"/>
              </w:rPr>
            </w:pPr>
          </w:p>
          <w:p w14:paraId="7583ABA3" w14:textId="77777777" w:rsidR="003D2FDC" w:rsidRDefault="003D2FDC">
            <w:pPr>
              <w:rPr>
                <w:rFonts w:cs="Calibri"/>
                <w:b/>
                <w:sz w:val="18"/>
                <w:szCs w:val="18"/>
              </w:rPr>
            </w:pPr>
          </w:p>
          <w:p w14:paraId="575C7138" w14:textId="77777777" w:rsidR="003D2FDC" w:rsidRDefault="003D2FDC">
            <w:pPr>
              <w:rPr>
                <w:rFonts w:cs="Calibri"/>
                <w:b/>
                <w:sz w:val="18"/>
                <w:szCs w:val="18"/>
              </w:rPr>
            </w:pPr>
          </w:p>
          <w:p w14:paraId="1070457E" w14:textId="77777777" w:rsidR="003D2FDC" w:rsidRDefault="003D2FDC">
            <w:pPr>
              <w:rPr>
                <w:rFonts w:cs="Calibri"/>
                <w:b/>
                <w:sz w:val="18"/>
                <w:szCs w:val="18"/>
              </w:rPr>
            </w:pPr>
          </w:p>
          <w:p w14:paraId="3E26A593" w14:textId="77777777" w:rsidR="005D085C" w:rsidRDefault="005D085C">
            <w:pPr>
              <w:rPr>
                <w:rFonts w:cs="Calibri"/>
                <w:b/>
                <w:sz w:val="18"/>
                <w:szCs w:val="18"/>
              </w:rPr>
            </w:pPr>
          </w:p>
          <w:p w14:paraId="6BAAD815" w14:textId="77777777" w:rsidR="005D085C" w:rsidRDefault="005D085C">
            <w:pPr>
              <w:rPr>
                <w:rFonts w:cs="Calibri"/>
                <w:b/>
                <w:sz w:val="18"/>
                <w:szCs w:val="18"/>
              </w:rPr>
            </w:pPr>
          </w:p>
          <w:p w14:paraId="14309C1C" w14:textId="77777777" w:rsidR="00D15C05" w:rsidRDefault="00D15C05">
            <w:pPr>
              <w:rPr>
                <w:rFonts w:cs="Calibri"/>
                <w:b/>
                <w:sz w:val="18"/>
                <w:szCs w:val="18"/>
              </w:rPr>
            </w:pPr>
          </w:p>
          <w:p w14:paraId="27E1A907" w14:textId="77777777" w:rsidR="005D085C" w:rsidRPr="001276A8" w:rsidRDefault="005D085C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66" w:type="dxa"/>
            <w:shd w:val="clear" w:color="auto" w:fill="auto"/>
          </w:tcPr>
          <w:p w14:paraId="171E36A1" w14:textId="77777777" w:rsidR="00990682" w:rsidRPr="001276A8" w:rsidRDefault="00990682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What key actions will you take?</w:t>
            </w:r>
          </w:p>
          <w:p w14:paraId="7D228418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3032831B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1CDC7C5A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519B3E7E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4BB951A6" w14:textId="77777777" w:rsidR="00990682" w:rsidRDefault="00990682">
            <w:pPr>
              <w:rPr>
                <w:rFonts w:cs="Calibri"/>
                <w:sz w:val="18"/>
                <w:szCs w:val="18"/>
              </w:rPr>
            </w:pPr>
          </w:p>
          <w:p w14:paraId="1F7E1A09" w14:textId="77777777" w:rsidR="006F65DE" w:rsidRDefault="006F65DE">
            <w:pPr>
              <w:rPr>
                <w:rFonts w:cs="Calibri"/>
                <w:sz w:val="18"/>
                <w:szCs w:val="18"/>
              </w:rPr>
            </w:pPr>
          </w:p>
          <w:p w14:paraId="43B97EBF" w14:textId="77777777" w:rsidR="006F65DE" w:rsidRDefault="006F65DE">
            <w:pPr>
              <w:rPr>
                <w:rFonts w:cs="Calibri"/>
                <w:sz w:val="18"/>
                <w:szCs w:val="18"/>
              </w:rPr>
            </w:pPr>
          </w:p>
          <w:p w14:paraId="3E40370F" w14:textId="77777777" w:rsidR="006F65DE" w:rsidRPr="001276A8" w:rsidRDefault="006F65DE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7F3EED54" w14:textId="77777777" w:rsidR="00BE2DB5" w:rsidRPr="00332CB1" w:rsidRDefault="00BE2DB5">
      <w:pPr>
        <w:rPr>
          <w:rFonts w:cs="Calibri"/>
          <w:sz w:val="16"/>
          <w:szCs w:val="16"/>
        </w:rPr>
      </w:pPr>
    </w:p>
    <w:p w14:paraId="2C23A1A2" w14:textId="77777777" w:rsidR="00F35C8B" w:rsidRDefault="00F35C8B">
      <w:pPr>
        <w:rPr>
          <w:rFonts w:cs="Calibri"/>
          <w:sz w:val="16"/>
          <w:szCs w:val="16"/>
        </w:rPr>
      </w:pPr>
    </w:p>
    <w:sectPr w:rsidR="00F35C8B" w:rsidSect="001276A8">
      <w:pgSz w:w="11906" w:h="16838"/>
      <w:pgMar w:top="624" w:right="340" w:bottom="51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0F2"/>
    <w:multiLevelType w:val="hybridMultilevel"/>
    <w:tmpl w:val="3D6E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CA2"/>
    <w:multiLevelType w:val="hybridMultilevel"/>
    <w:tmpl w:val="FA4602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833B9"/>
    <w:multiLevelType w:val="hybridMultilevel"/>
    <w:tmpl w:val="0E1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C7549"/>
    <w:multiLevelType w:val="hybridMultilevel"/>
    <w:tmpl w:val="8B581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75127"/>
    <w:multiLevelType w:val="hybridMultilevel"/>
    <w:tmpl w:val="428C526C"/>
    <w:lvl w:ilvl="0" w:tplc="3740EE0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61D43"/>
    <w:multiLevelType w:val="hybridMultilevel"/>
    <w:tmpl w:val="7D12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555F"/>
    <w:multiLevelType w:val="hybridMultilevel"/>
    <w:tmpl w:val="B8369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D652A"/>
    <w:multiLevelType w:val="hybridMultilevel"/>
    <w:tmpl w:val="6F580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83364"/>
    <w:multiLevelType w:val="hybridMultilevel"/>
    <w:tmpl w:val="A40A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C2BCC"/>
    <w:multiLevelType w:val="hybridMultilevel"/>
    <w:tmpl w:val="EEBAE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46365"/>
    <w:multiLevelType w:val="hybridMultilevel"/>
    <w:tmpl w:val="B414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75B77"/>
    <w:multiLevelType w:val="hybridMultilevel"/>
    <w:tmpl w:val="5DF02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D74FB"/>
    <w:multiLevelType w:val="hybridMultilevel"/>
    <w:tmpl w:val="2C58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571CC"/>
    <w:multiLevelType w:val="hybridMultilevel"/>
    <w:tmpl w:val="334C459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7EAB381D"/>
    <w:multiLevelType w:val="hybridMultilevel"/>
    <w:tmpl w:val="258A6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4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51"/>
    <w:rsid w:val="00026233"/>
    <w:rsid w:val="00040F27"/>
    <w:rsid w:val="00044CB3"/>
    <w:rsid w:val="00067622"/>
    <w:rsid w:val="00076BB4"/>
    <w:rsid w:val="000A12CB"/>
    <w:rsid w:val="000B1D2E"/>
    <w:rsid w:val="000C4482"/>
    <w:rsid w:val="000D2572"/>
    <w:rsid w:val="000D4C0D"/>
    <w:rsid w:val="001276A8"/>
    <w:rsid w:val="00140C8F"/>
    <w:rsid w:val="001867A1"/>
    <w:rsid w:val="00195E11"/>
    <w:rsid w:val="001B3D03"/>
    <w:rsid w:val="001C6B5D"/>
    <w:rsid w:val="002025F3"/>
    <w:rsid w:val="002231EE"/>
    <w:rsid w:val="00232136"/>
    <w:rsid w:val="00233FDE"/>
    <w:rsid w:val="00264480"/>
    <w:rsid w:val="0027068E"/>
    <w:rsid w:val="003062EE"/>
    <w:rsid w:val="003146B5"/>
    <w:rsid w:val="003301A3"/>
    <w:rsid w:val="00332CB1"/>
    <w:rsid w:val="00345A5C"/>
    <w:rsid w:val="003604C2"/>
    <w:rsid w:val="00373A94"/>
    <w:rsid w:val="0038357D"/>
    <w:rsid w:val="003A596C"/>
    <w:rsid w:val="003C22F1"/>
    <w:rsid w:val="003C5145"/>
    <w:rsid w:val="003D2FDC"/>
    <w:rsid w:val="003D4AFF"/>
    <w:rsid w:val="003F13A2"/>
    <w:rsid w:val="004114E9"/>
    <w:rsid w:val="00443808"/>
    <w:rsid w:val="00447EB3"/>
    <w:rsid w:val="0045335B"/>
    <w:rsid w:val="00460902"/>
    <w:rsid w:val="004627CA"/>
    <w:rsid w:val="00470DE4"/>
    <w:rsid w:val="0047551E"/>
    <w:rsid w:val="00487FA0"/>
    <w:rsid w:val="004903EE"/>
    <w:rsid w:val="004A1201"/>
    <w:rsid w:val="004C5483"/>
    <w:rsid w:val="0050077E"/>
    <w:rsid w:val="00503171"/>
    <w:rsid w:val="00515C1E"/>
    <w:rsid w:val="00537030"/>
    <w:rsid w:val="00577257"/>
    <w:rsid w:val="00594334"/>
    <w:rsid w:val="005961A6"/>
    <w:rsid w:val="00596FE0"/>
    <w:rsid w:val="005A37C6"/>
    <w:rsid w:val="005D085C"/>
    <w:rsid w:val="005F3CC5"/>
    <w:rsid w:val="005F420F"/>
    <w:rsid w:val="00627418"/>
    <w:rsid w:val="00642174"/>
    <w:rsid w:val="0066157E"/>
    <w:rsid w:val="006637A1"/>
    <w:rsid w:val="006672D2"/>
    <w:rsid w:val="00671AD0"/>
    <w:rsid w:val="00683903"/>
    <w:rsid w:val="006877AB"/>
    <w:rsid w:val="006D18DC"/>
    <w:rsid w:val="006D27CF"/>
    <w:rsid w:val="006F65DE"/>
    <w:rsid w:val="00703BAB"/>
    <w:rsid w:val="007457DA"/>
    <w:rsid w:val="0075736A"/>
    <w:rsid w:val="00794110"/>
    <w:rsid w:val="007B0C96"/>
    <w:rsid w:val="007E3945"/>
    <w:rsid w:val="007F1826"/>
    <w:rsid w:val="00815D2B"/>
    <w:rsid w:val="0082377D"/>
    <w:rsid w:val="00835DE3"/>
    <w:rsid w:val="00840A8C"/>
    <w:rsid w:val="008616B2"/>
    <w:rsid w:val="0087610F"/>
    <w:rsid w:val="00883764"/>
    <w:rsid w:val="00897E8A"/>
    <w:rsid w:val="008A4340"/>
    <w:rsid w:val="008A64DF"/>
    <w:rsid w:val="008B75C5"/>
    <w:rsid w:val="008C4319"/>
    <w:rsid w:val="008C68CF"/>
    <w:rsid w:val="00927B83"/>
    <w:rsid w:val="00937551"/>
    <w:rsid w:val="00940FD9"/>
    <w:rsid w:val="00990682"/>
    <w:rsid w:val="009A787E"/>
    <w:rsid w:val="009B2B5C"/>
    <w:rsid w:val="009B7174"/>
    <w:rsid w:val="009C3175"/>
    <w:rsid w:val="009E4107"/>
    <w:rsid w:val="009E6599"/>
    <w:rsid w:val="00A02FCC"/>
    <w:rsid w:val="00A30387"/>
    <w:rsid w:val="00A40F12"/>
    <w:rsid w:val="00A841F6"/>
    <w:rsid w:val="00A92396"/>
    <w:rsid w:val="00AE437C"/>
    <w:rsid w:val="00AE47A1"/>
    <w:rsid w:val="00AE4888"/>
    <w:rsid w:val="00AF366E"/>
    <w:rsid w:val="00AF6B21"/>
    <w:rsid w:val="00B003F5"/>
    <w:rsid w:val="00B04567"/>
    <w:rsid w:val="00B14A07"/>
    <w:rsid w:val="00B37EA4"/>
    <w:rsid w:val="00B52F46"/>
    <w:rsid w:val="00B635B8"/>
    <w:rsid w:val="00B646B0"/>
    <w:rsid w:val="00B77E9D"/>
    <w:rsid w:val="00BC491D"/>
    <w:rsid w:val="00BE1AD5"/>
    <w:rsid w:val="00BE2DB5"/>
    <w:rsid w:val="00BF1CC5"/>
    <w:rsid w:val="00C200FB"/>
    <w:rsid w:val="00C23751"/>
    <w:rsid w:val="00C93D08"/>
    <w:rsid w:val="00CB1BE0"/>
    <w:rsid w:val="00CB236F"/>
    <w:rsid w:val="00CD3A11"/>
    <w:rsid w:val="00CE56F8"/>
    <w:rsid w:val="00D121D0"/>
    <w:rsid w:val="00D15C05"/>
    <w:rsid w:val="00D36813"/>
    <w:rsid w:val="00D56D90"/>
    <w:rsid w:val="00D724BD"/>
    <w:rsid w:val="00D86C16"/>
    <w:rsid w:val="00D92117"/>
    <w:rsid w:val="00D96C32"/>
    <w:rsid w:val="00DA6058"/>
    <w:rsid w:val="00DE5F93"/>
    <w:rsid w:val="00DF56BC"/>
    <w:rsid w:val="00E00D2F"/>
    <w:rsid w:val="00E62AB3"/>
    <w:rsid w:val="00E76CCC"/>
    <w:rsid w:val="00E83008"/>
    <w:rsid w:val="00E92892"/>
    <w:rsid w:val="00EB28AF"/>
    <w:rsid w:val="00EB3073"/>
    <w:rsid w:val="00ED01E9"/>
    <w:rsid w:val="00ED31D0"/>
    <w:rsid w:val="00EE49BE"/>
    <w:rsid w:val="00EE6B79"/>
    <w:rsid w:val="00EF0160"/>
    <w:rsid w:val="00EF6BD8"/>
    <w:rsid w:val="00EF7F3E"/>
    <w:rsid w:val="00F2247D"/>
    <w:rsid w:val="00F35C8B"/>
    <w:rsid w:val="00F44B90"/>
    <w:rsid w:val="00F50C52"/>
    <w:rsid w:val="00F57DA4"/>
    <w:rsid w:val="00F61C48"/>
    <w:rsid w:val="00F6652D"/>
    <w:rsid w:val="00F75EB4"/>
    <w:rsid w:val="00F76E68"/>
    <w:rsid w:val="00F84E20"/>
    <w:rsid w:val="00F938B8"/>
    <w:rsid w:val="00FA366B"/>
    <w:rsid w:val="00FA4EA2"/>
    <w:rsid w:val="00FF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29C8"/>
  <w15:docId w15:val="{33633788-FD20-476E-8622-3665C8F6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8B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7551"/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7551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ing1Char">
    <w:name w:val="Heading 1 Char"/>
    <w:rsid w:val="00937551"/>
    <w:rPr>
      <w:rFonts w:ascii="Arial" w:hAnsi="Arial" w:cs="Arial" w:hint="default"/>
      <w:b/>
      <w:bCs/>
      <w:kern w:val="32"/>
      <w:sz w:val="32"/>
      <w:szCs w:val="3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55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67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6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76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6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7622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19F95FB4054429DE819D12BB3A45A" ma:contentTypeVersion="0" ma:contentTypeDescription="Create a new document." ma:contentTypeScope="" ma:versionID="5820ed8fa4718c1f2c73bac98515c5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95C8C-99EE-47E9-8E97-0EF0534F0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30DB7-AE68-4BF9-B924-DA9307DC4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5FAC11-A0E2-4F0D-8C05-25AAE85BA4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Karan Vickers-Hulse</cp:lastModifiedBy>
  <cp:revision>4</cp:revision>
  <cp:lastPrinted>2016-08-31T12:06:00Z</cp:lastPrinted>
  <dcterms:created xsi:type="dcterms:W3CDTF">2019-05-09T13:59:00Z</dcterms:created>
  <dcterms:modified xsi:type="dcterms:W3CDTF">2019-06-20T15:15:00Z</dcterms:modified>
</cp:coreProperties>
</file>