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FBC23" w14:textId="60F543C4" w:rsidR="0025145D" w:rsidRPr="00C96ADD" w:rsidRDefault="00DB1948" w:rsidP="00651974">
      <w:pPr>
        <w:pStyle w:val="MainHeadingUWERed"/>
        <w:spacing w:after="360"/>
        <w:rPr>
          <w:rFonts w:cs="Arial"/>
        </w:rPr>
      </w:pPr>
      <w:r w:rsidRPr="00C96ADD">
        <w:rPr>
          <w:rFonts w:cs="Arial"/>
          <w:noProof/>
          <w:lang w:val="en-US"/>
        </w:rPr>
        <w:drawing>
          <wp:inline distT="0" distB="0" distL="0" distR="0" wp14:anchorId="198C6D72" wp14:editId="7C32BFD5">
            <wp:extent cx="1827318" cy="705924"/>
            <wp:effectExtent l="0" t="0" r="1905" b="5715"/>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7910" cy="706153"/>
                    </a:xfrm>
                    <a:prstGeom prst="rect">
                      <a:avLst/>
                    </a:prstGeom>
                    <a:noFill/>
                    <a:ln>
                      <a:noFill/>
                    </a:ln>
                  </pic:spPr>
                </pic:pic>
              </a:graphicData>
            </a:graphic>
          </wp:inline>
        </w:drawing>
      </w:r>
      <w:r w:rsidRPr="00C96ADD">
        <w:rPr>
          <w:rFonts w:cs="Arial"/>
        </w:rPr>
        <w:tab/>
      </w:r>
      <w:r w:rsidR="00CE0DA4" w:rsidRPr="00C96ADD">
        <w:rPr>
          <w:rFonts w:cs="Arial"/>
          <w:sz w:val="52"/>
          <w:szCs w:val="52"/>
        </w:rPr>
        <w:t>Bristol Leadership Centre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6"/>
        <w:gridCol w:w="3038"/>
      </w:tblGrid>
      <w:tr w:rsidR="008E318B" w:rsidRPr="00C96ADD" w14:paraId="51D5F89B" w14:textId="77777777" w:rsidTr="008E318B">
        <w:tc>
          <w:tcPr>
            <w:tcW w:w="7376" w:type="dxa"/>
          </w:tcPr>
          <w:p w14:paraId="4D4F405A" w14:textId="458AD24A" w:rsidR="008E318B" w:rsidRPr="00C96ADD" w:rsidRDefault="008E318B" w:rsidP="00706885">
            <w:pPr>
              <w:pStyle w:val="MainHeadingUWERed"/>
              <w:spacing w:after="120"/>
              <w:jc w:val="center"/>
              <w:rPr>
                <w:rFonts w:cs="Arial"/>
              </w:rPr>
            </w:pPr>
            <w:r w:rsidRPr="00C96ADD">
              <w:rPr>
                <w:rFonts w:cs="Arial"/>
                <w:noProof/>
                <w:lang w:val="en-US"/>
              </w:rPr>
              <w:drawing>
                <wp:inline distT="0" distB="0" distL="0" distR="0" wp14:anchorId="79B229DC" wp14:editId="42FCD9FA">
                  <wp:extent cx="4545118" cy="3048425"/>
                  <wp:effectExtent l="0" t="0" r="190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46399" cy="3049284"/>
                          </a:xfrm>
                          <a:prstGeom prst="rect">
                            <a:avLst/>
                          </a:prstGeom>
                          <a:noFill/>
                          <a:ln>
                            <a:noFill/>
                          </a:ln>
                        </pic:spPr>
                      </pic:pic>
                    </a:graphicData>
                  </a:graphic>
                </wp:inline>
              </w:drawing>
            </w:r>
          </w:p>
        </w:tc>
        <w:tc>
          <w:tcPr>
            <w:tcW w:w="3038" w:type="dxa"/>
          </w:tcPr>
          <w:p w14:paraId="026135B0" w14:textId="77777777" w:rsidR="008E318B" w:rsidRPr="00C96ADD" w:rsidRDefault="008E318B" w:rsidP="008E318B">
            <w:pPr>
              <w:pStyle w:val="MainHeadingUWERed"/>
              <w:spacing w:after="120"/>
              <w:rPr>
                <w:rFonts w:cs="Arial"/>
                <w:i/>
                <w:color w:val="1F497D" w:themeColor="text2"/>
                <w:sz w:val="32"/>
                <w:szCs w:val="32"/>
              </w:rPr>
            </w:pPr>
          </w:p>
          <w:p w14:paraId="3B6D926A" w14:textId="77777777" w:rsidR="008E318B" w:rsidRPr="00C96ADD" w:rsidRDefault="008E318B" w:rsidP="008E318B">
            <w:pPr>
              <w:pStyle w:val="MainHeadingUWERed"/>
              <w:spacing w:after="120"/>
              <w:rPr>
                <w:rFonts w:cs="Arial"/>
                <w:i/>
                <w:color w:val="1F497D" w:themeColor="text2"/>
                <w:sz w:val="32"/>
                <w:szCs w:val="32"/>
              </w:rPr>
            </w:pPr>
            <w:r w:rsidRPr="00C96ADD">
              <w:rPr>
                <w:rFonts w:cs="Arial"/>
                <w:i/>
                <w:color w:val="1F497D" w:themeColor="text2"/>
                <w:sz w:val="32"/>
                <w:szCs w:val="32"/>
              </w:rPr>
              <w:t>“If your actions inspire others to dream more, learn more, do more, become more,</w:t>
            </w:r>
            <w:r w:rsidRPr="00C96ADD">
              <w:rPr>
                <w:rFonts w:cs="Arial"/>
                <w:i/>
                <w:color w:val="1F497D" w:themeColor="text2"/>
                <w:sz w:val="32"/>
                <w:szCs w:val="32"/>
              </w:rPr>
              <w:br/>
              <w:t xml:space="preserve">you are a leader.” </w:t>
            </w:r>
          </w:p>
          <w:p w14:paraId="7F2EFE61" w14:textId="60761185" w:rsidR="008E318B" w:rsidRPr="00C96ADD" w:rsidRDefault="002655C2" w:rsidP="008E318B">
            <w:pPr>
              <w:pStyle w:val="MainHeadingUWERed"/>
              <w:spacing w:after="120"/>
              <w:rPr>
                <w:rFonts w:cs="Arial"/>
                <w:i/>
                <w:color w:val="1F497D" w:themeColor="text2"/>
                <w:sz w:val="24"/>
              </w:rPr>
            </w:pPr>
            <w:r w:rsidRPr="00C96ADD">
              <w:rPr>
                <w:rFonts w:cs="Arial"/>
                <w:i/>
                <w:color w:val="1F497D" w:themeColor="text2"/>
                <w:sz w:val="24"/>
              </w:rPr>
              <w:t>John Quincy Adams</w:t>
            </w:r>
          </w:p>
          <w:p w14:paraId="48E1CCE5" w14:textId="77777777" w:rsidR="00A54AAC" w:rsidRPr="00C96ADD" w:rsidRDefault="00A54AAC" w:rsidP="008E318B">
            <w:pPr>
              <w:pStyle w:val="MainHeadingUWERed"/>
              <w:spacing w:after="120"/>
              <w:rPr>
                <w:rFonts w:cs="Arial"/>
                <w:i/>
                <w:color w:val="1F497D" w:themeColor="text2"/>
                <w:sz w:val="32"/>
                <w:szCs w:val="32"/>
              </w:rPr>
            </w:pPr>
          </w:p>
          <w:p w14:paraId="746495DB" w14:textId="5BB4D69B" w:rsidR="00A54AAC" w:rsidRPr="00C96ADD" w:rsidRDefault="00A54AAC" w:rsidP="00A54AAC">
            <w:pPr>
              <w:pStyle w:val="MainHeadingUWERed"/>
              <w:spacing w:after="120"/>
              <w:rPr>
                <w:rFonts w:cs="Arial"/>
                <w:b w:val="0"/>
                <w:color w:val="auto"/>
                <w:sz w:val="20"/>
                <w:szCs w:val="20"/>
              </w:rPr>
            </w:pPr>
            <w:r w:rsidRPr="00C96ADD">
              <w:rPr>
                <w:rFonts w:cs="Arial"/>
                <w:b w:val="0"/>
                <w:color w:val="auto"/>
                <w:sz w:val="20"/>
                <w:szCs w:val="20"/>
              </w:rPr>
              <w:t>Photo: The UWE balloon at the Bristol International Balloon Fiesta, August 2015</w:t>
            </w:r>
          </w:p>
        </w:tc>
      </w:tr>
    </w:tbl>
    <w:p w14:paraId="0760E5D3" w14:textId="77777777" w:rsidR="00706885" w:rsidRPr="00C96ADD" w:rsidRDefault="00706885" w:rsidP="00706885">
      <w:pPr>
        <w:pStyle w:val="Largertextparagraph"/>
        <w:spacing w:after="120" w:line="240" w:lineRule="auto"/>
        <w:rPr>
          <w:rFonts w:cs="Arial"/>
          <w:sz w:val="20"/>
          <w:szCs w:val="20"/>
        </w:rPr>
      </w:pPr>
    </w:p>
    <w:p w14:paraId="684C9BEC" w14:textId="77777777" w:rsidR="00B66F55" w:rsidRPr="00C96ADD" w:rsidRDefault="00CE0DA4" w:rsidP="008E318B">
      <w:pPr>
        <w:pStyle w:val="Largertextparagraph"/>
        <w:spacing w:after="120" w:line="240" w:lineRule="auto"/>
        <w:jc w:val="center"/>
        <w:rPr>
          <w:rFonts w:eastAsia="Times New Roman" w:cs="Arial"/>
          <w:color w:val="000000"/>
          <w:szCs w:val="20"/>
          <w:lang w:eastAsia="en-GB"/>
        </w:rPr>
      </w:pPr>
      <w:r w:rsidRPr="00C96ADD">
        <w:rPr>
          <w:rFonts w:cs="Arial"/>
          <w:szCs w:val="22"/>
        </w:rPr>
        <w:t>Bristol Leadership Centre support</w:t>
      </w:r>
      <w:r w:rsidR="00EC1D08" w:rsidRPr="00C96ADD">
        <w:rPr>
          <w:rFonts w:cs="Arial"/>
          <w:szCs w:val="22"/>
        </w:rPr>
        <w:t>s</w:t>
      </w:r>
      <w:r w:rsidRPr="00C96ADD">
        <w:rPr>
          <w:rFonts w:cs="Arial"/>
          <w:szCs w:val="22"/>
        </w:rPr>
        <w:t xml:space="preserve"> the development of responsible and effective leadership practice and advance</w:t>
      </w:r>
      <w:r w:rsidR="00EC1D08" w:rsidRPr="00C96ADD">
        <w:rPr>
          <w:rFonts w:cs="Arial"/>
          <w:szCs w:val="22"/>
        </w:rPr>
        <w:t>s</w:t>
      </w:r>
      <w:r w:rsidRPr="00C96ADD">
        <w:rPr>
          <w:rFonts w:cs="Arial"/>
          <w:szCs w:val="22"/>
        </w:rPr>
        <w:t xml:space="preserve"> knowledge in the field of leadership studies. </w:t>
      </w:r>
      <w:r w:rsidR="00B66F55" w:rsidRPr="00C96ADD">
        <w:rPr>
          <w:rFonts w:eastAsia="Times New Roman" w:cs="Arial"/>
          <w:color w:val="000000"/>
          <w:szCs w:val="20"/>
          <w:lang w:eastAsia="en-GB"/>
        </w:rPr>
        <w:t xml:space="preserve">It is one of the largest </w:t>
      </w:r>
      <w:r w:rsidR="009950DA" w:rsidRPr="00C96ADD">
        <w:rPr>
          <w:rFonts w:eastAsia="Times New Roman" w:cs="Arial"/>
          <w:color w:val="000000"/>
          <w:szCs w:val="20"/>
          <w:lang w:eastAsia="en-GB"/>
        </w:rPr>
        <w:t xml:space="preserve">university-based </w:t>
      </w:r>
      <w:r w:rsidR="00B66F55" w:rsidRPr="00C96ADD">
        <w:rPr>
          <w:rFonts w:eastAsia="Times New Roman" w:cs="Arial"/>
          <w:color w:val="000000"/>
          <w:szCs w:val="20"/>
          <w:lang w:eastAsia="en-GB"/>
        </w:rPr>
        <w:t xml:space="preserve">leadership centres in the country, delivering support and guidance for individuals and organisations grappling with the challenges of </w:t>
      </w:r>
      <w:r w:rsidR="009950DA" w:rsidRPr="00C96ADD">
        <w:rPr>
          <w:rFonts w:eastAsia="Times New Roman" w:cs="Arial"/>
          <w:color w:val="000000"/>
          <w:szCs w:val="20"/>
          <w:lang w:eastAsia="en-GB"/>
        </w:rPr>
        <w:t>leadership and change in complex and uncertain times</w:t>
      </w:r>
      <w:r w:rsidR="00B66F55" w:rsidRPr="00C96ADD">
        <w:rPr>
          <w:rFonts w:eastAsia="Times New Roman" w:cs="Arial"/>
          <w:color w:val="000000"/>
          <w:szCs w:val="20"/>
          <w:lang w:eastAsia="en-GB"/>
        </w:rPr>
        <w:t>.</w:t>
      </w:r>
    </w:p>
    <w:p w14:paraId="42E8D64E" w14:textId="77777777" w:rsidR="00651974" w:rsidRPr="00C96ADD" w:rsidRDefault="00651974" w:rsidP="00F062DC">
      <w:pPr>
        <w:pStyle w:val="Largertextparagraph"/>
        <w:spacing w:after="120" w:line="240" w:lineRule="auto"/>
        <w:rPr>
          <w:rFonts w:eastAsia="Times New Roman" w:cs="Arial"/>
          <w:color w:val="000000"/>
          <w:sz w:val="20"/>
          <w:szCs w:val="20"/>
          <w:lang w:eastAsia="en-GB"/>
        </w:rPr>
      </w:pPr>
    </w:p>
    <w:p w14:paraId="2C45C383" w14:textId="77777777" w:rsidR="00651974" w:rsidRPr="00C96ADD" w:rsidRDefault="00651974" w:rsidP="00F062DC">
      <w:pPr>
        <w:pStyle w:val="Largertextparagraph"/>
        <w:spacing w:after="120" w:line="240" w:lineRule="auto"/>
        <w:rPr>
          <w:rFonts w:eastAsia="Times New Roman" w:cs="Arial"/>
          <w:color w:val="000000"/>
          <w:sz w:val="20"/>
          <w:szCs w:val="20"/>
          <w:lang w:eastAsia="en-GB"/>
        </w:rPr>
        <w:sectPr w:rsidR="00651974" w:rsidRPr="00C96ADD" w:rsidSect="00E01887">
          <w:headerReference w:type="even" r:id="rId14"/>
          <w:headerReference w:type="default" r:id="rId15"/>
          <w:footerReference w:type="even" r:id="rId16"/>
          <w:footerReference w:type="default" r:id="rId17"/>
          <w:headerReference w:type="first" r:id="rId18"/>
          <w:footerReference w:type="first" r:id="rId19"/>
          <w:type w:val="continuous"/>
          <w:pgSz w:w="11900" w:h="16840"/>
          <w:pgMar w:top="851" w:right="851" w:bottom="851" w:left="851" w:header="709" w:footer="284" w:gutter="0"/>
          <w:cols w:space="708"/>
          <w:titlePg/>
        </w:sectPr>
      </w:pPr>
    </w:p>
    <w:p w14:paraId="0B05669A" w14:textId="77777777" w:rsidR="00651974" w:rsidRPr="00C96ADD" w:rsidRDefault="00651974" w:rsidP="00651974">
      <w:pPr>
        <w:pStyle w:val="Subheadinginred"/>
        <w:spacing w:after="120" w:line="240" w:lineRule="auto"/>
        <w:rPr>
          <w:rFonts w:cs="Arial"/>
          <w:sz w:val="28"/>
        </w:rPr>
      </w:pPr>
      <w:r w:rsidRPr="00C96ADD">
        <w:rPr>
          <w:rFonts w:cs="Arial"/>
          <w:sz w:val="28"/>
        </w:rPr>
        <w:lastRenderedPageBreak/>
        <w:t xml:space="preserve">Welcome </w:t>
      </w:r>
    </w:p>
    <w:p w14:paraId="693DD39F" w14:textId="27D674E8" w:rsidR="00651974" w:rsidRPr="00C96ADD" w:rsidRDefault="00651974" w:rsidP="00651974">
      <w:pPr>
        <w:pStyle w:val="Maintext"/>
        <w:spacing w:after="120" w:line="240" w:lineRule="auto"/>
        <w:rPr>
          <w:rFonts w:cs="Arial"/>
          <w:szCs w:val="20"/>
        </w:rPr>
      </w:pPr>
      <w:r w:rsidRPr="00C96ADD">
        <w:rPr>
          <w:rFonts w:cs="Arial"/>
          <w:szCs w:val="20"/>
        </w:rPr>
        <w:t xml:space="preserve">Welcome to this first edition of Bristol Leadership Centre’s (BLC) newsletter. It is almost 12 months since BLC was launched and it’s been a busy year for our members. </w:t>
      </w:r>
    </w:p>
    <w:p w14:paraId="03EC6504" w14:textId="2AEB6984" w:rsidR="00651974" w:rsidRPr="00C96ADD" w:rsidRDefault="00651974" w:rsidP="00651974">
      <w:pPr>
        <w:pStyle w:val="Maintext"/>
        <w:spacing w:after="120" w:line="240" w:lineRule="auto"/>
        <w:rPr>
          <w:rFonts w:eastAsia="Times New Roman" w:cs="Arial"/>
          <w:color w:val="000000"/>
          <w:szCs w:val="20"/>
          <w:lang w:eastAsia="en-GB"/>
        </w:rPr>
      </w:pPr>
      <w:r w:rsidRPr="00C96ADD">
        <w:rPr>
          <w:rFonts w:eastAsia="Times New Roman" w:cs="Arial"/>
          <w:color w:val="000000"/>
          <w:szCs w:val="20"/>
          <w:lang w:eastAsia="en-GB"/>
        </w:rPr>
        <w:t>Many of you will have been present at our launch in November 2014 and</w:t>
      </w:r>
      <w:r w:rsidR="00150310" w:rsidRPr="00C96ADD">
        <w:rPr>
          <w:rFonts w:eastAsia="Times New Roman" w:cs="Arial"/>
          <w:color w:val="000000"/>
          <w:szCs w:val="20"/>
          <w:lang w:eastAsia="en-GB"/>
        </w:rPr>
        <w:t xml:space="preserve"> will</w:t>
      </w:r>
      <w:r w:rsidRPr="00C96ADD">
        <w:rPr>
          <w:rFonts w:eastAsia="Times New Roman" w:cs="Arial"/>
          <w:color w:val="000000"/>
          <w:szCs w:val="20"/>
          <w:lang w:eastAsia="en-GB"/>
        </w:rPr>
        <w:t xml:space="preserve"> recall our discussion about effective and responsible leadership being one of the most highly valued - yet elusive - processes within contemporary society. Recent crises in public and private sector organisations continue to demonstrate the benefits of good, and the perils of poor, leadership practice. Whilst there may be agreement about the need for better leadership, how this is developed, understood and sustained remains a topic of much debate.</w:t>
      </w:r>
    </w:p>
    <w:p w14:paraId="1EEBED4C" w14:textId="06B46D1E" w:rsidR="00651974" w:rsidRPr="00C96ADD" w:rsidRDefault="00651974" w:rsidP="00651974">
      <w:pPr>
        <w:pStyle w:val="Maintext"/>
        <w:spacing w:after="120" w:line="240" w:lineRule="auto"/>
        <w:rPr>
          <w:rFonts w:eastAsia="Times New Roman" w:cs="Arial"/>
          <w:color w:val="000000"/>
          <w:szCs w:val="20"/>
          <w:lang w:eastAsia="en-GB"/>
        </w:rPr>
      </w:pPr>
      <w:r w:rsidRPr="00C96ADD">
        <w:rPr>
          <w:rFonts w:eastAsia="Times New Roman" w:cs="Arial"/>
          <w:color w:val="000000"/>
          <w:szCs w:val="20"/>
          <w:lang w:eastAsia="en-GB"/>
        </w:rPr>
        <w:t xml:space="preserve">The revelations about </w:t>
      </w:r>
      <w:r w:rsidR="001E2957" w:rsidRPr="00C96ADD">
        <w:rPr>
          <w:rFonts w:eastAsia="Times New Roman" w:cs="Arial"/>
          <w:color w:val="000000"/>
          <w:szCs w:val="20"/>
          <w:lang w:eastAsia="en-GB"/>
        </w:rPr>
        <w:t>Volkswagen</w:t>
      </w:r>
      <w:r w:rsidRPr="00C96ADD">
        <w:rPr>
          <w:rFonts w:eastAsia="Times New Roman" w:cs="Arial"/>
          <w:color w:val="000000"/>
          <w:szCs w:val="20"/>
          <w:lang w:eastAsia="en-GB"/>
        </w:rPr>
        <w:t xml:space="preserve"> systematically misleading regulators and the public about carbon emissions and fuel efficiency; the rifts that continue to emerge within the Labour Party since the election of Jeremy Corbin as leader; and the </w:t>
      </w:r>
      <w:proofErr w:type="spellStart"/>
      <w:r w:rsidRPr="00C96ADD">
        <w:rPr>
          <w:rFonts w:eastAsia="Times New Roman" w:cs="Arial"/>
          <w:color w:val="000000"/>
          <w:szCs w:val="20"/>
          <w:lang w:eastAsia="en-GB"/>
        </w:rPr>
        <w:t>ongoing</w:t>
      </w:r>
      <w:proofErr w:type="spellEnd"/>
      <w:r w:rsidRPr="00C96ADD">
        <w:rPr>
          <w:rFonts w:eastAsia="Times New Roman" w:cs="Arial"/>
          <w:color w:val="000000"/>
          <w:szCs w:val="20"/>
          <w:lang w:eastAsia="en-GB"/>
        </w:rPr>
        <w:t xml:space="preserve"> </w:t>
      </w:r>
      <w:r w:rsidR="00150310" w:rsidRPr="00C96ADD">
        <w:rPr>
          <w:rFonts w:eastAsia="Times New Roman" w:cs="Arial"/>
          <w:color w:val="000000"/>
          <w:szCs w:val="20"/>
          <w:lang w:eastAsia="en-GB"/>
        </w:rPr>
        <w:t>migrant</w:t>
      </w:r>
      <w:r w:rsidRPr="00C96ADD">
        <w:rPr>
          <w:rFonts w:eastAsia="Times New Roman" w:cs="Arial"/>
          <w:color w:val="000000"/>
          <w:szCs w:val="20"/>
          <w:lang w:eastAsia="en-GB"/>
        </w:rPr>
        <w:t xml:space="preserve"> crisis </w:t>
      </w:r>
      <w:r w:rsidR="00150310" w:rsidRPr="00C96ADD">
        <w:rPr>
          <w:rFonts w:eastAsia="Times New Roman" w:cs="Arial"/>
          <w:color w:val="000000"/>
          <w:szCs w:val="20"/>
          <w:lang w:eastAsia="en-GB"/>
        </w:rPr>
        <w:t>in</w:t>
      </w:r>
      <w:r w:rsidRPr="00C96ADD">
        <w:rPr>
          <w:rFonts w:eastAsia="Times New Roman" w:cs="Arial"/>
          <w:color w:val="000000"/>
          <w:szCs w:val="20"/>
          <w:lang w:eastAsia="en-GB"/>
        </w:rPr>
        <w:t xml:space="preserve"> Europe – are all prime examples of the VUCA (volatile, uncertain, complex and ambiguous) </w:t>
      </w:r>
      <w:r w:rsidRPr="00C96ADD">
        <w:rPr>
          <w:rFonts w:eastAsia="Times New Roman" w:cs="Arial"/>
          <w:color w:val="000000"/>
          <w:szCs w:val="20"/>
          <w:lang w:eastAsia="en-GB"/>
        </w:rPr>
        <w:lastRenderedPageBreak/>
        <w:t>world in which we live and implications for leaders</w:t>
      </w:r>
      <w:r w:rsidR="00231DC3" w:rsidRPr="00C96ADD">
        <w:rPr>
          <w:rFonts w:eastAsia="Times New Roman" w:cs="Arial"/>
          <w:color w:val="000000"/>
          <w:szCs w:val="20"/>
          <w:lang w:eastAsia="en-GB"/>
        </w:rPr>
        <w:t>,</w:t>
      </w:r>
      <w:r w:rsidRPr="00C96ADD">
        <w:rPr>
          <w:rFonts w:eastAsia="Times New Roman" w:cs="Arial"/>
          <w:color w:val="000000"/>
          <w:szCs w:val="20"/>
          <w:lang w:eastAsia="en-GB"/>
        </w:rPr>
        <w:t xml:space="preserve"> </w:t>
      </w:r>
      <w:r w:rsidR="00231DC3" w:rsidRPr="00C96ADD">
        <w:rPr>
          <w:rFonts w:eastAsia="Times New Roman" w:cs="Arial"/>
          <w:color w:val="000000"/>
          <w:szCs w:val="20"/>
          <w:lang w:eastAsia="en-GB"/>
        </w:rPr>
        <w:t>followers</w:t>
      </w:r>
      <w:r w:rsidRPr="00C96ADD">
        <w:rPr>
          <w:rFonts w:eastAsia="Times New Roman" w:cs="Arial"/>
          <w:color w:val="000000"/>
          <w:szCs w:val="20"/>
          <w:lang w:eastAsia="en-GB"/>
        </w:rPr>
        <w:t xml:space="preserve"> and society more generally. </w:t>
      </w:r>
    </w:p>
    <w:p w14:paraId="5BFB41D7" w14:textId="7CFF6504" w:rsidR="00651974" w:rsidRPr="00C96ADD" w:rsidRDefault="00651974" w:rsidP="00651974">
      <w:pPr>
        <w:pStyle w:val="Maintext"/>
        <w:spacing w:after="120" w:line="240" w:lineRule="auto"/>
        <w:rPr>
          <w:rFonts w:eastAsia="Times New Roman" w:cs="Arial"/>
          <w:color w:val="000000"/>
          <w:szCs w:val="20"/>
          <w:lang w:eastAsia="en-GB"/>
        </w:rPr>
      </w:pPr>
      <w:r w:rsidRPr="00C96ADD">
        <w:rPr>
          <w:rFonts w:eastAsia="Times New Roman" w:cs="Arial"/>
          <w:color w:val="000000"/>
          <w:szCs w:val="20"/>
          <w:lang w:eastAsia="en-GB"/>
        </w:rPr>
        <w:t xml:space="preserve">BLC members continue to work closely with local, national and international organisations - researching, teaching and debating about responsible and effective leadership. Some examples of the projects we are currently undertaking and the impact we </w:t>
      </w:r>
      <w:r w:rsidR="00231DC3" w:rsidRPr="00C96ADD">
        <w:rPr>
          <w:rFonts w:eastAsia="Times New Roman" w:cs="Arial"/>
          <w:color w:val="000000"/>
          <w:szCs w:val="20"/>
          <w:lang w:eastAsia="en-GB"/>
        </w:rPr>
        <w:t>are having</w:t>
      </w:r>
      <w:r w:rsidRPr="00C96ADD">
        <w:rPr>
          <w:rFonts w:eastAsia="Times New Roman" w:cs="Arial"/>
          <w:color w:val="000000"/>
          <w:szCs w:val="20"/>
          <w:lang w:eastAsia="en-GB"/>
        </w:rPr>
        <w:t xml:space="preserve"> on policy and practice are included in this newsletter.</w:t>
      </w:r>
    </w:p>
    <w:p w14:paraId="5119CF03" w14:textId="1443FD66" w:rsidR="00651974" w:rsidRPr="00C96ADD" w:rsidRDefault="00651974" w:rsidP="00651974">
      <w:pPr>
        <w:pStyle w:val="Maintext"/>
        <w:spacing w:after="120" w:line="240" w:lineRule="auto"/>
        <w:rPr>
          <w:rFonts w:eastAsia="Times New Roman" w:cs="Arial"/>
          <w:color w:val="000000"/>
          <w:szCs w:val="20"/>
          <w:lang w:eastAsia="en-GB"/>
        </w:rPr>
      </w:pPr>
      <w:r w:rsidRPr="00C96ADD">
        <w:rPr>
          <w:rFonts w:eastAsia="Times New Roman" w:cs="Arial"/>
          <w:color w:val="000000"/>
          <w:szCs w:val="20"/>
          <w:lang w:eastAsia="en-GB"/>
        </w:rPr>
        <w:t xml:space="preserve">Also highlighted in this </w:t>
      </w:r>
      <w:r w:rsidR="00150310" w:rsidRPr="00C96ADD">
        <w:rPr>
          <w:rFonts w:eastAsia="Times New Roman" w:cs="Arial"/>
          <w:color w:val="000000"/>
          <w:szCs w:val="20"/>
          <w:lang w:eastAsia="en-GB"/>
        </w:rPr>
        <w:t>issue</w:t>
      </w:r>
      <w:r w:rsidRPr="00C96ADD">
        <w:rPr>
          <w:rFonts w:eastAsia="Times New Roman" w:cs="Arial"/>
          <w:color w:val="000000"/>
          <w:szCs w:val="20"/>
          <w:lang w:eastAsia="en-GB"/>
        </w:rPr>
        <w:t xml:space="preserve"> are some of the progressive leadership development programmes supported by BLC members such as the </w:t>
      </w:r>
      <w:r w:rsidR="00150310" w:rsidRPr="00C96ADD">
        <w:rPr>
          <w:rFonts w:eastAsia="Times New Roman" w:cs="Arial"/>
          <w:color w:val="000000"/>
          <w:szCs w:val="20"/>
          <w:lang w:eastAsia="en-GB"/>
        </w:rPr>
        <w:t>award-winning</w:t>
      </w:r>
      <w:r w:rsidRPr="00C96ADD">
        <w:rPr>
          <w:rFonts w:eastAsia="Times New Roman" w:cs="Arial"/>
          <w:color w:val="000000"/>
          <w:szCs w:val="20"/>
          <w:lang w:eastAsia="en-GB"/>
        </w:rPr>
        <w:t xml:space="preserve"> </w:t>
      </w:r>
      <w:r w:rsidRPr="00C96ADD">
        <w:rPr>
          <w:rFonts w:eastAsia="Times New Roman" w:cs="Arial"/>
          <w:i/>
          <w:color w:val="000000"/>
          <w:szCs w:val="20"/>
          <w:lang w:eastAsia="en-GB"/>
        </w:rPr>
        <w:t>Team Entrepreneurship</w:t>
      </w:r>
      <w:r w:rsidRPr="00C96ADD">
        <w:rPr>
          <w:rFonts w:eastAsia="Times New Roman" w:cs="Arial"/>
          <w:color w:val="000000"/>
          <w:szCs w:val="20"/>
          <w:lang w:eastAsia="en-GB"/>
        </w:rPr>
        <w:t xml:space="preserve"> programme for undergraduate students looking to run their own business.</w:t>
      </w:r>
    </w:p>
    <w:p w14:paraId="6627943C" w14:textId="6CD34303" w:rsidR="00651974" w:rsidRPr="00C96ADD" w:rsidRDefault="00B23C64" w:rsidP="00651974">
      <w:pPr>
        <w:pStyle w:val="Maintext"/>
        <w:spacing w:after="120" w:line="240" w:lineRule="auto"/>
        <w:rPr>
          <w:rFonts w:eastAsia="Times New Roman" w:cs="Arial"/>
          <w:color w:val="000000"/>
          <w:szCs w:val="20"/>
          <w:lang w:eastAsia="en-GB"/>
        </w:rPr>
      </w:pPr>
      <w:r w:rsidRPr="00C96ADD">
        <w:rPr>
          <w:rFonts w:eastAsia="Times New Roman" w:cs="Arial"/>
          <w:b/>
          <w:noProof/>
          <w:color w:val="000000"/>
          <w:szCs w:val="20"/>
          <w:lang w:val="en-US"/>
        </w:rPr>
        <w:drawing>
          <wp:anchor distT="0" distB="0" distL="114300" distR="114300" simplePos="0" relativeHeight="251671552" behindDoc="1" locked="0" layoutInCell="1" allowOverlap="1" wp14:anchorId="47D79233" wp14:editId="05E0E508">
            <wp:simplePos x="0" y="0"/>
            <wp:positionH relativeFrom="column">
              <wp:posOffset>2252345</wp:posOffset>
            </wp:positionH>
            <wp:positionV relativeFrom="paragraph">
              <wp:posOffset>453390</wp:posOffset>
            </wp:positionV>
            <wp:extent cx="629285" cy="870585"/>
            <wp:effectExtent l="0" t="0" r="5715" b="0"/>
            <wp:wrapThrough wrapText="bothSides">
              <wp:wrapPolygon edited="0">
                <wp:start x="0" y="0"/>
                <wp:lineTo x="0" y="20796"/>
                <wp:lineTo x="20924" y="20796"/>
                <wp:lineTo x="20924"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9285" cy="870585"/>
                    </a:xfrm>
                    <a:prstGeom prst="rect">
                      <a:avLst/>
                    </a:prstGeom>
                    <a:noFill/>
                  </pic:spPr>
                </pic:pic>
              </a:graphicData>
            </a:graphic>
            <wp14:sizeRelH relativeFrom="page">
              <wp14:pctWidth>0</wp14:pctWidth>
            </wp14:sizeRelH>
            <wp14:sizeRelV relativeFrom="page">
              <wp14:pctHeight>0</wp14:pctHeight>
            </wp14:sizeRelV>
          </wp:anchor>
        </w:drawing>
      </w:r>
      <w:r w:rsidR="00651974" w:rsidRPr="00C96ADD">
        <w:rPr>
          <w:rFonts w:eastAsia="Times New Roman" w:cs="Arial"/>
          <w:color w:val="000000"/>
          <w:szCs w:val="20"/>
          <w:lang w:eastAsia="en-GB"/>
        </w:rPr>
        <w:t>Our members are keen to engage with academic partners, organisations and businesses to advance practice and knowledge in the field of leadership studies and I would encourage you to make contact with us</w:t>
      </w:r>
      <w:r w:rsidR="00231DC3" w:rsidRPr="00C96ADD">
        <w:rPr>
          <w:rFonts w:eastAsia="Times New Roman" w:cs="Arial"/>
          <w:color w:val="000000"/>
          <w:szCs w:val="20"/>
          <w:lang w:eastAsia="en-GB"/>
        </w:rPr>
        <w:t xml:space="preserve"> to find out more</w:t>
      </w:r>
      <w:r w:rsidR="00651974" w:rsidRPr="00C96ADD">
        <w:rPr>
          <w:rFonts w:eastAsia="Times New Roman" w:cs="Arial"/>
          <w:color w:val="000000"/>
          <w:szCs w:val="20"/>
          <w:lang w:eastAsia="en-GB"/>
        </w:rPr>
        <w:t xml:space="preserve">. </w:t>
      </w:r>
    </w:p>
    <w:p w14:paraId="2BDA0D0C" w14:textId="30E83F24" w:rsidR="00B23C64" w:rsidRPr="00C96ADD" w:rsidRDefault="0003533C" w:rsidP="00B23C64">
      <w:pPr>
        <w:pStyle w:val="Maintext"/>
        <w:spacing w:after="120" w:line="240" w:lineRule="auto"/>
        <w:rPr>
          <w:rFonts w:cs="Arial"/>
          <w:szCs w:val="20"/>
        </w:rPr>
        <w:sectPr w:rsidR="00B23C64" w:rsidRPr="00C96ADD" w:rsidSect="00651974">
          <w:type w:val="continuous"/>
          <w:pgSz w:w="11900" w:h="16840"/>
          <w:pgMar w:top="851" w:right="851" w:bottom="851" w:left="851" w:header="709" w:footer="284" w:gutter="0"/>
          <w:cols w:num="2" w:space="708"/>
          <w:titlePg/>
        </w:sectPr>
      </w:pPr>
      <w:r w:rsidRPr="00C96ADD">
        <w:rPr>
          <w:rFonts w:cs="Arial"/>
          <w:b/>
          <w:szCs w:val="20"/>
        </w:rPr>
        <w:t xml:space="preserve">Professor </w:t>
      </w:r>
      <w:r w:rsidR="00651974" w:rsidRPr="00C96ADD">
        <w:rPr>
          <w:rFonts w:cs="Arial"/>
          <w:b/>
          <w:szCs w:val="20"/>
        </w:rPr>
        <w:t>Rich</w:t>
      </w:r>
      <w:r w:rsidRPr="00C96ADD">
        <w:rPr>
          <w:rFonts w:cs="Arial"/>
          <w:b/>
          <w:szCs w:val="20"/>
        </w:rPr>
        <w:t>ard Bolden</w:t>
      </w:r>
      <w:r w:rsidRPr="00C96ADD">
        <w:rPr>
          <w:rFonts w:cs="Arial"/>
          <w:b/>
          <w:szCs w:val="20"/>
        </w:rPr>
        <w:br/>
      </w:r>
      <w:r w:rsidR="00651974" w:rsidRPr="00C96ADD">
        <w:rPr>
          <w:rFonts w:cs="Arial"/>
          <w:i/>
          <w:szCs w:val="20"/>
        </w:rPr>
        <w:t xml:space="preserve">Director </w:t>
      </w:r>
      <w:r w:rsidRPr="00C96ADD">
        <w:rPr>
          <w:rFonts w:cs="Arial"/>
          <w:i/>
          <w:szCs w:val="20"/>
        </w:rPr>
        <w:t>of Bristol Leadership Centre</w:t>
      </w:r>
      <w:r w:rsidR="00F062DC" w:rsidRPr="00C96ADD">
        <w:rPr>
          <w:rFonts w:cs="Arial"/>
          <w:i/>
          <w:szCs w:val="20"/>
        </w:rPr>
        <w:br/>
      </w:r>
      <w:hyperlink r:id="rId21" w:history="1">
        <w:r w:rsidR="00F062DC" w:rsidRPr="00C96ADD">
          <w:rPr>
            <w:rStyle w:val="Hyperlink"/>
            <w:rFonts w:cs="Arial"/>
            <w:szCs w:val="20"/>
          </w:rPr>
          <w:t>Richard.Bolden@uwe.ac.uk</w:t>
        </w:r>
      </w:hyperlink>
      <w:r w:rsidR="00F062DC" w:rsidRPr="00C96ADD">
        <w:rPr>
          <w:rFonts w:cs="Arial"/>
          <w:szCs w:val="20"/>
        </w:rPr>
        <w:t xml:space="preserve"> </w:t>
      </w:r>
    </w:p>
    <w:p w14:paraId="0272C5E5" w14:textId="76402C16" w:rsidR="00165BDA" w:rsidRPr="00C96ADD" w:rsidRDefault="0031153E" w:rsidP="00706885">
      <w:pPr>
        <w:pStyle w:val="Subheadinginred"/>
        <w:spacing w:after="120" w:line="240" w:lineRule="auto"/>
        <w:rPr>
          <w:rFonts w:cs="Arial"/>
          <w:sz w:val="28"/>
        </w:rPr>
      </w:pPr>
      <w:r w:rsidRPr="00C96ADD">
        <w:rPr>
          <w:rFonts w:cs="Arial"/>
          <w:sz w:val="28"/>
        </w:rPr>
        <w:lastRenderedPageBreak/>
        <w:t>Research</w:t>
      </w:r>
      <w:r w:rsidR="00EC1D08" w:rsidRPr="00C96ADD">
        <w:rPr>
          <w:rFonts w:cs="Arial"/>
          <w:sz w:val="28"/>
        </w:rPr>
        <w:t xml:space="preserve"> Projects</w:t>
      </w:r>
    </w:p>
    <w:p w14:paraId="07EB03AB" w14:textId="7FDD0655" w:rsidR="0003533C" w:rsidRPr="00C96ADD" w:rsidRDefault="0003533C" w:rsidP="00706885">
      <w:pPr>
        <w:pStyle w:val="Subheadinginred"/>
        <w:spacing w:after="120" w:line="240" w:lineRule="auto"/>
        <w:rPr>
          <w:rFonts w:cs="Arial"/>
          <w:b w:val="0"/>
          <w:i/>
          <w:color w:val="000000" w:themeColor="text1"/>
          <w:sz w:val="20"/>
          <w:szCs w:val="20"/>
        </w:rPr>
      </w:pPr>
      <w:r w:rsidRPr="00C96ADD">
        <w:rPr>
          <w:rFonts w:cs="Arial"/>
          <w:b w:val="0"/>
          <w:i/>
          <w:color w:val="000000" w:themeColor="text1"/>
          <w:sz w:val="20"/>
          <w:szCs w:val="20"/>
        </w:rPr>
        <w:t xml:space="preserve">The following projects are great examples of our research with local, national and international </w:t>
      </w:r>
      <w:r w:rsidR="00227416" w:rsidRPr="00C96ADD">
        <w:rPr>
          <w:rFonts w:cs="Arial"/>
          <w:b w:val="0"/>
          <w:i/>
          <w:color w:val="000000" w:themeColor="text1"/>
          <w:sz w:val="20"/>
          <w:szCs w:val="20"/>
        </w:rPr>
        <w:t>impact</w:t>
      </w:r>
      <w:r w:rsidRPr="00C96ADD">
        <w:rPr>
          <w:rFonts w:cs="Arial"/>
          <w:b w:val="0"/>
          <w:i/>
          <w:color w:val="000000" w:themeColor="text1"/>
          <w:sz w:val="20"/>
          <w:szCs w:val="20"/>
        </w:rPr>
        <w:t>.</w:t>
      </w:r>
    </w:p>
    <w:p w14:paraId="081E98E5" w14:textId="1871EDD1" w:rsidR="00642EBA" w:rsidRPr="00C96ADD" w:rsidRDefault="00124C60" w:rsidP="00706885">
      <w:pPr>
        <w:pStyle w:val="Subheadinginred"/>
        <w:spacing w:after="120" w:line="240" w:lineRule="auto"/>
        <w:rPr>
          <w:rFonts w:cs="Arial"/>
          <w:color w:val="000000" w:themeColor="text1"/>
          <w:sz w:val="20"/>
          <w:szCs w:val="20"/>
        </w:rPr>
      </w:pPr>
      <w:r w:rsidRPr="00C96ADD">
        <w:rPr>
          <w:rFonts w:cs="Arial"/>
          <w:color w:val="000000" w:themeColor="text1"/>
          <w:sz w:val="20"/>
          <w:szCs w:val="20"/>
        </w:rPr>
        <w:t xml:space="preserve">Bristol </w:t>
      </w:r>
      <w:r w:rsidR="00EC1D08" w:rsidRPr="00C96ADD">
        <w:rPr>
          <w:rFonts w:cs="Arial"/>
          <w:color w:val="000000" w:themeColor="text1"/>
          <w:sz w:val="20"/>
          <w:szCs w:val="20"/>
        </w:rPr>
        <w:t>Golden Key</w:t>
      </w:r>
      <w:r w:rsidRPr="00C96ADD">
        <w:rPr>
          <w:rFonts w:cs="Arial"/>
          <w:color w:val="000000" w:themeColor="text1"/>
          <w:sz w:val="20"/>
          <w:szCs w:val="20"/>
        </w:rPr>
        <w:t xml:space="preserve"> Initiative</w:t>
      </w:r>
    </w:p>
    <w:p w14:paraId="53793D97" w14:textId="3FC07269" w:rsidR="00642EBA" w:rsidRPr="00C96ADD" w:rsidRDefault="002B5507" w:rsidP="00706885">
      <w:pPr>
        <w:pStyle w:val="Subheadinginred"/>
        <w:spacing w:after="120" w:line="240" w:lineRule="auto"/>
        <w:rPr>
          <w:rFonts w:cs="Arial"/>
          <w:color w:val="000000" w:themeColor="text1"/>
          <w:sz w:val="20"/>
          <w:szCs w:val="20"/>
        </w:rPr>
      </w:pPr>
      <w:r w:rsidRPr="00C96ADD">
        <w:rPr>
          <w:rFonts w:cs="Arial"/>
          <w:noProof/>
          <w:sz w:val="20"/>
          <w:szCs w:val="20"/>
          <w:lang w:val="en-US"/>
        </w:rPr>
        <w:drawing>
          <wp:anchor distT="0" distB="0" distL="114300" distR="114300" simplePos="0" relativeHeight="251667456" behindDoc="0" locked="0" layoutInCell="1" allowOverlap="1" wp14:anchorId="4C4BF7B9" wp14:editId="0142DE84">
            <wp:simplePos x="0" y="0"/>
            <wp:positionH relativeFrom="margin">
              <wp:posOffset>0</wp:posOffset>
            </wp:positionH>
            <wp:positionV relativeFrom="paragraph">
              <wp:posOffset>177800</wp:posOffset>
            </wp:positionV>
            <wp:extent cx="554990" cy="914400"/>
            <wp:effectExtent l="0" t="0" r="381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a:extLst>
                        <a:ext uri="{28A0092B-C50C-407E-A947-70E740481C1C}">
                          <a14:useLocalDpi xmlns:a14="http://schemas.microsoft.com/office/drawing/2010/main" val="0"/>
                        </a:ext>
                      </a:extLst>
                    </a:blip>
                    <a:srcRect l="20844" r="18402"/>
                    <a:stretch/>
                  </pic:blipFill>
                  <pic:spPr bwMode="auto">
                    <a:xfrm>
                      <a:off x="0" y="0"/>
                      <a:ext cx="55499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2EBA" w:rsidRPr="00C96ADD">
        <w:rPr>
          <w:rFonts w:cs="Arial"/>
          <w:b w:val="0"/>
          <w:color w:val="3C3B32"/>
          <w:sz w:val="20"/>
          <w:szCs w:val="20"/>
        </w:rPr>
        <w:t xml:space="preserve">Golden Key is an eight-year £10 million Big Lottery funded partnership programme </w:t>
      </w:r>
      <w:r w:rsidR="00642EBA" w:rsidRPr="00C96ADD">
        <w:rPr>
          <w:rFonts w:cs="Arial"/>
          <w:b w:val="0"/>
          <w:color w:val="000000"/>
          <w:sz w:val="20"/>
          <w:szCs w:val="20"/>
        </w:rPr>
        <w:t>which aims to find new and sustainable ways of working with people with multiple complex needs, including homelessness, offending, drug and alcohol dependency and mental health issues.</w:t>
      </w:r>
    </w:p>
    <w:p w14:paraId="4902051D" w14:textId="7C46B56B" w:rsidR="00124C60" w:rsidRPr="00C96ADD" w:rsidRDefault="00642EBA" w:rsidP="00706885">
      <w:pPr>
        <w:pStyle w:val="Maintext"/>
        <w:spacing w:after="120" w:line="240" w:lineRule="auto"/>
        <w:rPr>
          <w:rFonts w:cs="Arial"/>
          <w:szCs w:val="20"/>
        </w:rPr>
      </w:pPr>
      <w:r w:rsidRPr="00C96ADD">
        <w:rPr>
          <w:rFonts w:cs="Arial"/>
          <w:szCs w:val="20"/>
        </w:rPr>
        <w:t xml:space="preserve">BLC </w:t>
      </w:r>
      <w:r w:rsidR="00124C60" w:rsidRPr="00C96ADD">
        <w:rPr>
          <w:rFonts w:cs="Arial"/>
          <w:szCs w:val="20"/>
        </w:rPr>
        <w:t xml:space="preserve">has </w:t>
      </w:r>
      <w:r w:rsidR="002B5507" w:rsidRPr="00C96ADD">
        <w:rPr>
          <w:rFonts w:cs="Arial"/>
          <w:szCs w:val="20"/>
        </w:rPr>
        <w:t>been commissioned as the local evaluation partner</w:t>
      </w:r>
      <w:r w:rsidRPr="00C96ADD">
        <w:rPr>
          <w:rFonts w:cs="Arial"/>
          <w:szCs w:val="20"/>
        </w:rPr>
        <w:t xml:space="preserve"> </w:t>
      </w:r>
      <w:r w:rsidR="002B5507" w:rsidRPr="00C96ADD">
        <w:rPr>
          <w:rFonts w:cs="Arial"/>
          <w:szCs w:val="20"/>
        </w:rPr>
        <w:t xml:space="preserve">and will be providing support and applied research throughout the </w:t>
      </w:r>
      <w:r w:rsidR="002F4E00" w:rsidRPr="00C96ADD">
        <w:rPr>
          <w:rFonts w:cs="Arial"/>
          <w:szCs w:val="20"/>
        </w:rPr>
        <w:t xml:space="preserve">duration of this </w:t>
      </w:r>
      <w:r w:rsidR="0003533C" w:rsidRPr="00C96ADD">
        <w:rPr>
          <w:rFonts w:cs="Arial"/>
          <w:szCs w:val="20"/>
        </w:rPr>
        <w:t>initiative</w:t>
      </w:r>
      <w:r w:rsidRPr="00C96ADD">
        <w:rPr>
          <w:rFonts w:cs="Arial"/>
          <w:szCs w:val="20"/>
        </w:rPr>
        <w:t>.</w:t>
      </w:r>
      <w:r w:rsidR="00124C60" w:rsidRPr="00C96ADD">
        <w:rPr>
          <w:rFonts w:cs="Arial"/>
          <w:szCs w:val="20"/>
        </w:rPr>
        <w:t xml:space="preserve"> </w:t>
      </w:r>
      <w:r w:rsidR="00124C60" w:rsidRPr="00C96ADD">
        <w:rPr>
          <w:rFonts w:cs="Arial"/>
          <w:color w:val="000000"/>
          <w:szCs w:val="20"/>
        </w:rPr>
        <w:t>The aims of the evaluation include</w:t>
      </w:r>
      <w:r w:rsidR="00C263BC" w:rsidRPr="00C96ADD">
        <w:rPr>
          <w:rFonts w:cs="Arial"/>
          <w:color w:val="000000"/>
          <w:szCs w:val="20"/>
        </w:rPr>
        <w:t>:</w:t>
      </w:r>
    </w:p>
    <w:p w14:paraId="4247BAB3" w14:textId="77777777" w:rsidR="00C263BC" w:rsidRPr="00C96ADD" w:rsidRDefault="00C263BC" w:rsidP="00C263BC">
      <w:pPr>
        <w:pStyle w:val="Maintext"/>
        <w:numPr>
          <w:ilvl w:val="0"/>
          <w:numId w:val="9"/>
        </w:numPr>
        <w:spacing w:after="120" w:line="240" w:lineRule="auto"/>
        <w:ind w:left="357" w:hanging="357"/>
        <w:contextualSpacing/>
        <w:rPr>
          <w:rFonts w:cs="Arial"/>
          <w:color w:val="000000"/>
          <w:szCs w:val="20"/>
        </w:rPr>
      </w:pPr>
      <w:r w:rsidRPr="00C96ADD">
        <w:rPr>
          <w:rFonts w:cs="Arial"/>
          <w:color w:val="000000"/>
          <w:szCs w:val="20"/>
        </w:rPr>
        <w:t xml:space="preserve">Identifying programme outcomes; </w:t>
      </w:r>
    </w:p>
    <w:p w14:paraId="54D23CB1" w14:textId="77777777" w:rsidR="00C263BC" w:rsidRPr="00C96ADD" w:rsidRDefault="00C263BC" w:rsidP="00C263BC">
      <w:pPr>
        <w:pStyle w:val="Maintext"/>
        <w:numPr>
          <w:ilvl w:val="0"/>
          <w:numId w:val="9"/>
        </w:numPr>
        <w:spacing w:after="120" w:line="240" w:lineRule="auto"/>
        <w:ind w:left="357" w:hanging="357"/>
        <w:contextualSpacing/>
        <w:rPr>
          <w:rFonts w:cs="Arial"/>
          <w:color w:val="000000"/>
          <w:szCs w:val="20"/>
        </w:rPr>
      </w:pPr>
      <w:r w:rsidRPr="00C96ADD">
        <w:rPr>
          <w:rFonts w:cs="Arial"/>
          <w:color w:val="000000"/>
          <w:szCs w:val="20"/>
        </w:rPr>
        <w:t xml:space="preserve">Exploring mechanisms for change; </w:t>
      </w:r>
    </w:p>
    <w:p w14:paraId="206F4013" w14:textId="77777777" w:rsidR="00C263BC" w:rsidRPr="00C96ADD" w:rsidRDefault="00C263BC" w:rsidP="00C263BC">
      <w:pPr>
        <w:pStyle w:val="Maintext"/>
        <w:numPr>
          <w:ilvl w:val="0"/>
          <w:numId w:val="9"/>
        </w:numPr>
        <w:spacing w:after="120" w:line="240" w:lineRule="auto"/>
        <w:ind w:left="357" w:hanging="357"/>
        <w:contextualSpacing/>
        <w:rPr>
          <w:rFonts w:cs="Arial"/>
          <w:color w:val="000000"/>
          <w:szCs w:val="20"/>
        </w:rPr>
      </w:pPr>
      <w:r w:rsidRPr="00C96ADD">
        <w:rPr>
          <w:rFonts w:cs="Arial"/>
          <w:color w:val="000000"/>
          <w:szCs w:val="20"/>
        </w:rPr>
        <w:t xml:space="preserve">Investigating social value and local economic impact; </w:t>
      </w:r>
    </w:p>
    <w:p w14:paraId="66F9D059" w14:textId="77777777" w:rsidR="00C263BC" w:rsidRPr="00C96ADD" w:rsidRDefault="00C263BC" w:rsidP="00C263BC">
      <w:pPr>
        <w:pStyle w:val="Maintext"/>
        <w:numPr>
          <w:ilvl w:val="0"/>
          <w:numId w:val="9"/>
        </w:numPr>
        <w:spacing w:after="120" w:line="240" w:lineRule="auto"/>
        <w:ind w:left="357" w:hanging="357"/>
        <w:contextualSpacing/>
        <w:rPr>
          <w:rFonts w:cs="Arial"/>
          <w:color w:val="000000"/>
          <w:szCs w:val="20"/>
        </w:rPr>
      </w:pPr>
      <w:r w:rsidRPr="00C96ADD">
        <w:rPr>
          <w:rFonts w:cs="Arial"/>
          <w:color w:val="000000"/>
          <w:szCs w:val="20"/>
        </w:rPr>
        <w:t xml:space="preserve">Exploring the role of psychologically informed working practices; </w:t>
      </w:r>
    </w:p>
    <w:p w14:paraId="18BAD00F" w14:textId="77777777" w:rsidR="00C263BC" w:rsidRPr="00C96ADD" w:rsidRDefault="00C263BC" w:rsidP="00C263BC">
      <w:pPr>
        <w:pStyle w:val="Maintext"/>
        <w:numPr>
          <w:ilvl w:val="0"/>
          <w:numId w:val="9"/>
        </w:numPr>
        <w:spacing w:after="120" w:line="240" w:lineRule="auto"/>
        <w:ind w:left="357" w:hanging="357"/>
        <w:contextualSpacing/>
        <w:rPr>
          <w:rFonts w:cs="Arial"/>
          <w:color w:val="000000"/>
          <w:szCs w:val="20"/>
        </w:rPr>
      </w:pPr>
      <w:r w:rsidRPr="00C96ADD">
        <w:rPr>
          <w:rFonts w:cs="Arial"/>
          <w:color w:val="000000"/>
          <w:szCs w:val="20"/>
        </w:rPr>
        <w:t xml:space="preserve">Identifying lessons from pilot activity and </w:t>
      </w:r>
    </w:p>
    <w:p w14:paraId="51CC8E3D" w14:textId="77777777" w:rsidR="00C263BC" w:rsidRPr="00C96ADD" w:rsidRDefault="00C263BC" w:rsidP="00C263BC">
      <w:pPr>
        <w:pStyle w:val="Maintext"/>
        <w:numPr>
          <w:ilvl w:val="0"/>
          <w:numId w:val="9"/>
        </w:numPr>
        <w:spacing w:after="120" w:line="240" w:lineRule="auto"/>
        <w:rPr>
          <w:rFonts w:cs="Arial"/>
          <w:color w:val="000000"/>
          <w:szCs w:val="20"/>
        </w:rPr>
      </w:pPr>
      <w:r w:rsidRPr="00C96ADD">
        <w:rPr>
          <w:rFonts w:cs="Arial"/>
          <w:color w:val="000000"/>
          <w:szCs w:val="20"/>
        </w:rPr>
        <w:t xml:space="preserve">Eliciting and sharing learning to inform future service design, commissioning and policy-making. </w:t>
      </w:r>
    </w:p>
    <w:p w14:paraId="7491CA9B" w14:textId="32E17B83" w:rsidR="00CA48C9" w:rsidRPr="00C96ADD" w:rsidRDefault="00997C0A" w:rsidP="00706885">
      <w:pPr>
        <w:pStyle w:val="Maintext"/>
        <w:spacing w:after="120" w:line="240" w:lineRule="auto"/>
        <w:rPr>
          <w:rFonts w:cs="Arial"/>
          <w:szCs w:val="20"/>
        </w:rPr>
      </w:pPr>
      <w:r w:rsidRPr="00C96ADD">
        <w:rPr>
          <w:rFonts w:cs="Arial"/>
          <w:noProof/>
          <w:szCs w:val="20"/>
          <w:lang w:val="en-US"/>
        </w:rPr>
        <w:drawing>
          <wp:anchor distT="0" distB="0" distL="114300" distR="114300" simplePos="0" relativeHeight="251668480" behindDoc="0" locked="0" layoutInCell="1" allowOverlap="1" wp14:anchorId="28A20140" wp14:editId="4E0F1118">
            <wp:simplePos x="0" y="0"/>
            <wp:positionH relativeFrom="margin">
              <wp:align>left</wp:align>
            </wp:positionH>
            <wp:positionV relativeFrom="paragraph">
              <wp:posOffset>780415</wp:posOffset>
            </wp:positionV>
            <wp:extent cx="685800" cy="786130"/>
            <wp:effectExtent l="0" t="0" r="0" b="127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3">
                      <a:extLst>
                        <a:ext uri="{28A0092B-C50C-407E-A947-70E740481C1C}">
                          <a14:useLocalDpi xmlns:a14="http://schemas.microsoft.com/office/drawing/2010/main" val="0"/>
                        </a:ext>
                      </a:extLst>
                    </a:blip>
                    <a:srcRect l="15486"/>
                    <a:stretch/>
                  </pic:blipFill>
                  <pic:spPr bwMode="auto">
                    <a:xfrm>
                      <a:off x="0" y="0"/>
                      <a:ext cx="685800" cy="78624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24" w:history="1">
        <w:r w:rsidR="002F4E00" w:rsidRPr="00C96ADD">
          <w:rPr>
            <w:rStyle w:val="Hyperlink"/>
            <w:rFonts w:cs="Arial"/>
            <w:szCs w:val="20"/>
          </w:rPr>
          <w:t>http://www.goldenkeybristol.org.uk</w:t>
        </w:r>
      </w:hyperlink>
      <w:r w:rsidR="002F4E00" w:rsidRPr="00C96ADD">
        <w:rPr>
          <w:rFonts w:cs="Arial"/>
          <w:szCs w:val="20"/>
        </w:rPr>
        <w:t xml:space="preserve"> </w:t>
      </w:r>
    </w:p>
    <w:p w14:paraId="329C8C16" w14:textId="6CE83641" w:rsidR="00CA4676" w:rsidRPr="00C96ADD" w:rsidRDefault="00CA4676" w:rsidP="00997C0A">
      <w:pPr>
        <w:pStyle w:val="Subheadinginred"/>
        <w:spacing w:before="240" w:after="120" w:line="240" w:lineRule="auto"/>
        <w:rPr>
          <w:rFonts w:cs="Arial"/>
          <w:color w:val="auto"/>
          <w:sz w:val="20"/>
          <w:szCs w:val="20"/>
        </w:rPr>
      </w:pPr>
      <w:r w:rsidRPr="00C96ADD">
        <w:rPr>
          <w:rFonts w:cs="Arial"/>
          <w:color w:val="auto"/>
          <w:sz w:val="20"/>
          <w:szCs w:val="20"/>
        </w:rPr>
        <w:t>Systems Leadership</w:t>
      </w:r>
      <w:r w:rsidR="00FA3F8D" w:rsidRPr="00C96ADD">
        <w:rPr>
          <w:rFonts w:cs="Arial"/>
          <w:color w:val="auto"/>
          <w:sz w:val="20"/>
          <w:szCs w:val="20"/>
        </w:rPr>
        <w:t>: Local Vision</w:t>
      </w:r>
    </w:p>
    <w:p w14:paraId="0B8C052E" w14:textId="5D48DFFE" w:rsidR="0085189C" w:rsidRPr="00C96ADD" w:rsidRDefault="0085189C" w:rsidP="00706885">
      <w:pPr>
        <w:pStyle w:val="Maintext"/>
        <w:spacing w:after="120" w:line="240" w:lineRule="auto"/>
        <w:rPr>
          <w:rFonts w:cs="Arial"/>
          <w:szCs w:val="20"/>
        </w:rPr>
      </w:pPr>
      <w:r w:rsidRPr="00C96ADD">
        <w:rPr>
          <w:rFonts w:cs="Arial"/>
          <w:szCs w:val="20"/>
        </w:rPr>
        <w:t xml:space="preserve">BLC has </w:t>
      </w:r>
      <w:r w:rsidR="00706885" w:rsidRPr="00C96ADD">
        <w:rPr>
          <w:rFonts w:cs="Arial"/>
          <w:szCs w:val="20"/>
        </w:rPr>
        <w:t>recently completed the</w:t>
      </w:r>
      <w:r w:rsidRPr="00C96ADD">
        <w:rPr>
          <w:rFonts w:cs="Arial"/>
          <w:szCs w:val="20"/>
        </w:rPr>
        <w:t xml:space="preserve"> evaluation of a </w:t>
      </w:r>
      <w:r w:rsidR="00C00AA0" w:rsidRPr="00C96ADD">
        <w:rPr>
          <w:rFonts w:cs="Arial"/>
          <w:szCs w:val="20"/>
        </w:rPr>
        <w:t xml:space="preserve">national </w:t>
      </w:r>
      <w:r w:rsidR="00C263BC" w:rsidRPr="00C96ADD">
        <w:rPr>
          <w:rFonts w:cs="Arial"/>
          <w:szCs w:val="20"/>
        </w:rPr>
        <w:t xml:space="preserve">initiative </w:t>
      </w:r>
      <w:r w:rsidRPr="00C96ADD">
        <w:rPr>
          <w:rFonts w:cs="Arial"/>
          <w:szCs w:val="20"/>
        </w:rPr>
        <w:t xml:space="preserve">looking at </w:t>
      </w:r>
      <w:r w:rsidR="00227416" w:rsidRPr="00C96ADD">
        <w:rPr>
          <w:rFonts w:cs="Arial"/>
          <w:szCs w:val="20"/>
        </w:rPr>
        <w:t xml:space="preserve">the </w:t>
      </w:r>
      <w:r w:rsidRPr="00C96ADD">
        <w:rPr>
          <w:rFonts w:cs="Arial"/>
          <w:szCs w:val="20"/>
        </w:rPr>
        <w:t xml:space="preserve">transformation of public services and how shared leadership across organisations can help </w:t>
      </w:r>
      <w:r w:rsidR="00E10751" w:rsidRPr="00C96ADD">
        <w:rPr>
          <w:rFonts w:cs="Arial"/>
          <w:szCs w:val="20"/>
        </w:rPr>
        <w:t>create</w:t>
      </w:r>
      <w:r w:rsidRPr="00C96ADD">
        <w:rPr>
          <w:rFonts w:cs="Arial"/>
          <w:szCs w:val="20"/>
        </w:rPr>
        <w:t xml:space="preserve"> solutions to </w:t>
      </w:r>
      <w:r w:rsidR="00E10751" w:rsidRPr="00C96ADD">
        <w:rPr>
          <w:rFonts w:cs="Arial"/>
          <w:szCs w:val="20"/>
        </w:rPr>
        <w:t>complex social issues</w:t>
      </w:r>
      <w:r w:rsidRPr="00C96ADD">
        <w:rPr>
          <w:rFonts w:cs="Arial"/>
          <w:szCs w:val="20"/>
        </w:rPr>
        <w:t>.</w:t>
      </w:r>
    </w:p>
    <w:p w14:paraId="079C4E82" w14:textId="0F5CFC50" w:rsidR="00FA3F8D" w:rsidRPr="00C96ADD" w:rsidRDefault="00FA3F8D" w:rsidP="00706885">
      <w:pPr>
        <w:pStyle w:val="Maintext"/>
        <w:spacing w:after="120" w:line="240" w:lineRule="auto"/>
        <w:rPr>
          <w:rFonts w:cs="Arial"/>
          <w:szCs w:val="20"/>
        </w:rPr>
      </w:pPr>
      <w:r w:rsidRPr="00C96ADD">
        <w:rPr>
          <w:rFonts w:cs="Arial"/>
          <w:szCs w:val="20"/>
        </w:rPr>
        <w:t xml:space="preserve">The </w:t>
      </w:r>
      <w:r w:rsidRPr="00C96ADD">
        <w:rPr>
          <w:rFonts w:cs="Arial"/>
          <w:i/>
          <w:szCs w:val="20"/>
        </w:rPr>
        <w:t>Systems Leadership: Local Vision</w:t>
      </w:r>
      <w:r w:rsidRPr="00C96ADD">
        <w:rPr>
          <w:rFonts w:cs="Arial"/>
          <w:szCs w:val="20"/>
        </w:rPr>
        <w:t xml:space="preserve"> programme sets out to promote and facilitate radically different ways of leading transformation in public services to address </w:t>
      </w:r>
      <w:r w:rsidR="00FE2D65" w:rsidRPr="00C96ADD">
        <w:rPr>
          <w:rFonts w:cs="Arial"/>
          <w:szCs w:val="20"/>
        </w:rPr>
        <w:t>challenges</w:t>
      </w:r>
      <w:r w:rsidRPr="00C96ADD">
        <w:rPr>
          <w:rFonts w:cs="Arial"/>
          <w:szCs w:val="20"/>
        </w:rPr>
        <w:t xml:space="preserve"> such as </w:t>
      </w:r>
      <w:r w:rsidR="008B2D0B" w:rsidRPr="00C96ADD">
        <w:rPr>
          <w:rFonts w:cs="Arial"/>
          <w:szCs w:val="20"/>
        </w:rPr>
        <w:t>alcohol</w:t>
      </w:r>
      <w:r w:rsidRPr="00C96ADD">
        <w:rPr>
          <w:rFonts w:cs="Arial"/>
          <w:szCs w:val="20"/>
        </w:rPr>
        <w:t xml:space="preserve"> </w:t>
      </w:r>
      <w:r w:rsidR="008B2D0B" w:rsidRPr="00C96ADD">
        <w:rPr>
          <w:rFonts w:cs="Arial"/>
          <w:szCs w:val="20"/>
        </w:rPr>
        <w:t>abuse</w:t>
      </w:r>
      <w:r w:rsidRPr="00C96ADD">
        <w:rPr>
          <w:rFonts w:cs="Arial"/>
          <w:szCs w:val="20"/>
        </w:rPr>
        <w:t>, dementia, food poverty, and service integration.</w:t>
      </w:r>
      <w:r w:rsidR="008B2D0B" w:rsidRPr="00C96ADD">
        <w:rPr>
          <w:rFonts w:cs="Arial"/>
          <w:szCs w:val="20"/>
        </w:rPr>
        <w:t xml:space="preserve"> It is set amidst a government policy</w:t>
      </w:r>
      <w:r w:rsidR="00FE2D65" w:rsidRPr="00C96ADD">
        <w:rPr>
          <w:rFonts w:cs="Arial"/>
          <w:szCs w:val="20"/>
        </w:rPr>
        <w:t xml:space="preserve"> of austerity and a spotlight on</w:t>
      </w:r>
      <w:r w:rsidR="008B2D0B" w:rsidRPr="00C96ADD">
        <w:rPr>
          <w:rFonts w:cs="Arial"/>
          <w:szCs w:val="20"/>
        </w:rPr>
        <w:t xml:space="preserve"> public service </w:t>
      </w:r>
      <w:r w:rsidR="00227416" w:rsidRPr="00C96ADD">
        <w:rPr>
          <w:rFonts w:cs="Arial"/>
          <w:szCs w:val="20"/>
        </w:rPr>
        <w:t>outcomes</w:t>
      </w:r>
      <w:r w:rsidR="008B2D0B" w:rsidRPr="00C96ADD">
        <w:rPr>
          <w:rFonts w:cs="Arial"/>
          <w:szCs w:val="20"/>
        </w:rPr>
        <w:t>.</w:t>
      </w:r>
    </w:p>
    <w:p w14:paraId="6FB755EA" w14:textId="64B946E4" w:rsidR="008B2D0B" w:rsidRPr="00C96ADD" w:rsidRDefault="008B2D0B" w:rsidP="00706885">
      <w:pPr>
        <w:pStyle w:val="Maintext"/>
        <w:spacing w:after="120" w:line="240" w:lineRule="auto"/>
        <w:rPr>
          <w:rFonts w:cs="Arial"/>
          <w:szCs w:val="20"/>
        </w:rPr>
      </w:pPr>
      <w:r w:rsidRPr="00C96ADD">
        <w:rPr>
          <w:rFonts w:cs="Arial"/>
          <w:szCs w:val="20"/>
        </w:rPr>
        <w:t xml:space="preserve">The core </w:t>
      </w:r>
      <w:r w:rsidR="00FE2D65" w:rsidRPr="00C96ADD">
        <w:rPr>
          <w:rFonts w:cs="Arial"/>
          <w:szCs w:val="20"/>
        </w:rPr>
        <w:t>aim</w:t>
      </w:r>
      <w:r w:rsidRPr="00C96ADD">
        <w:rPr>
          <w:rFonts w:cs="Arial"/>
          <w:szCs w:val="20"/>
        </w:rPr>
        <w:t xml:space="preserve"> of </w:t>
      </w:r>
      <w:r w:rsidRPr="00C96ADD">
        <w:rPr>
          <w:rFonts w:cs="Arial"/>
          <w:i/>
          <w:szCs w:val="20"/>
        </w:rPr>
        <w:t>Local Vision</w:t>
      </w:r>
      <w:r w:rsidRPr="00C96ADD">
        <w:rPr>
          <w:rFonts w:cs="Arial"/>
          <w:szCs w:val="20"/>
        </w:rPr>
        <w:t xml:space="preserve"> is to develop shared leadership capability – a capacity and desire to collaborate across organisational boundaries and systems to generate solutions to ‘wicked’ issues. The programme</w:t>
      </w:r>
      <w:r w:rsidR="00FA3F8D" w:rsidRPr="00C96ADD">
        <w:rPr>
          <w:rFonts w:cs="Arial"/>
          <w:szCs w:val="20"/>
        </w:rPr>
        <w:t xml:space="preserve"> was born out of the collective vision of the </w:t>
      </w:r>
      <w:r w:rsidRPr="00C96ADD">
        <w:rPr>
          <w:rFonts w:cs="Arial"/>
          <w:szCs w:val="20"/>
        </w:rPr>
        <w:t>Leadership Centre</w:t>
      </w:r>
      <w:r w:rsidR="00FA3F8D" w:rsidRPr="00C96ADD">
        <w:rPr>
          <w:rFonts w:cs="Arial"/>
          <w:szCs w:val="20"/>
        </w:rPr>
        <w:t xml:space="preserve"> </w:t>
      </w:r>
      <w:r w:rsidR="00FE2D65" w:rsidRPr="00C96ADD">
        <w:rPr>
          <w:rFonts w:cs="Arial"/>
          <w:szCs w:val="20"/>
        </w:rPr>
        <w:t xml:space="preserve">(for Local Government) </w:t>
      </w:r>
      <w:r w:rsidR="00FA3F8D" w:rsidRPr="00C96ADD">
        <w:rPr>
          <w:rFonts w:cs="Arial"/>
          <w:szCs w:val="20"/>
        </w:rPr>
        <w:t xml:space="preserve">and the Systems Leadership </w:t>
      </w:r>
      <w:r w:rsidRPr="00C96ADD">
        <w:rPr>
          <w:rFonts w:cs="Arial"/>
          <w:szCs w:val="20"/>
        </w:rPr>
        <w:t>Steering</w:t>
      </w:r>
      <w:r w:rsidR="00FA3F8D" w:rsidRPr="00C96ADD">
        <w:rPr>
          <w:rFonts w:cs="Arial"/>
          <w:szCs w:val="20"/>
        </w:rPr>
        <w:t xml:space="preserve"> Group, comprising representatives from key agencies across government, the NHS, social care, public health, the voluntary sector and </w:t>
      </w:r>
      <w:r w:rsidRPr="00C96ADD">
        <w:rPr>
          <w:rFonts w:cs="Arial"/>
          <w:szCs w:val="20"/>
        </w:rPr>
        <w:t>private</w:t>
      </w:r>
      <w:r w:rsidR="00FA3F8D" w:rsidRPr="00C96ADD">
        <w:rPr>
          <w:rFonts w:cs="Arial"/>
          <w:szCs w:val="20"/>
        </w:rPr>
        <w:t xml:space="preserve"> </w:t>
      </w:r>
      <w:r w:rsidRPr="00C96ADD">
        <w:rPr>
          <w:rFonts w:cs="Arial"/>
          <w:szCs w:val="20"/>
        </w:rPr>
        <w:t>sector</w:t>
      </w:r>
      <w:r w:rsidR="00A311AD" w:rsidRPr="00C96ADD">
        <w:rPr>
          <w:rFonts w:cs="Arial"/>
          <w:szCs w:val="20"/>
        </w:rPr>
        <w:t xml:space="preserve">. </w:t>
      </w:r>
    </w:p>
    <w:p w14:paraId="18E95D32" w14:textId="4C6DBEB4" w:rsidR="00C76C67" w:rsidRPr="00C96ADD" w:rsidRDefault="00E10751" w:rsidP="00706885">
      <w:pPr>
        <w:pStyle w:val="Maintext"/>
        <w:spacing w:after="120" w:line="240" w:lineRule="auto"/>
        <w:rPr>
          <w:rFonts w:cs="Arial"/>
          <w:szCs w:val="20"/>
        </w:rPr>
      </w:pPr>
      <w:r w:rsidRPr="00C96ADD">
        <w:rPr>
          <w:rFonts w:cs="Arial"/>
          <w:szCs w:val="20"/>
        </w:rPr>
        <w:t xml:space="preserve">In its evaluation, BLC </w:t>
      </w:r>
      <w:r w:rsidR="00706885" w:rsidRPr="00C96ADD">
        <w:rPr>
          <w:rFonts w:cs="Arial"/>
          <w:szCs w:val="20"/>
        </w:rPr>
        <w:t>has</w:t>
      </w:r>
      <w:r w:rsidRPr="00C96ADD">
        <w:rPr>
          <w:rFonts w:cs="Arial"/>
          <w:szCs w:val="20"/>
        </w:rPr>
        <w:t xml:space="preserve"> g</w:t>
      </w:r>
      <w:r w:rsidR="0085189C" w:rsidRPr="00C96ADD">
        <w:rPr>
          <w:rFonts w:cs="Arial"/>
          <w:szCs w:val="20"/>
        </w:rPr>
        <w:t>ather</w:t>
      </w:r>
      <w:r w:rsidR="00706885" w:rsidRPr="00C96ADD">
        <w:rPr>
          <w:rFonts w:cs="Arial"/>
          <w:szCs w:val="20"/>
        </w:rPr>
        <w:t>ed</w:t>
      </w:r>
      <w:r w:rsidR="0085189C" w:rsidRPr="00C96ADD">
        <w:rPr>
          <w:rFonts w:cs="Arial"/>
          <w:szCs w:val="20"/>
        </w:rPr>
        <w:t xml:space="preserve"> evidence to understand the sustainability of service transformation at a local systems level through to end users</w:t>
      </w:r>
      <w:r w:rsidRPr="00C96ADD">
        <w:rPr>
          <w:rFonts w:cs="Arial"/>
          <w:szCs w:val="20"/>
        </w:rPr>
        <w:t xml:space="preserve"> and i</w:t>
      </w:r>
      <w:r w:rsidR="0085189C" w:rsidRPr="00C96ADD">
        <w:rPr>
          <w:rFonts w:cs="Arial"/>
          <w:szCs w:val="20"/>
        </w:rPr>
        <w:t>dentify</w:t>
      </w:r>
      <w:r w:rsidRPr="00C96ADD">
        <w:rPr>
          <w:rFonts w:cs="Arial"/>
          <w:szCs w:val="20"/>
        </w:rPr>
        <w:t>ing</w:t>
      </w:r>
      <w:r w:rsidR="0085189C" w:rsidRPr="00C96ADD">
        <w:rPr>
          <w:rFonts w:cs="Arial"/>
          <w:szCs w:val="20"/>
        </w:rPr>
        <w:t xml:space="preserve"> emerging patterns to help inform understanding of effective </w:t>
      </w:r>
      <w:r w:rsidRPr="00C96ADD">
        <w:rPr>
          <w:rFonts w:cs="Arial"/>
          <w:szCs w:val="20"/>
        </w:rPr>
        <w:t>systems</w:t>
      </w:r>
      <w:r w:rsidR="0085189C" w:rsidRPr="00C96ADD">
        <w:rPr>
          <w:rFonts w:cs="Arial"/>
          <w:szCs w:val="20"/>
        </w:rPr>
        <w:t xml:space="preserve"> leadership interventions.</w:t>
      </w:r>
    </w:p>
    <w:p w14:paraId="44A76B66" w14:textId="0F4C0C89" w:rsidR="00706885" w:rsidRPr="00C96ADD" w:rsidRDefault="006B1E7B" w:rsidP="00706885">
      <w:pPr>
        <w:pStyle w:val="Maintext"/>
        <w:spacing w:after="120" w:line="240" w:lineRule="auto"/>
        <w:rPr>
          <w:rFonts w:cs="Arial"/>
          <w:szCs w:val="20"/>
        </w:rPr>
      </w:pPr>
      <w:hyperlink r:id="rId25" w:history="1">
        <w:r w:rsidR="00706885" w:rsidRPr="00C96ADD">
          <w:rPr>
            <w:rStyle w:val="Hyperlink"/>
            <w:rFonts w:cs="Arial"/>
            <w:szCs w:val="20"/>
          </w:rPr>
          <w:t>http://www.localleadership.gov.uk/place/localvison</w:t>
        </w:r>
      </w:hyperlink>
      <w:r w:rsidR="00706885" w:rsidRPr="00C96ADD">
        <w:rPr>
          <w:rFonts w:cs="Arial"/>
          <w:b/>
          <w:szCs w:val="20"/>
        </w:rPr>
        <w:t xml:space="preserve"> </w:t>
      </w:r>
    </w:p>
    <w:p w14:paraId="5BF126F1" w14:textId="77E45B1D" w:rsidR="00FA3F8D" w:rsidRPr="00C96ADD" w:rsidRDefault="00DC3E42" w:rsidP="00997C0A">
      <w:pPr>
        <w:spacing w:before="240" w:after="120"/>
        <w:rPr>
          <w:rFonts w:ascii="Arial" w:hAnsi="Arial" w:cs="Arial"/>
          <w:b/>
          <w:sz w:val="20"/>
          <w:szCs w:val="20"/>
        </w:rPr>
      </w:pPr>
      <w:r w:rsidRPr="00C96ADD">
        <w:rPr>
          <w:rFonts w:ascii="Arial" w:hAnsi="Arial" w:cs="Arial"/>
          <w:b/>
          <w:sz w:val="20"/>
          <w:szCs w:val="20"/>
        </w:rPr>
        <w:lastRenderedPageBreak/>
        <w:t>Preparing Vietnam for Malaria Elimination</w:t>
      </w:r>
    </w:p>
    <w:p w14:paraId="622B9579" w14:textId="574FEB6A" w:rsidR="00844603" w:rsidRPr="00C96ADD" w:rsidRDefault="00481224" w:rsidP="00844603">
      <w:pPr>
        <w:spacing w:after="120"/>
        <w:rPr>
          <w:rFonts w:ascii="Arial" w:hAnsi="Arial" w:cs="Arial"/>
          <w:sz w:val="20"/>
          <w:szCs w:val="20"/>
        </w:rPr>
      </w:pPr>
      <w:r w:rsidRPr="00C96ADD">
        <w:rPr>
          <w:rFonts w:ascii="Arial" w:hAnsi="Arial" w:cs="Arial"/>
          <w:sz w:val="20"/>
          <w:szCs w:val="20"/>
        </w:rPr>
        <w:t>Professor Peter Case</w:t>
      </w:r>
      <w:r w:rsidR="00844603" w:rsidRPr="00C96ADD">
        <w:rPr>
          <w:rFonts w:ascii="Arial" w:hAnsi="Arial" w:cs="Arial"/>
          <w:sz w:val="20"/>
          <w:szCs w:val="20"/>
        </w:rPr>
        <w:t xml:space="preserve"> has been collaborating with a medical team from the University of </w:t>
      </w:r>
      <w:r w:rsidR="00FE2D65" w:rsidRPr="00C96ADD">
        <w:rPr>
          <w:rFonts w:ascii="Arial" w:hAnsi="Arial" w:cs="Arial"/>
          <w:sz w:val="20"/>
          <w:szCs w:val="20"/>
        </w:rPr>
        <w:t xml:space="preserve">California, </w:t>
      </w:r>
      <w:r w:rsidR="00844603" w:rsidRPr="00C96ADD">
        <w:rPr>
          <w:rFonts w:ascii="Arial" w:hAnsi="Arial" w:cs="Arial"/>
          <w:sz w:val="20"/>
          <w:szCs w:val="20"/>
        </w:rPr>
        <w:t xml:space="preserve">San Francisco </w:t>
      </w:r>
      <w:r w:rsidR="00FE2D65" w:rsidRPr="00C96ADD">
        <w:rPr>
          <w:rFonts w:ascii="Arial" w:hAnsi="Arial" w:cs="Arial"/>
          <w:sz w:val="20"/>
          <w:szCs w:val="20"/>
        </w:rPr>
        <w:t xml:space="preserve">(UCSF) </w:t>
      </w:r>
      <w:r w:rsidR="00844603" w:rsidRPr="00C96ADD">
        <w:rPr>
          <w:rFonts w:ascii="Arial" w:hAnsi="Arial" w:cs="Arial"/>
          <w:sz w:val="20"/>
          <w:szCs w:val="20"/>
        </w:rPr>
        <w:t xml:space="preserve">on a </w:t>
      </w:r>
      <w:r w:rsidRPr="00C96ADD">
        <w:rPr>
          <w:rFonts w:ascii="Arial" w:hAnsi="Arial" w:cs="Arial"/>
          <w:sz w:val="20"/>
          <w:szCs w:val="20"/>
        </w:rPr>
        <w:t xml:space="preserve">Bill and Melinda Gates funded </w:t>
      </w:r>
      <w:r w:rsidR="00844603" w:rsidRPr="00C96ADD">
        <w:rPr>
          <w:rFonts w:ascii="Arial" w:hAnsi="Arial" w:cs="Arial"/>
          <w:sz w:val="20"/>
          <w:szCs w:val="20"/>
        </w:rPr>
        <w:t xml:space="preserve">project to eliminate malaria in Vietnam. For the past eighteen months, Peter has been advising the principal investigator, Dr Colin </w:t>
      </w:r>
      <w:proofErr w:type="spellStart"/>
      <w:r w:rsidR="00844603" w:rsidRPr="00C96ADD">
        <w:rPr>
          <w:rFonts w:ascii="Arial" w:hAnsi="Arial" w:cs="Arial"/>
          <w:sz w:val="20"/>
          <w:szCs w:val="20"/>
        </w:rPr>
        <w:t>Ohrt</w:t>
      </w:r>
      <w:proofErr w:type="spellEnd"/>
      <w:r w:rsidR="00844603" w:rsidRPr="00C96ADD">
        <w:rPr>
          <w:rFonts w:ascii="Arial" w:hAnsi="Arial" w:cs="Arial"/>
          <w:sz w:val="20"/>
          <w:szCs w:val="20"/>
        </w:rPr>
        <w:t xml:space="preserve"> (COL ret. US Medical Corps), o</w:t>
      </w:r>
      <w:r w:rsidR="00150310" w:rsidRPr="00C96ADD">
        <w:rPr>
          <w:rFonts w:ascii="Arial" w:hAnsi="Arial" w:cs="Arial"/>
          <w:sz w:val="20"/>
          <w:szCs w:val="20"/>
        </w:rPr>
        <w:t>n program management and organis</w:t>
      </w:r>
      <w:r w:rsidR="00844603" w:rsidRPr="00C96ADD">
        <w:rPr>
          <w:rFonts w:ascii="Arial" w:hAnsi="Arial" w:cs="Arial"/>
          <w:sz w:val="20"/>
          <w:szCs w:val="20"/>
        </w:rPr>
        <w:t xml:space="preserve">ational issues relating to this ambitious project. </w:t>
      </w:r>
    </w:p>
    <w:p w14:paraId="3D1238AB" w14:textId="3BE388ED" w:rsidR="00844603" w:rsidRPr="00C96ADD" w:rsidRDefault="00844603" w:rsidP="00844603">
      <w:pPr>
        <w:spacing w:after="120"/>
        <w:rPr>
          <w:rFonts w:ascii="Arial" w:hAnsi="Arial" w:cs="Arial"/>
          <w:sz w:val="20"/>
          <w:szCs w:val="20"/>
        </w:rPr>
      </w:pPr>
      <w:r w:rsidRPr="00C96ADD">
        <w:rPr>
          <w:rFonts w:ascii="Arial" w:hAnsi="Arial" w:cs="Arial"/>
          <w:b/>
          <w:noProof/>
          <w:sz w:val="20"/>
          <w:szCs w:val="20"/>
          <w:lang w:val="en-US"/>
        </w:rPr>
        <w:drawing>
          <wp:anchor distT="0" distB="0" distL="114300" distR="114300" simplePos="0" relativeHeight="251665408" behindDoc="1" locked="0" layoutInCell="1" allowOverlap="1" wp14:anchorId="7E60CC18" wp14:editId="32027E0E">
            <wp:simplePos x="0" y="0"/>
            <wp:positionH relativeFrom="column">
              <wp:posOffset>2122170</wp:posOffset>
            </wp:positionH>
            <wp:positionV relativeFrom="paragraph">
              <wp:posOffset>2559685</wp:posOffset>
            </wp:positionV>
            <wp:extent cx="793115" cy="939800"/>
            <wp:effectExtent l="0" t="0" r="0" b="0"/>
            <wp:wrapThrough wrapText="bothSides">
              <wp:wrapPolygon edited="0">
                <wp:start x="0" y="0"/>
                <wp:lineTo x="0" y="21016"/>
                <wp:lineTo x="20753" y="21016"/>
                <wp:lineTo x="20753" y="0"/>
                <wp:lineTo x="0" y="0"/>
              </wp:wrapPolygon>
            </wp:wrapThrough>
            <wp:docPr id="19" name="Picture 19" descr="Peter 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PlaceHolderMain_ProfilePicture1" descr="Peter Case"/>
                    <pic:cNvPicPr>
                      <a:picLocks noChangeAspect="1" noChangeArrowheads="1"/>
                    </pic:cNvPicPr>
                  </pic:nvPicPr>
                  <pic:blipFill rotWithShape="1">
                    <a:blip r:embed="rId26">
                      <a:extLst>
                        <a:ext uri="{28A0092B-C50C-407E-A947-70E740481C1C}">
                          <a14:useLocalDpi xmlns:a14="http://schemas.microsoft.com/office/drawing/2010/main" val="0"/>
                        </a:ext>
                      </a:extLst>
                    </a:blip>
                    <a:srcRect l="17610" t="17610" r="24528" b="13837"/>
                    <a:stretch/>
                  </pic:blipFill>
                  <pic:spPr bwMode="auto">
                    <a:xfrm>
                      <a:off x="0" y="0"/>
                      <a:ext cx="793115" cy="939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96ADD">
        <w:rPr>
          <w:rFonts w:ascii="Arial" w:hAnsi="Arial" w:cs="Arial"/>
          <w:sz w:val="20"/>
          <w:szCs w:val="20"/>
        </w:rPr>
        <w:t xml:space="preserve">The key to eliminating malaria is use of real-time surveillance technology to identify malaria cases - most serious problems arise in remote forested regions - to ensure early interventions and disruption of parasite transmission. The disease is carried from one infected human to another by certain types of mosquito. There is also a range of prevention measures (e.g., taking anti-malaria drugs, sleeping under insecticide treated nets, and so on) that can be deployed, but there are often difficulties persuading villagers and forest workers to use them. Peter is using participative action research methods in workshops to draw on the expertise and </w:t>
      </w:r>
      <w:r w:rsidR="00FE2D65" w:rsidRPr="00C96ADD">
        <w:rPr>
          <w:rFonts w:ascii="Arial" w:hAnsi="Arial" w:cs="Arial"/>
          <w:sz w:val="20"/>
          <w:szCs w:val="20"/>
        </w:rPr>
        <w:t>knowledge of community</w:t>
      </w:r>
      <w:r w:rsidRPr="00C96ADD">
        <w:rPr>
          <w:rFonts w:ascii="Arial" w:hAnsi="Arial" w:cs="Arial"/>
          <w:sz w:val="20"/>
          <w:szCs w:val="20"/>
        </w:rPr>
        <w:t xml:space="preserve"> and village health workers regarding how best to implement prevention and treatment technologies. The team from UCSF is also using pioneering new GPS and SMS technologies to set up ‘situation rooms’ in which malaria experts can advise </w:t>
      </w:r>
      <w:r w:rsidR="00FE2D65" w:rsidRPr="00C96ADD">
        <w:rPr>
          <w:rFonts w:ascii="Arial" w:hAnsi="Arial" w:cs="Arial"/>
          <w:sz w:val="20"/>
          <w:szCs w:val="20"/>
        </w:rPr>
        <w:t>less experienced</w:t>
      </w:r>
      <w:r w:rsidRPr="00C96ADD">
        <w:rPr>
          <w:rFonts w:ascii="Arial" w:hAnsi="Arial" w:cs="Arial"/>
          <w:sz w:val="20"/>
          <w:szCs w:val="20"/>
        </w:rPr>
        <w:t xml:space="preserve"> health workers in the field on how to respond most effectively to malaria cases in real- time. </w:t>
      </w:r>
    </w:p>
    <w:p w14:paraId="6F82CE7B" w14:textId="2107AC51" w:rsidR="00AA3FF6" w:rsidRPr="00C96ADD" w:rsidRDefault="00E10751" w:rsidP="00706885">
      <w:pPr>
        <w:spacing w:after="120"/>
        <w:rPr>
          <w:rFonts w:ascii="Arial" w:hAnsi="Arial" w:cs="Arial"/>
          <w:color w:val="2D6ABB"/>
          <w:sz w:val="20"/>
          <w:szCs w:val="20"/>
          <w:u w:val="single"/>
        </w:rPr>
      </w:pPr>
      <w:r w:rsidRPr="00C96ADD">
        <w:rPr>
          <w:rFonts w:ascii="Arial" w:hAnsi="Arial" w:cs="Arial"/>
          <w:sz w:val="20"/>
          <w:szCs w:val="20"/>
        </w:rPr>
        <w:t xml:space="preserve">For further information please contact </w:t>
      </w:r>
      <w:hyperlink r:id="rId27" w:history="1">
        <w:r w:rsidRPr="00C96ADD">
          <w:rPr>
            <w:rFonts w:ascii="Arial" w:hAnsi="Arial" w:cs="Arial"/>
            <w:color w:val="2D6ABB"/>
            <w:sz w:val="20"/>
            <w:szCs w:val="20"/>
            <w:u w:val="single"/>
          </w:rPr>
          <w:t>Peter.Case@uwe.ac.uk</w:t>
        </w:r>
      </w:hyperlink>
    </w:p>
    <w:p w14:paraId="09AA81FD" w14:textId="244D1D8F" w:rsidR="009B3F2A" w:rsidRPr="00C96ADD" w:rsidRDefault="009B3F2A" w:rsidP="00706885">
      <w:pPr>
        <w:spacing w:after="120"/>
        <w:rPr>
          <w:rFonts w:ascii="Arial" w:hAnsi="Arial" w:cs="Arial"/>
          <w:sz w:val="20"/>
          <w:szCs w:val="20"/>
        </w:rPr>
      </w:pPr>
    </w:p>
    <w:tbl>
      <w:tblPr>
        <w:tblStyle w:val="TableGrid"/>
        <w:tblW w:w="0" w:type="auto"/>
        <w:tblLook w:val="04A0" w:firstRow="1" w:lastRow="0" w:firstColumn="1" w:lastColumn="0" w:noHBand="0" w:noVBand="1"/>
      </w:tblPr>
      <w:tblGrid>
        <w:gridCol w:w="5117"/>
      </w:tblGrid>
      <w:tr w:rsidR="009B3F2A" w:rsidRPr="00C96ADD" w14:paraId="1396407B" w14:textId="77777777" w:rsidTr="009B3F2A">
        <w:tc>
          <w:tcPr>
            <w:tcW w:w="5117" w:type="dxa"/>
          </w:tcPr>
          <w:p w14:paraId="035DBE3C" w14:textId="6EA44DAE" w:rsidR="009B3F2A" w:rsidRPr="00C96ADD" w:rsidRDefault="009B3F2A" w:rsidP="00FB6063">
            <w:pPr>
              <w:spacing w:before="120" w:after="120"/>
              <w:rPr>
                <w:rFonts w:ascii="Arial" w:hAnsi="Arial" w:cs="Arial"/>
                <w:b/>
                <w:color w:val="C0504D" w:themeColor="accent2"/>
              </w:rPr>
            </w:pPr>
            <w:r w:rsidRPr="00C96ADD">
              <w:rPr>
                <w:rFonts w:ascii="Arial" w:hAnsi="Arial" w:cs="Arial"/>
                <w:b/>
                <w:color w:val="C0504D" w:themeColor="accent2"/>
              </w:rPr>
              <w:t xml:space="preserve">Leadership Evaluation </w:t>
            </w:r>
            <w:proofErr w:type="spellStart"/>
            <w:r w:rsidRPr="00C96ADD">
              <w:rPr>
                <w:rFonts w:ascii="Arial" w:hAnsi="Arial" w:cs="Arial"/>
                <w:b/>
                <w:color w:val="C0504D" w:themeColor="accent2"/>
              </w:rPr>
              <w:t>Collaboratory</w:t>
            </w:r>
            <w:proofErr w:type="spellEnd"/>
          </w:p>
          <w:p w14:paraId="5F0C2849" w14:textId="0B0B100D" w:rsidR="00C11795" w:rsidRPr="00C96ADD" w:rsidRDefault="001A128D" w:rsidP="00206BEF">
            <w:pPr>
              <w:spacing w:after="120"/>
              <w:rPr>
                <w:rFonts w:ascii="Arial" w:hAnsi="Arial" w:cs="Arial"/>
                <w:sz w:val="20"/>
                <w:szCs w:val="20"/>
              </w:rPr>
            </w:pPr>
            <w:r w:rsidRPr="00C96ADD">
              <w:rPr>
                <w:rFonts w:ascii="Arial" w:hAnsi="Arial" w:cs="Arial"/>
                <w:noProof/>
                <w:sz w:val="20"/>
                <w:szCs w:val="20"/>
                <w:lang w:val="en-US"/>
              </w:rPr>
              <w:drawing>
                <wp:anchor distT="0" distB="0" distL="114300" distR="114300" simplePos="0" relativeHeight="251674624" behindDoc="0" locked="0" layoutInCell="1" allowOverlap="1" wp14:anchorId="4DF9E9DC" wp14:editId="62D7BD64">
                  <wp:simplePos x="0" y="0"/>
                  <wp:positionH relativeFrom="margin">
                    <wp:posOffset>2350770</wp:posOffset>
                  </wp:positionH>
                  <wp:positionV relativeFrom="margin">
                    <wp:posOffset>502285</wp:posOffset>
                  </wp:positionV>
                  <wp:extent cx="762000" cy="772160"/>
                  <wp:effectExtent l="0" t="0" r="0" b="0"/>
                  <wp:wrapSquare wrapText="bothSides"/>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8">
                            <a:extLst>
                              <a:ext uri="{28A0092B-C50C-407E-A947-70E740481C1C}">
                                <a14:useLocalDpi xmlns:a14="http://schemas.microsoft.com/office/drawing/2010/main" val="0"/>
                              </a:ext>
                            </a:extLst>
                          </a:blip>
                          <a:srcRect b="47487"/>
                          <a:stretch/>
                        </pic:blipFill>
                        <pic:spPr bwMode="auto">
                          <a:xfrm>
                            <a:off x="0" y="0"/>
                            <a:ext cx="762000" cy="772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6BEF" w:rsidRPr="00C96ADD">
              <w:rPr>
                <w:rFonts w:ascii="Arial" w:hAnsi="Arial" w:cs="Arial"/>
                <w:sz w:val="20"/>
                <w:szCs w:val="20"/>
              </w:rPr>
              <w:t xml:space="preserve">Leadership activity </w:t>
            </w:r>
            <w:r w:rsidR="00C11795" w:rsidRPr="00C96ADD">
              <w:rPr>
                <w:rFonts w:ascii="Arial" w:hAnsi="Arial" w:cs="Arial"/>
                <w:sz w:val="20"/>
                <w:szCs w:val="20"/>
              </w:rPr>
              <w:t>in public, private and not-for-profit</w:t>
            </w:r>
            <w:r w:rsidRPr="00C96ADD">
              <w:t xml:space="preserve"> </w:t>
            </w:r>
            <w:r w:rsidR="00C11795" w:rsidRPr="00C96ADD">
              <w:rPr>
                <w:rFonts w:ascii="Arial" w:hAnsi="Arial" w:cs="Arial"/>
                <w:sz w:val="20"/>
                <w:szCs w:val="20"/>
              </w:rPr>
              <w:t xml:space="preserve">sectors </w:t>
            </w:r>
            <w:r w:rsidR="00206BEF" w:rsidRPr="00C96ADD">
              <w:rPr>
                <w:rFonts w:ascii="Arial" w:hAnsi="Arial" w:cs="Arial"/>
                <w:sz w:val="20"/>
                <w:szCs w:val="20"/>
              </w:rPr>
              <w:t xml:space="preserve">increasingly focuses on </w:t>
            </w:r>
            <w:r w:rsidR="00C11795" w:rsidRPr="00C96ADD">
              <w:rPr>
                <w:rFonts w:ascii="Arial" w:hAnsi="Arial" w:cs="Arial"/>
                <w:sz w:val="20"/>
                <w:szCs w:val="20"/>
              </w:rPr>
              <w:t>the challenges of addressing complex, systemic</w:t>
            </w:r>
            <w:r w:rsidR="00206BEF" w:rsidRPr="00C96ADD">
              <w:rPr>
                <w:rFonts w:ascii="Arial" w:hAnsi="Arial" w:cs="Arial"/>
                <w:sz w:val="20"/>
                <w:szCs w:val="20"/>
              </w:rPr>
              <w:t xml:space="preserve"> </w:t>
            </w:r>
            <w:r w:rsidR="00C11795" w:rsidRPr="00C96ADD">
              <w:rPr>
                <w:rFonts w:ascii="Arial" w:hAnsi="Arial" w:cs="Arial"/>
                <w:sz w:val="20"/>
                <w:szCs w:val="20"/>
              </w:rPr>
              <w:t>problems that lie beyond the remit and capacity of a single group or organisation to address</w:t>
            </w:r>
            <w:r w:rsidR="00206BEF" w:rsidRPr="00C96ADD">
              <w:rPr>
                <w:rFonts w:ascii="Arial" w:hAnsi="Arial" w:cs="Arial"/>
                <w:sz w:val="20"/>
                <w:szCs w:val="20"/>
              </w:rPr>
              <w:t xml:space="preserve">. Evaluating the impact of this kind of learning is especially challenging since it requires the ability to </w:t>
            </w:r>
            <w:r w:rsidR="00150310" w:rsidRPr="00C96ADD">
              <w:rPr>
                <w:rFonts w:ascii="Arial" w:hAnsi="Arial" w:cs="Arial"/>
                <w:sz w:val="20"/>
                <w:szCs w:val="20"/>
              </w:rPr>
              <w:t>assess</w:t>
            </w:r>
            <w:r w:rsidR="00206BEF" w:rsidRPr="00C96ADD">
              <w:rPr>
                <w:rFonts w:ascii="Arial" w:hAnsi="Arial" w:cs="Arial"/>
                <w:sz w:val="20"/>
                <w:szCs w:val="20"/>
              </w:rPr>
              <w:t xml:space="preserve"> </w:t>
            </w:r>
            <w:r w:rsidR="006B1E7B">
              <w:rPr>
                <w:rFonts w:ascii="Arial" w:hAnsi="Arial" w:cs="Arial"/>
                <w:sz w:val="20"/>
                <w:szCs w:val="20"/>
              </w:rPr>
              <w:t>influences</w:t>
            </w:r>
            <w:r w:rsidR="00206BEF" w:rsidRPr="00C96ADD">
              <w:rPr>
                <w:rFonts w:ascii="Arial" w:hAnsi="Arial" w:cs="Arial"/>
                <w:sz w:val="20"/>
                <w:szCs w:val="20"/>
              </w:rPr>
              <w:t xml:space="preserve"> </w:t>
            </w:r>
            <w:r w:rsidR="00150310" w:rsidRPr="00C96ADD">
              <w:rPr>
                <w:rFonts w:ascii="Arial" w:hAnsi="Arial" w:cs="Arial"/>
                <w:sz w:val="20"/>
                <w:szCs w:val="20"/>
              </w:rPr>
              <w:t>a</w:t>
            </w:r>
            <w:r w:rsidR="00206BEF" w:rsidRPr="00C96ADD">
              <w:rPr>
                <w:rFonts w:ascii="Arial" w:hAnsi="Arial" w:cs="Arial"/>
                <w:sz w:val="20"/>
                <w:szCs w:val="20"/>
              </w:rPr>
              <w:t xml:space="preserve">cross institutional boundaries as well as the ability to consider how to unpick causal assumptions. </w:t>
            </w:r>
          </w:p>
          <w:p w14:paraId="27781B3A" w14:textId="41F28075" w:rsidR="005C2D04" w:rsidRPr="00C96ADD" w:rsidRDefault="00C11795" w:rsidP="005C2D04">
            <w:pPr>
              <w:spacing w:after="120"/>
              <w:rPr>
                <w:rFonts w:ascii="Arial" w:hAnsi="Arial" w:cs="Arial"/>
                <w:sz w:val="20"/>
                <w:szCs w:val="20"/>
              </w:rPr>
            </w:pPr>
            <w:r w:rsidRPr="00C96ADD">
              <w:rPr>
                <w:rFonts w:ascii="Arial" w:hAnsi="Arial" w:cs="Arial"/>
                <w:sz w:val="20"/>
                <w:szCs w:val="20"/>
              </w:rPr>
              <w:t xml:space="preserve">Building on our </w:t>
            </w:r>
            <w:r w:rsidR="00FB6063" w:rsidRPr="00C96ADD">
              <w:rPr>
                <w:rFonts w:ascii="Arial" w:hAnsi="Arial" w:cs="Arial"/>
                <w:sz w:val="20"/>
                <w:szCs w:val="20"/>
              </w:rPr>
              <w:t xml:space="preserve">growing reputation for </w:t>
            </w:r>
            <w:r w:rsidR="00C77E6B" w:rsidRPr="00C96ADD">
              <w:rPr>
                <w:rFonts w:ascii="Arial" w:hAnsi="Arial" w:cs="Arial"/>
                <w:sz w:val="20"/>
                <w:szCs w:val="20"/>
              </w:rPr>
              <w:t>knowledge through action</w:t>
            </w:r>
            <w:r w:rsidR="00BD785D" w:rsidRPr="00C96ADD">
              <w:rPr>
                <w:rFonts w:ascii="Arial" w:hAnsi="Arial" w:cs="Arial"/>
                <w:sz w:val="20"/>
                <w:szCs w:val="20"/>
              </w:rPr>
              <w:t xml:space="preserve">, </w:t>
            </w:r>
            <w:r w:rsidR="00D07B59" w:rsidRPr="00C96ADD">
              <w:rPr>
                <w:rFonts w:ascii="Arial" w:hAnsi="Arial" w:cs="Arial"/>
                <w:sz w:val="20"/>
                <w:szCs w:val="20"/>
              </w:rPr>
              <w:t>BLC</w:t>
            </w:r>
            <w:r w:rsidR="00BD785D" w:rsidRPr="00C96ADD">
              <w:rPr>
                <w:rFonts w:ascii="Arial" w:hAnsi="Arial" w:cs="Arial"/>
                <w:sz w:val="20"/>
                <w:szCs w:val="20"/>
              </w:rPr>
              <w:t xml:space="preserve">, </w:t>
            </w:r>
            <w:r w:rsidR="00D07B59" w:rsidRPr="00C96ADD">
              <w:rPr>
                <w:rFonts w:ascii="Arial" w:hAnsi="Arial" w:cs="Arial"/>
                <w:sz w:val="20"/>
                <w:szCs w:val="20"/>
              </w:rPr>
              <w:t xml:space="preserve">along </w:t>
            </w:r>
            <w:r w:rsidR="005C2D04" w:rsidRPr="00C96ADD">
              <w:rPr>
                <w:rFonts w:ascii="Arial" w:hAnsi="Arial" w:cs="Arial"/>
                <w:sz w:val="20"/>
                <w:szCs w:val="20"/>
              </w:rPr>
              <w:t>with clients in the health and social care sectors are collaborating to explore the challenges (and hopefully some solutions) in relation to evaluating leadership development and its impact. This exciting work is being seeded by the NHS Leadership Academies in the South West and Thames Valley and Wessex and builds on work with colleagues for other recent commissions in the evaluation of systems leadership.</w:t>
            </w:r>
          </w:p>
          <w:p w14:paraId="314DDFFA" w14:textId="26C18B34" w:rsidR="00206BEF" w:rsidRPr="00C96ADD" w:rsidRDefault="006B1E7B" w:rsidP="00706885">
            <w:pPr>
              <w:spacing w:after="120"/>
              <w:rPr>
                <w:rFonts w:ascii="Arial" w:hAnsi="Arial" w:cs="Arial"/>
                <w:sz w:val="20"/>
                <w:szCs w:val="20"/>
              </w:rPr>
            </w:pPr>
            <w:r>
              <w:rPr>
                <w:rFonts w:ascii="Arial" w:hAnsi="Arial" w:cs="Arial"/>
                <w:sz w:val="20"/>
                <w:szCs w:val="20"/>
              </w:rPr>
              <w:t>T</w:t>
            </w:r>
            <w:r w:rsidR="00D07B59" w:rsidRPr="00C96ADD">
              <w:rPr>
                <w:rFonts w:ascii="Arial" w:hAnsi="Arial" w:cs="Arial"/>
                <w:sz w:val="20"/>
                <w:szCs w:val="20"/>
              </w:rPr>
              <w:t>o find</w:t>
            </w:r>
            <w:r w:rsidR="00F062DC" w:rsidRPr="00C96ADD">
              <w:rPr>
                <w:rFonts w:ascii="Arial" w:hAnsi="Arial" w:cs="Arial"/>
                <w:sz w:val="20"/>
                <w:szCs w:val="20"/>
              </w:rPr>
              <w:t xml:space="preserve"> out more please contact: </w:t>
            </w:r>
            <w:bookmarkStart w:id="0" w:name="_GoBack"/>
            <w:bookmarkEnd w:id="0"/>
            <w:r>
              <w:fldChar w:fldCharType="begin"/>
            </w:r>
            <w:r>
              <w:instrText xml:space="preserve"> HYPERLINK "mailto:Anita.Gulati@uwe.ac.uk" </w:instrText>
            </w:r>
            <w:r>
              <w:fldChar w:fldCharType="separate"/>
            </w:r>
            <w:r w:rsidR="00F062DC" w:rsidRPr="00C96ADD">
              <w:rPr>
                <w:rStyle w:val="Hyperlink"/>
                <w:rFonts w:ascii="Arial" w:hAnsi="Arial" w:cs="Arial"/>
                <w:sz w:val="20"/>
                <w:szCs w:val="20"/>
              </w:rPr>
              <w:t>Anita.Gulati@uwe.ac.uk</w:t>
            </w:r>
            <w:r>
              <w:rPr>
                <w:rStyle w:val="Hyperlink"/>
                <w:rFonts w:ascii="Arial" w:hAnsi="Arial" w:cs="Arial"/>
                <w:sz w:val="20"/>
                <w:szCs w:val="20"/>
              </w:rPr>
              <w:fldChar w:fldCharType="end"/>
            </w:r>
            <w:r w:rsidR="00F062DC" w:rsidRPr="00C96ADD">
              <w:rPr>
                <w:rFonts w:ascii="Arial" w:hAnsi="Arial" w:cs="Arial"/>
                <w:sz w:val="20"/>
                <w:szCs w:val="20"/>
              </w:rPr>
              <w:t xml:space="preserve"> </w:t>
            </w:r>
          </w:p>
        </w:tc>
      </w:tr>
    </w:tbl>
    <w:p w14:paraId="03185784" w14:textId="77777777" w:rsidR="009B3F2A" w:rsidRPr="00C96ADD" w:rsidRDefault="009B3F2A" w:rsidP="00706885">
      <w:pPr>
        <w:spacing w:after="120"/>
        <w:rPr>
          <w:rFonts w:ascii="Arial" w:hAnsi="Arial" w:cs="Arial"/>
          <w:sz w:val="20"/>
          <w:szCs w:val="20"/>
        </w:rPr>
      </w:pPr>
    </w:p>
    <w:p w14:paraId="04886788" w14:textId="266C0F0D" w:rsidR="00A51590" w:rsidRPr="00C96ADD" w:rsidRDefault="00994BD9" w:rsidP="00753EFB">
      <w:pPr>
        <w:spacing w:before="240" w:after="120"/>
        <w:rPr>
          <w:rFonts w:ascii="Arial" w:hAnsi="Arial" w:cs="Arial"/>
          <w:b/>
          <w:color w:val="C00000"/>
          <w:sz w:val="28"/>
          <w:szCs w:val="28"/>
        </w:rPr>
      </w:pPr>
      <w:r w:rsidRPr="00C96ADD">
        <w:rPr>
          <w:rFonts w:ascii="Arial" w:hAnsi="Arial" w:cs="Arial"/>
          <w:b/>
          <w:color w:val="C00000"/>
          <w:sz w:val="28"/>
          <w:szCs w:val="28"/>
        </w:rPr>
        <w:lastRenderedPageBreak/>
        <w:t>Leadership and Management Programmes</w:t>
      </w:r>
    </w:p>
    <w:p w14:paraId="77798E1A" w14:textId="0C09E965" w:rsidR="0031153E" w:rsidRPr="00C96ADD" w:rsidRDefault="00994BD9" w:rsidP="00997C0A">
      <w:pPr>
        <w:pStyle w:val="Maintext"/>
        <w:spacing w:after="120" w:line="240" w:lineRule="auto"/>
        <w:rPr>
          <w:rFonts w:cs="Arial"/>
          <w:i/>
          <w:szCs w:val="20"/>
        </w:rPr>
      </w:pPr>
      <w:r w:rsidRPr="00C96ADD">
        <w:rPr>
          <w:rFonts w:cs="Arial"/>
          <w:i/>
          <w:szCs w:val="20"/>
        </w:rPr>
        <w:t xml:space="preserve">BLC members actively contribute to a wide range of accredited and unaccredited </w:t>
      </w:r>
      <w:r w:rsidR="00BA6B12" w:rsidRPr="00C96ADD">
        <w:rPr>
          <w:rFonts w:cs="Arial"/>
          <w:i/>
          <w:szCs w:val="20"/>
        </w:rPr>
        <w:t xml:space="preserve">programmes </w:t>
      </w:r>
      <w:r w:rsidR="0003533C" w:rsidRPr="00C96ADD">
        <w:rPr>
          <w:rFonts w:cs="Arial"/>
          <w:i/>
          <w:szCs w:val="20"/>
        </w:rPr>
        <w:t>for undergraduat</w:t>
      </w:r>
      <w:r w:rsidR="00BA6B12" w:rsidRPr="00C96ADD">
        <w:rPr>
          <w:rFonts w:cs="Arial"/>
          <w:i/>
          <w:szCs w:val="20"/>
        </w:rPr>
        <w:t>es, postgraduates and experienced managers</w:t>
      </w:r>
      <w:r w:rsidRPr="00C96ADD">
        <w:rPr>
          <w:rFonts w:cs="Arial"/>
          <w:i/>
          <w:szCs w:val="20"/>
        </w:rPr>
        <w:t xml:space="preserve">. In this section we highlight some of our </w:t>
      </w:r>
      <w:r w:rsidR="00753EFB" w:rsidRPr="00C96ADD">
        <w:rPr>
          <w:rFonts w:cs="Arial"/>
          <w:i/>
          <w:szCs w:val="20"/>
        </w:rPr>
        <w:t>latest</w:t>
      </w:r>
      <w:r w:rsidRPr="00C96ADD">
        <w:rPr>
          <w:rFonts w:cs="Arial"/>
          <w:i/>
          <w:szCs w:val="20"/>
        </w:rPr>
        <w:t xml:space="preserve"> initiatives. </w:t>
      </w:r>
    </w:p>
    <w:p w14:paraId="0D4D864A" w14:textId="50CE824A" w:rsidR="0031153E" w:rsidRPr="00C96ADD" w:rsidRDefault="00FA5A0D" w:rsidP="00997C0A">
      <w:pPr>
        <w:spacing w:before="240" w:after="120"/>
        <w:rPr>
          <w:rFonts w:ascii="Arial" w:hAnsi="Arial" w:cs="Arial"/>
          <w:b/>
          <w:color w:val="000000" w:themeColor="text1"/>
          <w:sz w:val="20"/>
          <w:szCs w:val="20"/>
        </w:rPr>
      </w:pPr>
      <w:r w:rsidRPr="00C96ADD">
        <w:rPr>
          <w:rFonts w:ascii="Arial" w:hAnsi="Arial" w:cs="Arial"/>
          <w:b/>
          <w:color w:val="000000" w:themeColor="text1"/>
          <w:sz w:val="20"/>
          <w:szCs w:val="20"/>
        </w:rPr>
        <w:t>Business (</w:t>
      </w:r>
      <w:r w:rsidR="0031153E" w:rsidRPr="00C96ADD">
        <w:rPr>
          <w:rFonts w:ascii="Arial" w:hAnsi="Arial" w:cs="Arial"/>
          <w:b/>
          <w:color w:val="000000" w:themeColor="text1"/>
          <w:sz w:val="20"/>
          <w:szCs w:val="20"/>
        </w:rPr>
        <w:t>Team Entrepreneurship</w:t>
      </w:r>
      <w:r w:rsidRPr="00C96ADD">
        <w:rPr>
          <w:rFonts w:ascii="Arial" w:hAnsi="Arial" w:cs="Arial"/>
          <w:b/>
          <w:color w:val="000000" w:themeColor="text1"/>
          <w:sz w:val="20"/>
          <w:szCs w:val="20"/>
        </w:rPr>
        <w:t>)</w:t>
      </w:r>
    </w:p>
    <w:p w14:paraId="72258EAF" w14:textId="5786F1CB" w:rsidR="0031153E" w:rsidRPr="00C96ADD" w:rsidRDefault="0031153E" w:rsidP="0031153E">
      <w:pPr>
        <w:spacing w:after="120"/>
        <w:rPr>
          <w:rFonts w:ascii="Arial" w:hAnsi="Arial" w:cs="Arial"/>
          <w:sz w:val="20"/>
          <w:szCs w:val="20"/>
        </w:rPr>
      </w:pPr>
      <w:r w:rsidRPr="00C96ADD">
        <w:rPr>
          <w:rFonts w:ascii="Arial" w:hAnsi="Arial" w:cs="Arial"/>
          <w:sz w:val="20"/>
          <w:szCs w:val="20"/>
        </w:rPr>
        <w:t xml:space="preserve">UWE Bristol offers a ground-breaking, innovative and entrepreneurial </w:t>
      </w:r>
      <w:r w:rsidR="003135BD" w:rsidRPr="00C96ADD">
        <w:rPr>
          <w:rFonts w:ascii="Arial" w:hAnsi="Arial" w:cs="Arial"/>
          <w:sz w:val="20"/>
          <w:szCs w:val="20"/>
        </w:rPr>
        <w:t>BA (</w:t>
      </w:r>
      <w:proofErr w:type="spellStart"/>
      <w:r w:rsidR="003135BD" w:rsidRPr="00C96ADD">
        <w:rPr>
          <w:rFonts w:ascii="Arial" w:hAnsi="Arial" w:cs="Arial"/>
          <w:sz w:val="20"/>
          <w:szCs w:val="20"/>
        </w:rPr>
        <w:t>Hons</w:t>
      </w:r>
      <w:proofErr w:type="spellEnd"/>
      <w:r w:rsidR="003135BD" w:rsidRPr="00C96ADD">
        <w:rPr>
          <w:rFonts w:ascii="Arial" w:hAnsi="Arial" w:cs="Arial"/>
          <w:sz w:val="20"/>
          <w:szCs w:val="20"/>
        </w:rPr>
        <w:t xml:space="preserve">) </w:t>
      </w:r>
      <w:r w:rsidRPr="00C96ADD">
        <w:rPr>
          <w:rFonts w:ascii="Arial" w:hAnsi="Arial" w:cs="Arial"/>
          <w:sz w:val="20"/>
          <w:szCs w:val="20"/>
        </w:rPr>
        <w:t xml:space="preserve">degree which gives </w:t>
      </w:r>
      <w:r w:rsidR="00FA5A0D" w:rsidRPr="00C96ADD">
        <w:rPr>
          <w:rFonts w:ascii="Arial" w:hAnsi="Arial" w:cs="Arial"/>
          <w:sz w:val="20"/>
          <w:szCs w:val="20"/>
        </w:rPr>
        <w:t xml:space="preserve">undergraduate </w:t>
      </w:r>
      <w:r w:rsidRPr="00C96ADD">
        <w:rPr>
          <w:rFonts w:ascii="Arial" w:hAnsi="Arial" w:cs="Arial"/>
          <w:sz w:val="20"/>
          <w:szCs w:val="20"/>
        </w:rPr>
        <w:t xml:space="preserve">students the opportunity to set-up and run their own team company; to 'learn by doing' whilst gaining a broad-based business degree. Inspired by the pioneering Finnish 'Team Academy' approach, UWE has led the way in introducing the course to the UK.  </w:t>
      </w:r>
    </w:p>
    <w:p w14:paraId="25DFCC8E" w14:textId="4AC26A07" w:rsidR="0031153E" w:rsidRPr="00C96ADD" w:rsidRDefault="00FA5A0D" w:rsidP="0031153E">
      <w:pPr>
        <w:spacing w:after="120"/>
        <w:rPr>
          <w:rFonts w:ascii="Arial" w:hAnsi="Arial" w:cs="Arial"/>
          <w:sz w:val="20"/>
          <w:szCs w:val="20"/>
        </w:rPr>
      </w:pPr>
      <w:r w:rsidRPr="00C96ADD">
        <w:rPr>
          <w:rFonts w:ascii="Arial" w:hAnsi="Arial" w:cs="Arial"/>
          <w:i/>
          <w:sz w:val="20"/>
          <w:szCs w:val="20"/>
        </w:rPr>
        <w:t>Business (</w:t>
      </w:r>
      <w:r w:rsidR="0031153E" w:rsidRPr="00C96ADD">
        <w:rPr>
          <w:rFonts w:ascii="Arial" w:hAnsi="Arial" w:cs="Arial"/>
          <w:i/>
          <w:sz w:val="20"/>
          <w:szCs w:val="20"/>
        </w:rPr>
        <w:t>Team Entrepreneur</w:t>
      </w:r>
      <w:r w:rsidRPr="00C96ADD">
        <w:rPr>
          <w:rFonts w:ascii="Arial" w:hAnsi="Arial" w:cs="Arial"/>
          <w:i/>
          <w:sz w:val="20"/>
          <w:szCs w:val="20"/>
        </w:rPr>
        <w:t>ship)</w:t>
      </w:r>
      <w:r w:rsidR="0031153E" w:rsidRPr="00C96ADD">
        <w:rPr>
          <w:rFonts w:ascii="Arial" w:hAnsi="Arial" w:cs="Arial"/>
          <w:sz w:val="20"/>
          <w:szCs w:val="20"/>
        </w:rPr>
        <w:t xml:space="preserve"> students keep office hours, deliver and manage projects, attend meetings, manage budgets and build valuable contacts and networks. Training sessions with an experienced team coach and a series of professional workshops and personal development sessions ensure students have the knowledge and support they need to develop their entrepreneurial potential.</w:t>
      </w:r>
    </w:p>
    <w:p w14:paraId="3625757C" w14:textId="52AE24A3" w:rsidR="00D07B59" w:rsidRPr="00C96ADD" w:rsidRDefault="00D07B59" w:rsidP="0031153E">
      <w:pPr>
        <w:spacing w:after="120"/>
        <w:rPr>
          <w:rFonts w:ascii="Arial" w:hAnsi="Arial" w:cs="Arial"/>
          <w:sz w:val="20"/>
          <w:szCs w:val="20"/>
        </w:rPr>
      </w:pPr>
      <w:r w:rsidRPr="00C96ADD">
        <w:rPr>
          <w:rFonts w:ascii="Arial" w:hAnsi="Arial" w:cs="Arial"/>
          <w:sz w:val="20"/>
          <w:szCs w:val="20"/>
        </w:rPr>
        <w:t xml:space="preserve">In September </w:t>
      </w:r>
      <w:r w:rsidR="00394A55" w:rsidRPr="00C96ADD">
        <w:rPr>
          <w:rFonts w:ascii="Arial" w:hAnsi="Arial" w:cs="Arial"/>
          <w:sz w:val="20"/>
          <w:szCs w:val="20"/>
        </w:rPr>
        <w:t xml:space="preserve">2015 </w:t>
      </w:r>
      <w:r w:rsidR="00C96ADD" w:rsidRPr="00C96ADD">
        <w:rPr>
          <w:rFonts w:ascii="Arial" w:hAnsi="Arial" w:cs="Arial"/>
          <w:sz w:val="20"/>
          <w:szCs w:val="20"/>
        </w:rPr>
        <w:t xml:space="preserve">Dr Carol Jarvis and Jill Burnett of UWE were awarded joint first prize in the </w:t>
      </w:r>
      <w:r w:rsidR="00C96ADD" w:rsidRPr="00C96ADD">
        <w:rPr>
          <w:rFonts w:ascii="Arial" w:hAnsi="Arial" w:cs="Arial"/>
          <w:bCs/>
          <w:i/>
          <w:iCs/>
          <w:sz w:val="20"/>
          <w:szCs w:val="20"/>
        </w:rPr>
        <w:t xml:space="preserve">ECIE 2015 Teaching Innovation and Entrepreneurship Excellence Awards </w:t>
      </w:r>
      <w:r w:rsidR="00C96ADD" w:rsidRPr="00C96ADD">
        <w:rPr>
          <w:rFonts w:ascii="Arial" w:hAnsi="Arial" w:cs="Arial"/>
          <w:bCs/>
          <w:iCs/>
          <w:sz w:val="20"/>
          <w:szCs w:val="20"/>
        </w:rPr>
        <w:t>for their work on the Team Entrepreneurship</w:t>
      </w:r>
      <w:r w:rsidR="00C96ADD">
        <w:rPr>
          <w:rFonts w:ascii="Arial" w:hAnsi="Arial" w:cs="Arial"/>
          <w:bCs/>
          <w:iCs/>
          <w:sz w:val="20"/>
          <w:szCs w:val="20"/>
        </w:rPr>
        <w:t xml:space="preserve"> </w:t>
      </w:r>
      <w:r w:rsidR="00C96ADD" w:rsidRPr="00C96ADD">
        <w:rPr>
          <w:rFonts w:ascii="Arial" w:hAnsi="Arial" w:cs="Arial"/>
          <w:bCs/>
          <w:iCs/>
          <w:sz w:val="20"/>
          <w:szCs w:val="20"/>
        </w:rPr>
        <w:t>programme.</w:t>
      </w:r>
    </w:p>
    <w:p w14:paraId="15B73C87" w14:textId="74EB5757" w:rsidR="0031153E" w:rsidRPr="00C96ADD" w:rsidRDefault="0031153E" w:rsidP="0031153E">
      <w:pPr>
        <w:spacing w:after="120"/>
        <w:rPr>
          <w:rFonts w:ascii="Arial" w:hAnsi="Arial" w:cs="Arial"/>
          <w:sz w:val="20"/>
          <w:szCs w:val="20"/>
        </w:rPr>
      </w:pPr>
      <w:r w:rsidRPr="00C96ADD">
        <w:rPr>
          <w:rFonts w:ascii="Arial" w:hAnsi="Arial" w:cs="Arial"/>
          <w:sz w:val="20"/>
          <w:szCs w:val="20"/>
        </w:rPr>
        <w:t xml:space="preserve">For further information </w:t>
      </w:r>
      <w:r w:rsidR="00A54AAC" w:rsidRPr="00C96ADD">
        <w:rPr>
          <w:rFonts w:ascii="Arial" w:hAnsi="Arial" w:cs="Arial"/>
          <w:sz w:val="20"/>
          <w:szCs w:val="20"/>
        </w:rPr>
        <w:t xml:space="preserve">please visit: </w:t>
      </w:r>
      <w:hyperlink r:id="rId29" w:history="1">
        <w:r w:rsidR="00A54AAC" w:rsidRPr="00C96ADD">
          <w:rPr>
            <w:rStyle w:val="Hyperlink"/>
            <w:rFonts w:ascii="Arial" w:hAnsi="Arial" w:cs="Arial"/>
            <w:sz w:val="20"/>
            <w:szCs w:val="20"/>
          </w:rPr>
          <w:t>http://courses.uwe.ac.uk/N191/</w:t>
        </w:r>
      </w:hyperlink>
      <w:r w:rsidR="00A54AAC" w:rsidRPr="00C96ADD">
        <w:rPr>
          <w:rFonts w:ascii="Arial" w:hAnsi="Arial" w:cs="Arial"/>
          <w:sz w:val="20"/>
          <w:szCs w:val="20"/>
        </w:rPr>
        <w:t xml:space="preserve"> </w:t>
      </w:r>
    </w:p>
    <w:p w14:paraId="295F7158" w14:textId="63FC84FD" w:rsidR="006324EE" w:rsidRPr="00C96ADD" w:rsidRDefault="006324EE" w:rsidP="00997C0A">
      <w:pPr>
        <w:spacing w:before="240" w:after="120"/>
        <w:rPr>
          <w:rFonts w:ascii="Arial" w:hAnsi="Arial" w:cs="Arial"/>
          <w:b/>
          <w:color w:val="000000" w:themeColor="text1"/>
          <w:sz w:val="20"/>
          <w:szCs w:val="20"/>
        </w:rPr>
      </w:pPr>
      <w:r w:rsidRPr="00C96ADD">
        <w:rPr>
          <w:rFonts w:ascii="Arial" w:hAnsi="Arial" w:cs="Arial"/>
          <w:b/>
          <w:color w:val="000000" w:themeColor="text1"/>
          <w:sz w:val="20"/>
          <w:szCs w:val="20"/>
        </w:rPr>
        <w:t>Institute of Leadership Management</w:t>
      </w:r>
      <w:r w:rsidR="00CC5B5C" w:rsidRPr="00C96ADD">
        <w:rPr>
          <w:rFonts w:ascii="Arial" w:hAnsi="Arial" w:cs="Arial"/>
          <w:b/>
          <w:color w:val="000000" w:themeColor="text1"/>
          <w:sz w:val="20"/>
          <w:szCs w:val="20"/>
        </w:rPr>
        <w:t xml:space="preserve"> </w:t>
      </w:r>
    </w:p>
    <w:p w14:paraId="13D212F4" w14:textId="07E6DBC0" w:rsidR="00CC5B5C" w:rsidRPr="00C96ADD" w:rsidRDefault="0031153E" w:rsidP="00706885">
      <w:pPr>
        <w:spacing w:after="120"/>
        <w:rPr>
          <w:rFonts w:ascii="Arial" w:hAnsi="Arial" w:cs="Arial"/>
          <w:sz w:val="20"/>
          <w:szCs w:val="20"/>
        </w:rPr>
      </w:pPr>
      <w:r w:rsidRPr="00C96ADD">
        <w:rPr>
          <w:rFonts w:ascii="Arial" w:hAnsi="Arial" w:cs="Arial"/>
          <w:noProof/>
          <w:sz w:val="20"/>
          <w:szCs w:val="20"/>
          <w:lang w:val="en-US"/>
        </w:rPr>
        <w:drawing>
          <wp:anchor distT="0" distB="0" distL="114300" distR="114300" simplePos="0" relativeHeight="251669504" behindDoc="0" locked="0" layoutInCell="1" allowOverlap="1" wp14:anchorId="4BB82D39" wp14:editId="712CE7F2">
            <wp:simplePos x="0" y="0"/>
            <wp:positionH relativeFrom="margin">
              <wp:posOffset>0</wp:posOffset>
            </wp:positionH>
            <wp:positionV relativeFrom="paragraph">
              <wp:posOffset>205740</wp:posOffset>
            </wp:positionV>
            <wp:extent cx="836295" cy="91440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0">
                      <a:extLst>
                        <a:ext uri="{28A0092B-C50C-407E-A947-70E740481C1C}">
                          <a14:useLocalDpi xmlns:a14="http://schemas.microsoft.com/office/drawing/2010/main" val="0"/>
                        </a:ext>
                      </a:extLst>
                    </a:blip>
                    <a:srcRect l="15147" t="13684" r="12304" b="15321"/>
                    <a:stretch/>
                  </pic:blipFill>
                  <pic:spPr bwMode="auto">
                    <a:xfrm>
                      <a:off x="0" y="0"/>
                      <a:ext cx="836295"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24EE" w:rsidRPr="00C96ADD">
        <w:rPr>
          <w:rFonts w:ascii="Arial" w:hAnsi="Arial" w:cs="Arial"/>
          <w:sz w:val="20"/>
          <w:szCs w:val="20"/>
        </w:rPr>
        <w:t xml:space="preserve">Bristol Business School is </w:t>
      </w:r>
      <w:r w:rsidRPr="00C96ADD">
        <w:rPr>
          <w:rFonts w:ascii="Arial" w:hAnsi="Arial" w:cs="Arial"/>
          <w:sz w:val="20"/>
          <w:szCs w:val="20"/>
        </w:rPr>
        <w:t>an approved ILM</w:t>
      </w:r>
      <w:r w:rsidR="006324EE" w:rsidRPr="00C96ADD">
        <w:rPr>
          <w:rFonts w:ascii="Arial" w:hAnsi="Arial" w:cs="Arial"/>
          <w:sz w:val="20"/>
          <w:szCs w:val="20"/>
        </w:rPr>
        <w:t xml:space="preserve"> Centre offering a range of level 3 - 7 programmes in Leadership and Management and Coaching and Mentoring.</w:t>
      </w:r>
    </w:p>
    <w:p w14:paraId="7D2DE471" w14:textId="71FC71AF" w:rsidR="00CC5B5C" w:rsidRPr="00C96ADD" w:rsidRDefault="00CC5B5C" w:rsidP="00706885">
      <w:pPr>
        <w:spacing w:after="120"/>
        <w:rPr>
          <w:rFonts w:ascii="Arial" w:hAnsi="Arial" w:cs="Arial"/>
          <w:sz w:val="20"/>
          <w:szCs w:val="20"/>
        </w:rPr>
      </w:pPr>
      <w:r w:rsidRPr="00C96ADD">
        <w:rPr>
          <w:rFonts w:ascii="Arial" w:hAnsi="Arial" w:cs="Arial"/>
          <w:sz w:val="20"/>
          <w:szCs w:val="20"/>
        </w:rPr>
        <w:t xml:space="preserve">By studying </w:t>
      </w:r>
      <w:r w:rsidR="00C8084E" w:rsidRPr="00C96ADD">
        <w:rPr>
          <w:rFonts w:ascii="Arial" w:hAnsi="Arial" w:cs="Arial"/>
          <w:sz w:val="20"/>
          <w:szCs w:val="20"/>
        </w:rPr>
        <w:t>at UWE</w:t>
      </w:r>
      <w:r w:rsidRPr="00C96ADD">
        <w:rPr>
          <w:rFonts w:ascii="Arial" w:hAnsi="Arial" w:cs="Arial"/>
          <w:sz w:val="20"/>
          <w:szCs w:val="20"/>
        </w:rPr>
        <w:t xml:space="preserve">, </w:t>
      </w:r>
      <w:r w:rsidR="0065248A" w:rsidRPr="00C96ADD">
        <w:rPr>
          <w:rFonts w:ascii="Arial" w:hAnsi="Arial" w:cs="Arial"/>
          <w:sz w:val="20"/>
          <w:szCs w:val="20"/>
        </w:rPr>
        <w:t xml:space="preserve">our </w:t>
      </w:r>
      <w:proofErr w:type="gramStart"/>
      <w:r w:rsidR="0065248A" w:rsidRPr="00C96ADD">
        <w:rPr>
          <w:rFonts w:ascii="Arial" w:hAnsi="Arial" w:cs="Arial"/>
          <w:sz w:val="20"/>
          <w:szCs w:val="20"/>
        </w:rPr>
        <w:t>students</w:t>
      </w:r>
      <w:proofErr w:type="gramEnd"/>
      <w:r w:rsidRPr="00C96ADD">
        <w:rPr>
          <w:rFonts w:ascii="Arial" w:hAnsi="Arial" w:cs="Arial"/>
          <w:sz w:val="20"/>
          <w:szCs w:val="20"/>
        </w:rPr>
        <w:t xml:space="preserve"> benefit from experienced academic staff with practitioner backgrounds that combine theory with practical implementation throughout the course.</w:t>
      </w:r>
      <w:r w:rsidR="0065248A" w:rsidRPr="00C96ADD">
        <w:rPr>
          <w:rFonts w:ascii="Arial" w:hAnsi="Arial" w:cs="Arial"/>
          <w:sz w:val="20"/>
          <w:szCs w:val="20"/>
        </w:rPr>
        <w:t xml:space="preserve"> Students are </w:t>
      </w:r>
      <w:r w:rsidRPr="00C96ADD">
        <w:rPr>
          <w:rFonts w:ascii="Arial" w:hAnsi="Arial" w:cs="Arial"/>
          <w:sz w:val="20"/>
          <w:szCs w:val="20"/>
        </w:rPr>
        <w:t xml:space="preserve">offered the opportunity to combine </w:t>
      </w:r>
      <w:r w:rsidR="0065248A" w:rsidRPr="00C96ADD">
        <w:rPr>
          <w:rFonts w:ascii="Arial" w:hAnsi="Arial" w:cs="Arial"/>
          <w:sz w:val="20"/>
          <w:szCs w:val="20"/>
        </w:rPr>
        <w:t>their</w:t>
      </w:r>
      <w:r w:rsidRPr="00C96ADD">
        <w:rPr>
          <w:rFonts w:ascii="Arial" w:hAnsi="Arial" w:cs="Arial"/>
          <w:sz w:val="20"/>
          <w:szCs w:val="20"/>
        </w:rPr>
        <w:t xml:space="preserve"> ILM study with achieving accreditation </w:t>
      </w:r>
      <w:r w:rsidR="00C8084E" w:rsidRPr="00C96ADD">
        <w:rPr>
          <w:rFonts w:ascii="Arial" w:hAnsi="Arial" w:cs="Arial"/>
          <w:sz w:val="20"/>
          <w:szCs w:val="20"/>
        </w:rPr>
        <w:t>that</w:t>
      </w:r>
      <w:r w:rsidRPr="00C96ADD">
        <w:rPr>
          <w:rFonts w:ascii="Arial" w:hAnsi="Arial" w:cs="Arial"/>
          <w:sz w:val="20"/>
          <w:szCs w:val="20"/>
        </w:rPr>
        <w:t xml:space="preserve"> can be used towards a selection of Master's level programmes</w:t>
      </w:r>
      <w:r w:rsidR="0065248A" w:rsidRPr="00C96ADD">
        <w:rPr>
          <w:rFonts w:ascii="Arial" w:hAnsi="Arial" w:cs="Arial"/>
          <w:sz w:val="20"/>
          <w:szCs w:val="20"/>
        </w:rPr>
        <w:t>.</w:t>
      </w:r>
    </w:p>
    <w:p w14:paraId="719D9851" w14:textId="263FFAC0" w:rsidR="00C8084E" w:rsidRPr="00C96ADD" w:rsidRDefault="00C8084E" w:rsidP="00C8084E">
      <w:pPr>
        <w:spacing w:after="120"/>
        <w:rPr>
          <w:rFonts w:ascii="Arial" w:hAnsi="Arial" w:cs="Arial"/>
          <w:sz w:val="20"/>
          <w:szCs w:val="20"/>
        </w:rPr>
      </w:pPr>
      <w:r w:rsidRPr="00C96ADD">
        <w:rPr>
          <w:rFonts w:ascii="Arial" w:hAnsi="Arial" w:cs="Arial"/>
          <w:sz w:val="20"/>
          <w:szCs w:val="20"/>
        </w:rPr>
        <w:t>We are running one of the first ILM level 7 Certificates in Coaching Supervision alongside our new post graduate, 30 credit coaching supervision module. We have also seen a marked increase in candidates for the ILM level 5 and 7 Coaching and Mentoring Certificates and are working alongside organisations such as Wessex Water to provide tailored versions of our programmes.</w:t>
      </w:r>
    </w:p>
    <w:p w14:paraId="2C50CBD9" w14:textId="4C681A8E" w:rsidR="00CC5B5C" w:rsidRPr="00C96ADD" w:rsidRDefault="00CC5B5C" w:rsidP="00706885">
      <w:pPr>
        <w:spacing w:after="120"/>
        <w:rPr>
          <w:rFonts w:ascii="Arial" w:hAnsi="Arial" w:cs="Arial"/>
          <w:sz w:val="20"/>
          <w:szCs w:val="20"/>
        </w:rPr>
      </w:pPr>
      <w:r w:rsidRPr="00C96ADD">
        <w:rPr>
          <w:rFonts w:ascii="Arial" w:hAnsi="Arial" w:cs="Arial"/>
          <w:sz w:val="20"/>
          <w:szCs w:val="20"/>
        </w:rPr>
        <w:t xml:space="preserve">For further information please </w:t>
      </w:r>
      <w:r w:rsidR="00A54AAC" w:rsidRPr="00C96ADD">
        <w:rPr>
          <w:rFonts w:ascii="Arial" w:hAnsi="Arial" w:cs="Arial"/>
          <w:sz w:val="20"/>
          <w:szCs w:val="20"/>
        </w:rPr>
        <w:t xml:space="preserve">visit: </w:t>
      </w:r>
      <w:hyperlink r:id="rId31" w:history="1">
        <w:r w:rsidR="00FA5A0D" w:rsidRPr="00C96ADD">
          <w:rPr>
            <w:rStyle w:val="Hyperlink"/>
            <w:rFonts w:ascii="Arial" w:hAnsi="Arial"/>
            <w:sz w:val="20"/>
            <w:szCs w:val="20"/>
          </w:rPr>
          <w:t>http://tiny.cc/BristolILM</w:t>
        </w:r>
      </w:hyperlink>
      <w:r w:rsidR="00FA5A0D" w:rsidRPr="00C96ADD">
        <w:rPr>
          <w:rFonts w:ascii="Arial" w:hAnsi="Arial"/>
          <w:sz w:val="20"/>
          <w:szCs w:val="20"/>
        </w:rPr>
        <w:t xml:space="preserve"> </w:t>
      </w:r>
      <w:r w:rsidR="00A54AAC" w:rsidRPr="00C96ADD">
        <w:rPr>
          <w:rFonts w:ascii="Arial" w:hAnsi="Arial" w:cs="Arial"/>
          <w:sz w:val="20"/>
          <w:szCs w:val="20"/>
        </w:rPr>
        <w:t xml:space="preserve">or email </w:t>
      </w:r>
      <w:hyperlink r:id="rId32" w:history="1">
        <w:r w:rsidRPr="00C96ADD">
          <w:rPr>
            <w:rStyle w:val="Hyperlink"/>
            <w:rFonts w:ascii="Arial" w:hAnsi="Arial" w:cs="Arial"/>
            <w:sz w:val="20"/>
            <w:szCs w:val="20"/>
          </w:rPr>
          <w:t>fbl.cpd@uwe.ac.uk</w:t>
        </w:r>
      </w:hyperlink>
      <w:r w:rsidRPr="00C96ADD">
        <w:rPr>
          <w:rFonts w:ascii="Arial" w:hAnsi="Arial" w:cs="Arial"/>
          <w:sz w:val="20"/>
          <w:szCs w:val="20"/>
        </w:rPr>
        <w:t>.</w:t>
      </w:r>
    </w:p>
    <w:p w14:paraId="7DC04FD0" w14:textId="77777777" w:rsidR="00C96ADD" w:rsidRDefault="00C96ADD" w:rsidP="00997C0A">
      <w:pPr>
        <w:spacing w:before="240" w:after="120"/>
        <w:rPr>
          <w:rFonts w:ascii="Arial" w:hAnsi="Arial" w:cs="Arial"/>
          <w:b/>
          <w:color w:val="000000" w:themeColor="text1"/>
          <w:sz w:val="20"/>
          <w:szCs w:val="20"/>
        </w:rPr>
      </w:pPr>
    </w:p>
    <w:p w14:paraId="7FE6FFCB" w14:textId="77777777" w:rsidR="006324EE" w:rsidRPr="00C96ADD" w:rsidRDefault="006324EE" w:rsidP="00997C0A">
      <w:pPr>
        <w:spacing w:before="240" w:after="120"/>
        <w:rPr>
          <w:rFonts w:ascii="Arial" w:hAnsi="Arial" w:cs="Arial"/>
          <w:b/>
          <w:color w:val="000000" w:themeColor="text1"/>
          <w:sz w:val="20"/>
          <w:szCs w:val="20"/>
        </w:rPr>
      </w:pPr>
      <w:r w:rsidRPr="00C96ADD">
        <w:rPr>
          <w:rFonts w:ascii="Arial" w:hAnsi="Arial" w:cs="Arial"/>
          <w:b/>
          <w:color w:val="000000" w:themeColor="text1"/>
          <w:sz w:val="20"/>
          <w:szCs w:val="20"/>
        </w:rPr>
        <w:lastRenderedPageBreak/>
        <w:t>Professional Executive Development</w:t>
      </w:r>
    </w:p>
    <w:p w14:paraId="0D545853" w14:textId="01AB84C8" w:rsidR="008615A1" w:rsidRPr="00C96ADD" w:rsidRDefault="008615A1" w:rsidP="008615A1">
      <w:pPr>
        <w:spacing w:after="120"/>
        <w:rPr>
          <w:rFonts w:ascii="Arial" w:hAnsi="Arial" w:cs="Arial"/>
          <w:color w:val="000000" w:themeColor="text1"/>
          <w:sz w:val="20"/>
          <w:szCs w:val="20"/>
        </w:rPr>
      </w:pPr>
      <w:proofErr w:type="gramStart"/>
      <w:r w:rsidRPr="00C96ADD">
        <w:rPr>
          <w:rFonts w:ascii="Arial" w:hAnsi="Arial" w:cs="Arial"/>
          <w:color w:val="000000" w:themeColor="text1"/>
          <w:sz w:val="20"/>
          <w:szCs w:val="20"/>
        </w:rPr>
        <w:t>Bristol Business School’s professional short courses are delivered by experienced academics and business consultants who combine their expertise with a practical focus</w:t>
      </w:r>
      <w:proofErr w:type="gramEnd"/>
      <w:r w:rsidRPr="00C96ADD">
        <w:rPr>
          <w:rFonts w:ascii="Arial" w:hAnsi="Arial" w:cs="Arial"/>
          <w:color w:val="000000" w:themeColor="text1"/>
          <w:sz w:val="20"/>
          <w:szCs w:val="20"/>
        </w:rPr>
        <w:t>.</w:t>
      </w:r>
    </w:p>
    <w:p w14:paraId="111A4A22" w14:textId="6837A837" w:rsidR="008615A1" w:rsidRPr="00C96ADD" w:rsidRDefault="008615A1" w:rsidP="008615A1">
      <w:pPr>
        <w:spacing w:after="120"/>
        <w:rPr>
          <w:rFonts w:ascii="Arial" w:hAnsi="Arial" w:cs="Arial"/>
          <w:color w:val="000000" w:themeColor="text1"/>
          <w:sz w:val="20"/>
          <w:szCs w:val="20"/>
        </w:rPr>
      </w:pPr>
      <w:r w:rsidRPr="00C96ADD">
        <w:rPr>
          <w:rFonts w:ascii="Arial" w:hAnsi="Arial" w:cs="Arial"/>
          <w:i/>
          <w:color w:val="000000" w:themeColor="text1"/>
          <w:sz w:val="20"/>
          <w:szCs w:val="20"/>
        </w:rPr>
        <w:t>Leading and Managing People</w:t>
      </w:r>
      <w:r w:rsidRPr="00C96ADD">
        <w:rPr>
          <w:rFonts w:ascii="Arial" w:hAnsi="Arial" w:cs="Arial"/>
          <w:color w:val="000000" w:themeColor="text1"/>
          <w:sz w:val="20"/>
          <w:szCs w:val="20"/>
        </w:rPr>
        <w:t xml:space="preserve"> is designed to give practitioners the skills and underpinning knowledge of leading and managing people. It encourages the use of theory to analyse issues, case studies and personal experiences. For example we are currently delivering a tailored programme to Avon and Wiltshire Mental Health Trust to enhance the knowledge and skills of 'front-line' team leaders across the Trust. We work closely with our cl</w:t>
      </w:r>
      <w:r w:rsidR="00150310" w:rsidRPr="00C96ADD">
        <w:rPr>
          <w:rFonts w:ascii="Arial" w:hAnsi="Arial" w:cs="Arial"/>
          <w:color w:val="000000" w:themeColor="text1"/>
          <w:sz w:val="20"/>
          <w:szCs w:val="20"/>
        </w:rPr>
        <w:t>ients to ensure that programmes meet organis</w:t>
      </w:r>
      <w:r w:rsidRPr="00C96ADD">
        <w:rPr>
          <w:rFonts w:ascii="Arial" w:hAnsi="Arial" w:cs="Arial"/>
          <w:color w:val="000000" w:themeColor="text1"/>
          <w:sz w:val="20"/>
          <w:szCs w:val="20"/>
        </w:rPr>
        <w:t>ational need</w:t>
      </w:r>
      <w:r w:rsidR="00150310" w:rsidRPr="00C96ADD">
        <w:rPr>
          <w:rFonts w:ascii="Arial" w:hAnsi="Arial" w:cs="Arial"/>
          <w:color w:val="000000" w:themeColor="text1"/>
          <w:sz w:val="20"/>
          <w:szCs w:val="20"/>
        </w:rPr>
        <w:t>s</w:t>
      </w:r>
      <w:r w:rsidRPr="00C96ADD">
        <w:rPr>
          <w:rFonts w:ascii="Arial" w:hAnsi="Arial" w:cs="Arial"/>
          <w:color w:val="000000" w:themeColor="text1"/>
          <w:sz w:val="20"/>
          <w:szCs w:val="20"/>
        </w:rPr>
        <w:t>. Often this results in the generation of applied research. For example with AWP we are collaborating to explore the impact of coaching.</w:t>
      </w:r>
    </w:p>
    <w:p w14:paraId="66DA9EC0" w14:textId="51A394EB" w:rsidR="008615A1" w:rsidRPr="00C96ADD" w:rsidRDefault="008615A1" w:rsidP="008615A1">
      <w:pPr>
        <w:spacing w:after="120"/>
        <w:rPr>
          <w:rFonts w:ascii="Arial" w:hAnsi="Arial" w:cs="Arial"/>
          <w:color w:val="000000" w:themeColor="text1"/>
          <w:sz w:val="20"/>
          <w:szCs w:val="20"/>
        </w:rPr>
      </w:pPr>
      <w:r w:rsidRPr="00C96ADD">
        <w:rPr>
          <w:rFonts w:ascii="Arial" w:hAnsi="Arial" w:cs="Arial"/>
          <w:color w:val="000000" w:themeColor="text1"/>
          <w:sz w:val="20"/>
          <w:szCs w:val="20"/>
        </w:rPr>
        <w:t>In response to a recent research project into barriers to growth for small and medium sized businesses, UWE Bristol has developed two exciting new programmes:</w:t>
      </w:r>
    </w:p>
    <w:p w14:paraId="316D406D" w14:textId="10F64D81" w:rsidR="008615A1" w:rsidRPr="00C96ADD" w:rsidRDefault="008615A1" w:rsidP="00D709EF">
      <w:pPr>
        <w:pStyle w:val="ListParagraph"/>
        <w:numPr>
          <w:ilvl w:val="0"/>
          <w:numId w:val="14"/>
        </w:numPr>
        <w:spacing w:after="120"/>
        <w:ind w:left="357" w:hanging="357"/>
        <w:contextualSpacing w:val="0"/>
        <w:rPr>
          <w:rFonts w:ascii="Arial" w:hAnsi="Arial" w:cs="Arial"/>
          <w:color w:val="000000" w:themeColor="text1"/>
          <w:sz w:val="20"/>
          <w:szCs w:val="20"/>
        </w:rPr>
      </w:pPr>
      <w:r w:rsidRPr="00C96ADD">
        <w:rPr>
          <w:rFonts w:ascii="Arial" w:hAnsi="Arial" w:cs="Arial"/>
          <w:b/>
          <w:i/>
          <w:color w:val="000000" w:themeColor="text1"/>
          <w:sz w:val="20"/>
          <w:szCs w:val="20"/>
        </w:rPr>
        <w:t>SME Director Development Programme</w:t>
      </w:r>
      <w:r w:rsidRPr="00C96ADD">
        <w:rPr>
          <w:rFonts w:ascii="Arial" w:hAnsi="Arial" w:cs="Arial"/>
          <w:color w:val="000000" w:themeColor="text1"/>
          <w:sz w:val="20"/>
          <w:szCs w:val="20"/>
        </w:rPr>
        <w:t xml:space="preserve">: a short, tailored and highly practical training programme for SME Directors based around five single day workshops spread over six months.  The programme includes a business diagnostic session and a contribution to course fees may be available for </w:t>
      </w:r>
      <w:r w:rsidRPr="00C96ADD">
        <w:rPr>
          <w:rFonts w:ascii="Arial" w:hAnsi="Arial" w:cs="Arial"/>
          <w:color w:val="000000" w:themeColor="text1"/>
          <w:sz w:val="20"/>
          <w:szCs w:val="20"/>
        </w:rPr>
        <w:tab/>
        <w:t>companies registered with the Growth Accelerator scheme</w:t>
      </w:r>
    </w:p>
    <w:p w14:paraId="7D5A9427" w14:textId="0FD5DD50" w:rsidR="008615A1" w:rsidRPr="00C96ADD" w:rsidRDefault="008615A1" w:rsidP="00D709EF">
      <w:pPr>
        <w:pStyle w:val="ListParagraph"/>
        <w:numPr>
          <w:ilvl w:val="0"/>
          <w:numId w:val="14"/>
        </w:numPr>
        <w:spacing w:after="120"/>
        <w:ind w:left="357" w:hanging="357"/>
        <w:contextualSpacing w:val="0"/>
        <w:rPr>
          <w:rFonts w:ascii="Arial" w:hAnsi="Arial" w:cs="Arial"/>
          <w:color w:val="000000" w:themeColor="text1"/>
          <w:sz w:val="20"/>
          <w:szCs w:val="20"/>
        </w:rPr>
      </w:pPr>
      <w:r w:rsidRPr="00C96ADD">
        <w:rPr>
          <w:rFonts w:ascii="Arial" w:hAnsi="Arial" w:cs="Arial"/>
          <w:b/>
          <w:i/>
          <w:color w:val="000000" w:themeColor="text1"/>
          <w:sz w:val="20"/>
          <w:szCs w:val="20"/>
        </w:rPr>
        <w:t>SME Graduate Accelerator</w:t>
      </w:r>
      <w:r w:rsidRPr="00C96ADD">
        <w:rPr>
          <w:rFonts w:ascii="Arial" w:hAnsi="Arial" w:cs="Arial"/>
          <w:color w:val="000000" w:themeColor="text1"/>
          <w:sz w:val="20"/>
          <w:szCs w:val="20"/>
        </w:rPr>
        <w:t>: this course has been specifically designed for small and medium sized employers who take on graduates but don’t have an in-house graduate development programme.  It provides a comprehensive training package to develop leadership, project man</w:t>
      </w:r>
      <w:r w:rsidR="00150310" w:rsidRPr="00C96ADD">
        <w:rPr>
          <w:rFonts w:ascii="Arial" w:hAnsi="Arial" w:cs="Arial"/>
          <w:color w:val="000000" w:themeColor="text1"/>
          <w:sz w:val="20"/>
          <w:szCs w:val="20"/>
        </w:rPr>
        <w:t xml:space="preserve">agement and finance </w:t>
      </w:r>
      <w:r w:rsidRPr="00C96ADD">
        <w:rPr>
          <w:rFonts w:ascii="Arial" w:hAnsi="Arial" w:cs="Arial"/>
          <w:color w:val="000000" w:themeColor="text1"/>
          <w:sz w:val="20"/>
          <w:szCs w:val="20"/>
        </w:rPr>
        <w:t xml:space="preserve">skills to attract, retain and get the best from direct entry graduates, accelerating their progression into more senior roles. For graduates, particularly those who haven’t studied business at university, it provides comprehensive development package to accelerate early career progression and </w:t>
      </w:r>
      <w:r w:rsidR="00150310" w:rsidRPr="00C96ADD">
        <w:rPr>
          <w:rFonts w:ascii="Arial" w:hAnsi="Arial" w:cs="Arial"/>
          <w:color w:val="000000" w:themeColor="text1"/>
          <w:sz w:val="20"/>
          <w:szCs w:val="20"/>
        </w:rPr>
        <w:t xml:space="preserve">to gain a </w:t>
      </w:r>
      <w:r w:rsidRPr="00C96ADD">
        <w:rPr>
          <w:rFonts w:ascii="Arial" w:hAnsi="Arial" w:cs="Arial"/>
          <w:color w:val="000000" w:themeColor="text1"/>
          <w:sz w:val="20"/>
          <w:szCs w:val="20"/>
        </w:rPr>
        <w:t>Diploma in Management and Leadership, which is the benchmark qualification for full Chartered Management Institute (CMI) membership and progression to Chartered Manager status.</w:t>
      </w:r>
    </w:p>
    <w:p w14:paraId="75A1EC08" w14:textId="66D3FD6A" w:rsidR="008615A1" w:rsidRPr="00C96ADD" w:rsidRDefault="008615A1" w:rsidP="008615A1">
      <w:pPr>
        <w:spacing w:after="120"/>
        <w:rPr>
          <w:rFonts w:ascii="Arial" w:hAnsi="Arial" w:cs="Arial"/>
          <w:color w:val="000000" w:themeColor="text1"/>
          <w:sz w:val="20"/>
          <w:szCs w:val="20"/>
        </w:rPr>
      </w:pPr>
      <w:r w:rsidRPr="00C96ADD">
        <w:rPr>
          <w:rFonts w:ascii="Arial" w:hAnsi="Arial" w:cs="Arial"/>
          <w:color w:val="000000" w:themeColor="text1"/>
          <w:sz w:val="20"/>
          <w:szCs w:val="20"/>
        </w:rPr>
        <w:t>The PED team are also piloting an exciting management exchange scheme with Avon and Somerset Police.  The idea is for middle/senior managers to undertake a short and semi structured exchange to see the world through a different lens and reflect on their own leadership style and organisation.  Longer term, it is hoped to expand this exchange to a number of different organisations from different sectors in the South West.</w:t>
      </w:r>
    </w:p>
    <w:p w14:paraId="6DADADA9" w14:textId="77777777" w:rsidR="008615A1" w:rsidRPr="00C96ADD" w:rsidRDefault="008615A1" w:rsidP="008615A1">
      <w:pPr>
        <w:spacing w:after="120"/>
        <w:rPr>
          <w:rFonts w:ascii="Arial" w:hAnsi="Arial" w:cs="Arial"/>
          <w:color w:val="000000" w:themeColor="text1"/>
          <w:sz w:val="20"/>
          <w:szCs w:val="20"/>
        </w:rPr>
      </w:pPr>
      <w:r w:rsidRPr="00C96ADD">
        <w:rPr>
          <w:rFonts w:ascii="Arial" w:hAnsi="Arial" w:cs="Arial"/>
          <w:color w:val="000000" w:themeColor="text1"/>
          <w:sz w:val="20"/>
          <w:szCs w:val="20"/>
        </w:rPr>
        <w:t xml:space="preserve">For more information please contact </w:t>
      </w:r>
      <w:hyperlink r:id="rId33" w:history="1">
        <w:r w:rsidRPr="00C96ADD">
          <w:rPr>
            <w:rStyle w:val="Hyperlink"/>
            <w:rFonts w:ascii="Arial" w:hAnsi="Arial" w:cs="Arial"/>
            <w:sz w:val="20"/>
            <w:szCs w:val="20"/>
          </w:rPr>
          <w:t>stephen.batty@uwe.ac.uk</w:t>
        </w:r>
      </w:hyperlink>
      <w:proofErr w:type="gramStart"/>
      <w:r w:rsidRPr="00C96ADD">
        <w:rPr>
          <w:rFonts w:ascii="Arial" w:hAnsi="Arial" w:cs="Arial"/>
          <w:color w:val="000000" w:themeColor="text1"/>
          <w:sz w:val="20"/>
          <w:szCs w:val="20"/>
        </w:rPr>
        <w:t xml:space="preserve">  0117</w:t>
      </w:r>
      <w:proofErr w:type="gramEnd"/>
      <w:r w:rsidRPr="00C96ADD">
        <w:rPr>
          <w:rFonts w:ascii="Arial" w:hAnsi="Arial" w:cs="Arial"/>
          <w:color w:val="000000" w:themeColor="text1"/>
          <w:sz w:val="20"/>
          <w:szCs w:val="20"/>
        </w:rPr>
        <w:t xml:space="preserve"> 32 81640</w:t>
      </w:r>
    </w:p>
    <w:p w14:paraId="55C2CD28" w14:textId="77777777" w:rsidR="00C96ADD" w:rsidRDefault="00C96ADD" w:rsidP="008615A1">
      <w:pPr>
        <w:spacing w:after="120"/>
        <w:rPr>
          <w:rFonts w:ascii="Arial" w:hAnsi="Arial" w:cs="Arial"/>
          <w:b/>
          <w:color w:val="C00000"/>
          <w:sz w:val="28"/>
          <w:szCs w:val="28"/>
        </w:rPr>
      </w:pPr>
    </w:p>
    <w:p w14:paraId="2D455545" w14:textId="77777777" w:rsidR="00C96ADD" w:rsidRDefault="00C96ADD" w:rsidP="008615A1">
      <w:pPr>
        <w:spacing w:after="120"/>
        <w:rPr>
          <w:rFonts w:ascii="Arial" w:hAnsi="Arial" w:cs="Arial"/>
          <w:b/>
          <w:color w:val="C00000"/>
          <w:sz w:val="28"/>
          <w:szCs w:val="28"/>
        </w:rPr>
      </w:pPr>
    </w:p>
    <w:p w14:paraId="0D912A1E" w14:textId="3AEC2AA6" w:rsidR="00753EFB" w:rsidRPr="00C96ADD" w:rsidRDefault="00753EFB" w:rsidP="008615A1">
      <w:pPr>
        <w:spacing w:after="120"/>
        <w:rPr>
          <w:rFonts w:ascii="Arial" w:hAnsi="Arial" w:cs="Arial"/>
          <w:b/>
          <w:color w:val="C00000"/>
          <w:sz w:val="28"/>
          <w:szCs w:val="28"/>
        </w:rPr>
      </w:pPr>
      <w:r w:rsidRPr="00C96ADD">
        <w:rPr>
          <w:rFonts w:ascii="Arial" w:hAnsi="Arial" w:cs="Arial"/>
          <w:b/>
          <w:color w:val="C00000"/>
          <w:sz w:val="28"/>
          <w:szCs w:val="28"/>
        </w:rPr>
        <w:lastRenderedPageBreak/>
        <w:t>Research Seminar Series</w:t>
      </w:r>
    </w:p>
    <w:p w14:paraId="1509694A" w14:textId="77777777" w:rsidR="00753EFB" w:rsidRPr="00C96ADD" w:rsidRDefault="00753EFB" w:rsidP="00753EFB">
      <w:pPr>
        <w:shd w:val="clear" w:color="auto" w:fill="FFFFFF"/>
        <w:spacing w:after="120"/>
        <w:ind w:right="420"/>
        <w:textAlignment w:val="top"/>
        <w:rPr>
          <w:rFonts w:ascii="Arial" w:hAnsi="Arial" w:cs="Arial"/>
          <w:i/>
          <w:sz w:val="20"/>
          <w:szCs w:val="20"/>
        </w:rPr>
      </w:pPr>
      <w:r w:rsidRPr="00C96ADD">
        <w:rPr>
          <w:rFonts w:ascii="Arial" w:eastAsia="Times New Roman" w:hAnsi="Arial" w:cs="Arial"/>
          <w:i/>
          <w:sz w:val="20"/>
          <w:szCs w:val="20"/>
          <w:lang w:eastAsia="en-GB"/>
        </w:rPr>
        <w:t>The BLC Research seminar series is an opportunity to hear about the latest developments in leadership research</w:t>
      </w:r>
      <w:r w:rsidRPr="00C96ADD">
        <w:rPr>
          <w:rFonts w:ascii="Arial" w:hAnsi="Arial" w:cs="Arial"/>
          <w:i/>
          <w:sz w:val="20"/>
          <w:szCs w:val="20"/>
        </w:rPr>
        <w:t>. Autumn seminars include:</w:t>
      </w:r>
    </w:p>
    <w:p w14:paraId="2518EBB0" w14:textId="77777777" w:rsidR="00753EFB" w:rsidRPr="00C96ADD" w:rsidRDefault="00753EFB" w:rsidP="00753EFB">
      <w:pPr>
        <w:pBdr>
          <w:bottom w:val="dotted" w:sz="6" w:space="8" w:color="CCCCCC"/>
        </w:pBdr>
        <w:shd w:val="clear" w:color="auto" w:fill="FFFFFF"/>
        <w:spacing w:after="120"/>
        <w:textAlignment w:val="top"/>
        <w:rPr>
          <w:rFonts w:ascii="Arial" w:hAnsi="Arial" w:cs="Arial"/>
          <w:b/>
          <w:sz w:val="20"/>
          <w:szCs w:val="20"/>
        </w:rPr>
      </w:pPr>
      <w:r w:rsidRPr="00C96ADD">
        <w:rPr>
          <w:rFonts w:ascii="Arial" w:hAnsi="Arial" w:cs="Arial"/>
          <w:b/>
          <w:bCs/>
          <w:sz w:val="20"/>
          <w:szCs w:val="20"/>
        </w:rPr>
        <w:t>Monday 19 October 2015 - 14.30 to 17.00</w:t>
      </w:r>
    </w:p>
    <w:p w14:paraId="4816946E" w14:textId="77777777" w:rsidR="00753EFB" w:rsidRPr="00C96ADD" w:rsidRDefault="006B1E7B" w:rsidP="00753EFB">
      <w:pPr>
        <w:pBdr>
          <w:bottom w:val="dotted" w:sz="6" w:space="8" w:color="CCCCCC"/>
        </w:pBdr>
        <w:shd w:val="clear" w:color="auto" w:fill="FFFFFF"/>
        <w:spacing w:after="120"/>
        <w:textAlignment w:val="top"/>
        <w:rPr>
          <w:rFonts w:ascii="Arial" w:hAnsi="Arial" w:cs="Arial"/>
          <w:bCs/>
          <w:sz w:val="20"/>
          <w:szCs w:val="20"/>
        </w:rPr>
      </w:pPr>
      <w:hyperlink r:id="rId34" w:history="1">
        <w:r w:rsidR="00753EFB" w:rsidRPr="00C96ADD">
          <w:rPr>
            <w:rStyle w:val="Hyperlink"/>
            <w:rFonts w:ascii="Arial" w:hAnsi="Arial" w:cs="Arial"/>
            <w:bCs/>
            <w:sz w:val="20"/>
            <w:szCs w:val="20"/>
          </w:rPr>
          <w:t>Double Seminar: Distributed Leadership in Education </w:t>
        </w:r>
      </w:hyperlink>
    </w:p>
    <w:p w14:paraId="25492378" w14:textId="10F90373" w:rsidR="00753EFB" w:rsidRPr="00C96ADD" w:rsidRDefault="00753EFB" w:rsidP="0080543E">
      <w:pPr>
        <w:pStyle w:val="ListParagraph"/>
        <w:numPr>
          <w:ilvl w:val="0"/>
          <w:numId w:val="12"/>
        </w:numPr>
        <w:pBdr>
          <w:bottom w:val="dotted" w:sz="6" w:space="8" w:color="CCCCCC"/>
        </w:pBdr>
        <w:shd w:val="clear" w:color="auto" w:fill="FFFFFF"/>
        <w:spacing w:after="120"/>
        <w:textAlignment w:val="top"/>
        <w:rPr>
          <w:rFonts w:ascii="Arial" w:hAnsi="Arial" w:cs="Arial"/>
          <w:sz w:val="20"/>
          <w:szCs w:val="20"/>
        </w:rPr>
      </w:pPr>
      <w:r w:rsidRPr="00C96ADD">
        <w:rPr>
          <w:rFonts w:ascii="Arial" w:hAnsi="Arial" w:cs="Arial"/>
          <w:bCs/>
          <w:sz w:val="20"/>
          <w:szCs w:val="20"/>
        </w:rPr>
        <w:t xml:space="preserve">Moving beyond the distributed ‘turn’ in educational leadership - </w:t>
      </w:r>
      <w:r w:rsidRPr="00C96ADD">
        <w:rPr>
          <w:rFonts w:ascii="Arial" w:hAnsi="Arial" w:cs="Arial"/>
          <w:b/>
          <w:bCs/>
          <w:sz w:val="20"/>
          <w:szCs w:val="20"/>
        </w:rPr>
        <w:t xml:space="preserve">Dr Howard </w:t>
      </w:r>
      <w:proofErr w:type="spellStart"/>
      <w:r w:rsidRPr="00C96ADD">
        <w:rPr>
          <w:rFonts w:ascii="Arial" w:hAnsi="Arial" w:cs="Arial"/>
          <w:b/>
          <w:bCs/>
          <w:sz w:val="20"/>
          <w:szCs w:val="20"/>
        </w:rPr>
        <w:t>Youngs</w:t>
      </w:r>
      <w:proofErr w:type="spellEnd"/>
      <w:r w:rsidRPr="00C96ADD">
        <w:rPr>
          <w:rFonts w:ascii="Arial" w:hAnsi="Arial" w:cs="Arial"/>
          <w:bCs/>
          <w:sz w:val="20"/>
          <w:szCs w:val="20"/>
        </w:rPr>
        <w:t>, Auckland University of Technology, New Zealand</w:t>
      </w:r>
    </w:p>
    <w:p w14:paraId="01E26E77" w14:textId="3C060907" w:rsidR="00753EFB" w:rsidRPr="00C96ADD" w:rsidRDefault="00753EFB" w:rsidP="0080543E">
      <w:pPr>
        <w:pStyle w:val="ListParagraph"/>
        <w:numPr>
          <w:ilvl w:val="0"/>
          <w:numId w:val="12"/>
        </w:numPr>
        <w:pBdr>
          <w:bottom w:val="dotted" w:sz="6" w:space="8" w:color="CCCCCC"/>
        </w:pBdr>
        <w:shd w:val="clear" w:color="auto" w:fill="FFFFFF"/>
        <w:spacing w:after="120"/>
        <w:textAlignment w:val="top"/>
        <w:rPr>
          <w:rFonts w:ascii="Arial" w:hAnsi="Arial" w:cs="Arial"/>
          <w:bCs/>
          <w:sz w:val="20"/>
          <w:szCs w:val="20"/>
        </w:rPr>
      </w:pPr>
      <w:r w:rsidRPr="00C96ADD">
        <w:rPr>
          <w:rFonts w:ascii="Arial" w:hAnsi="Arial" w:cs="Arial"/>
          <w:bCs/>
          <w:sz w:val="20"/>
          <w:szCs w:val="20"/>
        </w:rPr>
        <w:t>Does it matter? Is distributed leadership the first step or the wrong path for higher education leadership?</w:t>
      </w:r>
      <w:r w:rsidRPr="00C96ADD">
        <w:rPr>
          <w:rFonts w:ascii="Arial" w:hAnsi="Arial" w:cs="Arial"/>
          <w:sz w:val="20"/>
          <w:szCs w:val="20"/>
        </w:rPr>
        <w:t xml:space="preserve"> </w:t>
      </w:r>
      <w:r w:rsidRPr="00C96ADD">
        <w:rPr>
          <w:rFonts w:ascii="Arial" w:hAnsi="Arial" w:cs="Arial"/>
          <w:bCs/>
          <w:sz w:val="20"/>
          <w:szCs w:val="20"/>
        </w:rPr>
        <w:t xml:space="preserve">- </w:t>
      </w:r>
      <w:r w:rsidRPr="00C96ADD">
        <w:rPr>
          <w:rFonts w:ascii="Arial" w:hAnsi="Arial" w:cs="Arial"/>
          <w:b/>
          <w:bCs/>
          <w:sz w:val="20"/>
          <w:szCs w:val="20"/>
        </w:rPr>
        <w:t>Professor Sandra Jones</w:t>
      </w:r>
      <w:r w:rsidRPr="00C96ADD">
        <w:rPr>
          <w:rFonts w:ascii="Arial" w:hAnsi="Arial" w:cs="Arial"/>
          <w:bCs/>
          <w:sz w:val="20"/>
          <w:szCs w:val="20"/>
        </w:rPr>
        <w:t>, RMIT University, Australia</w:t>
      </w:r>
    </w:p>
    <w:p w14:paraId="66B483B9" w14:textId="77777777" w:rsidR="00753EFB" w:rsidRPr="00C96ADD" w:rsidRDefault="00753EFB" w:rsidP="00753EFB">
      <w:pPr>
        <w:pBdr>
          <w:bottom w:val="dotted" w:sz="6" w:space="8" w:color="CCCCCC"/>
        </w:pBdr>
        <w:shd w:val="clear" w:color="auto" w:fill="FFFFFF"/>
        <w:spacing w:after="120"/>
        <w:textAlignment w:val="top"/>
        <w:rPr>
          <w:rFonts w:ascii="Arial" w:hAnsi="Arial" w:cs="Arial"/>
          <w:b/>
          <w:sz w:val="20"/>
          <w:szCs w:val="20"/>
        </w:rPr>
      </w:pPr>
      <w:r w:rsidRPr="00C96ADD">
        <w:rPr>
          <w:rFonts w:ascii="Arial" w:hAnsi="Arial" w:cs="Arial"/>
          <w:b/>
          <w:bCs/>
          <w:sz w:val="20"/>
          <w:szCs w:val="20"/>
        </w:rPr>
        <w:t>Wednesday 28 October 2015 - 14.30 to 16.00</w:t>
      </w:r>
    </w:p>
    <w:p w14:paraId="299077AB" w14:textId="48D9C0DD" w:rsidR="00753EFB" w:rsidRPr="00C96ADD" w:rsidRDefault="006B1E7B" w:rsidP="0080543E">
      <w:pPr>
        <w:pStyle w:val="ListParagraph"/>
        <w:numPr>
          <w:ilvl w:val="0"/>
          <w:numId w:val="13"/>
        </w:numPr>
        <w:pBdr>
          <w:bottom w:val="dotted" w:sz="6" w:space="8" w:color="CCCCCC"/>
        </w:pBdr>
        <w:shd w:val="clear" w:color="auto" w:fill="FFFFFF"/>
        <w:spacing w:after="120"/>
        <w:textAlignment w:val="top"/>
        <w:rPr>
          <w:rFonts w:ascii="Arial" w:hAnsi="Arial" w:cs="Arial"/>
          <w:bCs/>
          <w:sz w:val="20"/>
          <w:szCs w:val="20"/>
        </w:rPr>
      </w:pPr>
      <w:hyperlink r:id="rId35" w:history="1">
        <w:r w:rsidR="00753EFB" w:rsidRPr="00C96ADD">
          <w:rPr>
            <w:rStyle w:val="Hyperlink"/>
            <w:rFonts w:ascii="Arial" w:hAnsi="Arial" w:cs="Arial"/>
            <w:bCs/>
            <w:sz w:val="20"/>
            <w:szCs w:val="20"/>
          </w:rPr>
          <w:t>Place-based leadership and the inclusive city: an international analysis</w:t>
        </w:r>
      </w:hyperlink>
      <w:r w:rsidR="0080543E" w:rsidRPr="00C96ADD">
        <w:rPr>
          <w:rFonts w:ascii="Arial" w:hAnsi="Arial" w:cs="Arial"/>
          <w:bCs/>
          <w:sz w:val="20"/>
          <w:szCs w:val="20"/>
        </w:rPr>
        <w:t xml:space="preserve"> - </w:t>
      </w:r>
      <w:r w:rsidR="00753EFB" w:rsidRPr="00C96ADD">
        <w:rPr>
          <w:rFonts w:ascii="Arial" w:hAnsi="Arial" w:cs="Arial"/>
          <w:b/>
          <w:bCs/>
          <w:sz w:val="20"/>
          <w:szCs w:val="20"/>
        </w:rPr>
        <w:t xml:space="preserve">Professor Robin </w:t>
      </w:r>
      <w:proofErr w:type="spellStart"/>
      <w:r w:rsidR="00753EFB" w:rsidRPr="00C96ADD">
        <w:rPr>
          <w:rFonts w:ascii="Arial" w:hAnsi="Arial" w:cs="Arial"/>
          <w:b/>
          <w:bCs/>
          <w:sz w:val="20"/>
          <w:szCs w:val="20"/>
        </w:rPr>
        <w:t>Hambleton</w:t>
      </w:r>
      <w:proofErr w:type="spellEnd"/>
      <w:r w:rsidR="00753EFB" w:rsidRPr="00C96ADD">
        <w:rPr>
          <w:rFonts w:ascii="Arial" w:hAnsi="Arial" w:cs="Arial"/>
          <w:bCs/>
          <w:sz w:val="20"/>
          <w:szCs w:val="20"/>
        </w:rPr>
        <w:t>, University of the West of England</w:t>
      </w:r>
    </w:p>
    <w:p w14:paraId="264B9305" w14:textId="77777777" w:rsidR="00753EFB" w:rsidRPr="00C96ADD" w:rsidRDefault="00753EFB" w:rsidP="00753EFB">
      <w:pPr>
        <w:pBdr>
          <w:bottom w:val="dotted" w:sz="6" w:space="8" w:color="CCCCCC"/>
        </w:pBdr>
        <w:shd w:val="clear" w:color="auto" w:fill="FFFFFF"/>
        <w:spacing w:after="120"/>
        <w:textAlignment w:val="top"/>
        <w:rPr>
          <w:rFonts w:ascii="Arial" w:hAnsi="Arial" w:cs="Arial"/>
          <w:b/>
          <w:sz w:val="20"/>
          <w:szCs w:val="20"/>
        </w:rPr>
      </w:pPr>
      <w:r w:rsidRPr="00C96ADD">
        <w:rPr>
          <w:rFonts w:ascii="Arial" w:hAnsi="Arial" w:cs="Arial"/>
          <w:b/>
          <w:bCs/>
          <w:sz w:val="20"/>
          <w:szCs w:val="20"/>
        </w:rPr>
        <w:t>Wednesday 11 November 2015 - 14.30 to 16.00</w:t>
      </w:r>
    </w:p>
    <w:p w14:paraId="7ACFDF8C" w14:textId="03A2B16C" w:rsidR="00753EFB" w:rsidRPr="00C96ADD" w:rsidRDefault="006B1E7B" w:rsidP="0080543E">
      <w:pPr>
        <w:pStyle w:val="ListParagraph"/>
        <w:numPr>
          <w:ilvl w:val="0"/>
          <w:numId w:val="13"/>
        </w:numPr>
        <w:pBdr>
          <w:bottom w:val="dotted" w:sz="6" w:space="8" w:color="CCCCCC"/>
        </w:pBdr>
        <w:shd w:val="clear" w:color="auto" w:fill="FFFFFF"/>
        <w:spacing w:after="120"/>
        <w:textAlignment w:val="top"/>
        <w:rPr>
          <w:rFonts w:ascii="Arial" w:hAnsi="Arial" w:cs="Arial"/>
          <w:bCs/>
          <w:sz w:val="20"/>
          <w:szCs w:val="20"/>
        </w:rPr>
      </w:pPr>
      <w:hyperlink r:id="rId36" w:history="1">
        <w:r w:rsidR="00753EFB" w:rsidRPr="00C96ADD">
          <w:rPr>
            <w:rStyle w:val="Hyperlink"/>
            <w:rFonts w:ascii="Arial" w:hAnsi="Arial" w:cs="Arial"/>
            <w:bCs/>
            <w:sz w:val="20"/>
            <w:szCs w:val="20"/>
          </w:rPr>
          <w:t>A Dialogue on Autonomist Leadership and Eco-Leadership</w:t>
        </w:r>
      </w:hyperlink>
      <w:r w:rsidR="0080543E" w:rsidRPr="00C96ADD">
        <w:rPr>
          <w:rFonts w:ascii="Arial" w:hAnsi="Arial" w:cs="Arial"/>
          <w:bCs/>
          <w:sz w:val="20"/>
          <w:szCs w:val="20"/>
        </w:rPr>
        <w:t xml:space="preserve"> - </w:t>
      </w:r>
      <w:r w:rsidR="00753EFB" w:rsidRPr="00C96ADD">
        <w:rPr>
          <w:rFonts w:ascii="Arial" w:hAnsi="Arial" w:cs="Arial"/>
          <w:b/>
          <w:bCs/>
          <w:sz w:val="20"/>
          <w:szCs w:val="20"/>
        </w:rPr>
        <w:t>Dr Simon Western</w:t>
      </w:r>
      <w:r w:rsidR="00753EFB" w:rsidRPr="00C96ADD">
        <w:rPr>
          <w:rFonts w:ascii="Arial" w:hAnsi="Arial" w:cs="Arial"/>
          <w:bCs/>
          <w:sz w:val="20"/>
          <w:szCs w:val="20"/>
        </w:rPr>
        <w:t>, Analytic-Network Coaching Ltd</w:t>
      </w:r>
    </w:p>
    <w:p w14:paraId="13C0088E" w14:textId="6ECDAA1C" w:rsidR="00753EFB" w:rsidRPr="00C96ADD" w:rsidRDefault="00753EFB" w:rsidP="00753EFB">
      <w:pPr>
        <w:pBdr>
          <w:bottom w:val="dotted" w:sz="6" w:space="8" w:color="CCCCCC"/>
        </w:pBdr>
        <w:shd w:val="clear" w:color="auto" w:fill="FFFFFF"/>
        <w:spacing w:after="120"/>
        <w:textAlignment w:val="top"/>
        <w:rPr>
          <w:rFonts w:ascii="Arial" w:hAnsi="Arial" w:cs="Arial"/>
          <w:bCs/>
          <w:sz w:val="20"/>
          <w:szCs w:val="20"/>
        </w:rPr>
      </w:pPr>
      <w:r w:rsidRPr="00C96ADD">
        <w:rPr>
          <w:rFonts w:ascii="Arial" w:hAnsi="Arial" w:cs="Arial"/>
          <w:bCs/>
          <w:sz w:val="20"/>
          <w:szCs w:val="20"/>
        </w:rPr>
        <w:t>To find out more and to reserve a free space please visit</w:t>
      </w:r>
      <w:r w:rsidR="002B7E02" w:rsidRPr="00C96ADD">
        <w:rPr>
          <w:rFonts w:ascii="Arial" w:hAnsi="Arial" w:cs="Arial"/>
          <w:bCs/>
          <w:sz w:val="20"/>
          <w:szCs w:val="20"/>
        </w:rPr>
        <w:t>:</w:t>
      </w:r>
      <w:r w:rsidRPr="00C96ADD">
        <w:rPr>
          <w:rFonts w:ascii="Arial" w:hAnsi="Arial" w:cs="Arial"/>
          <w:bCs/>
          <w:sz w:val="20"/>
          <w:szCs w:val="20"/>
        </w:rPr>
        <w:t xml:space="preserve"> </w:t>
      </w:r>
      <w:hyperlink r:id="rId37" w:history="1">
        <w:r w:rsidRPr="00C96ADD">
          <w:rPr>
            <w:rStyle w:val="Hyperlink"/>
            <w:rFonts w:ascii="Arial" w:hAnsi="Arial" w:cs="Arial"/>
            <w:bCs/>
            <w:sz w:val="20"/>
            <w:szCs w:val="20"/>
          </w:rPr>
          <w:t>http://tiny.cc/BLCseminars</w:t>
        </w:r>
      </w:hyperlink>
      <w:r w:rsidRPr="00C96ADD">
        <w:rPr>
          <w:rFonts w:ascii="Arial" w:hAnsi="Arial" w:cs="Arial"/>
          <w:bCs/>
          <w:sz w:val="20"/>
          <w:szCs w:val="20"/>
        </w:rPr>
        <w:t xml:space="preserve"> </w:t>
      </w:r>
    </w:p>
    <w:p w14:paraId="5FB27AEE" w14:textId="20D1081D" w:rsidR="00206BEF" w:rsidRPr="00C96ADD" w:rsidRDefault="00206BEF" w:rsidP="00206BEF">
      <w:pPr>
        <w:spacing w:after="120"/>
        <w:rPr>
          <w:rFonts w:ascii="Arial" w:hAnsi="Arial" w:cs="Arial"/>
          <w:b/>
          <w:color w:val="C00000"/>
          <w:sz w:val="28"/>
          <w:szCs w:val="28"/>
        </w:rPr>
      </w:pPr>
      <w:r w:rsidRPr="00C96ADD">
        <w:rPr>
          <w:rFonts w:ascii="Arial" w:hAnsi="Arial" w:cs="Arial"/>
          <w:b/>
          <w:color w:val="C00000"/>
          <w:sz w:val="28"/>
          <w:szCs w:val="28"/>
        </w:rPr>
        <w:t>Bristol Distinguished Address Series</w:t>
      </w:r>
    </w:p>
    <w:p w14:paraId="1A803C36" w14:textId="40C074E3" w:rsidR="009B3F2A" w:rsidRPr="00C96ADD" w:rsidRDefault="009B3F2A" w:rsidP="009B3F2A">
      <w:pPr>
        <w:pBdr>
          <w:bottom w:val="dotted" w:sz="6" w:space="8" w:color="CCCCCC"/>
        </w:pBdr>
        <w:shd w:val="clear" w:color="auto" w:fill="FFFFFF"/>
        <w:spacing w:after="120"/>
        <w:textAlignment w:val="top"/>
        <w:rPr>
          <w:rFonts w:ascii="Arial" w:hAnsi="Arial" w:cs="Arial"/>
          <w:bCs/>
          <w:sz w:val="20"/>
          <w:szCs w:val="20"/>
        </w:rPr>
      </w:pPr>
      <w:r w:rsidRPr="00C96ADD">
        <w:rPr>
          <w:rFonts w:ascii="Arial" w:hAnsi="Arial" w:cs="Arial"/>
          <w:bCs/>
          <w:sz w:val="20"/>
          <w:szCs w:val="20"/>
        </w:rPr>
        <w:t xml:space="preserve">The Bristol Distinguished Address Series is delivered by the Bristol Business School in partnership with </w:t>
      </w:r>
      <w:hyperlink r:id="rId38" w:history="1">
        <w:r w:rsidRPr="00C96ADD">
          <w:rPr>
            <w:rStyle w:val="Hyperlink"/>
            <w:rFonts w:ascii="Arial" w:hAnsi="Arial" w:cs="Arial"/>
            <w:bCs/>
            <w:sz w:val="20"/>
            <w:szCs w:val="20"/>
          </w:rPr>
          <w:t>ACCA</w:t>
        </w:r>
      </w:hyperlink>
      <w:r w:rsidRPr="00C96ADD">
        <w:rPr>
          <w:rFonts w:ascii="Arial" w:hAnsi="Arial" w:cs="Arial"/>
          <w:bCs/>
          <w:sz w:val="20"/>
          <w:szCs w:val="20"/>
        </w:rPr>
        <w:t xml:space="preserve">, </w:t>
      </w:r>
      <w:hyperlink r:id="rId39" w:history="1">
        <w:r w:rsidRPr="00C96ADD">
          <w:rPr>
            <w:rStyle w:val="Hyperlink"/>
            <w:rFonts w:ascii="Arial" w:hAnsi="Arial" w:cs="Arial"/>
            <w:bCs/>
            <w:sz w:val="20"/>
            <w:szCs w:val="20"/>
          </w:rPr>
          <w:t>Bristol City Council</w:t>
        </w:r>
      </w:hyperlink>
      <w:r w:rsidRPr="00C96ADD">
        <w:rPr>
          <w:rFonts w:ascii="Arial" w:hAnsi="Arial" w:cs="Arial"/>
          <w:bCs/>
          <w:sz w:val="20"/>
          <w:szCs w:val="20"/>
        </w:rPr>
        <w:t xml:space="preserve">, </w:t>
      </w:r>
      <w:hyperlink r:id="rId40" w:history="1">
        <w:r w:rsidRPr="00C96ADD">
          <w:rPr>
            <w:rStyle w:val="Hyperlink"/>
            <w:rFonts w:ascii="Arial" w:hAnsi="Arial" w:cs="Arial"/>
            <w:bCs/>
            <w:sz w:val="20"/>
            <w:szCs w:val="20"/>
          </w:rPr>
          <w:t>Bristol Junior Chamber</w:t>
        </w:r>
      </w:hyperlink>
      <w:r w:rsidRPr="00C96ADD">
        <w:rPr>
          <w:rFonts w:ascii="Arial" w:hAnsi="Arial" w:cs="Arial"/>
          <w:bCs/>
          <w:sz w:val="20"/>
          <w:szCs w:val="20"/>
        </w:rPr>
        <w:t xml:space="preserve">, </w:t>
      </w:r>
      <w:hyperlink r:id="rId41" w:history="1">
        <w:r w:rsidRPr="00C96ADD">
          <w:rPr>
            <w:rStyle w:val="Hyperlink"/>
            <w:rFonts w:ascii="Arial" w:hAnsi="Arial" w:cs="Arial"/>
            <w:bCs/>
            <w:sz w:val="20"/>
            <w:szCs w:val="20"/>
          </w:rPr>
          <w:t>Bristol Post</w:t>
        </w:r>
      </w:hyperlink>
      <w:r w:rsidRPr="00C96ADD">
        <w:rPr>
          <w:rFonts w:ascii="Arial" w:hAnsi="Arial" w:cs="Arial"/>
          <w:bCs/>
          <w:sz w:val="20"/>
          <w:szCs w:val="20"/>
        </w:rPr>
        <w:t xml:space="preserve">, </w:t>
      </w:r>
      <w:hyperlink r:id="rId42" w:history="1">
        <w:r w:rsidRPr="00C96ADD">
          <w:rPr>
            <w:rStyle w:val="Hyperlink"/>
            <w:rFonts w:ascii="Arial" w:hAnsi="Arial" w:cs="Arial"/>
            <w:bCs/>
            <w:sz w:val="20"/>
            <w:szCs w:val="20"/>
          </w:rPr>
          <w:t>Business West</w:t>
        </w:r>
      </w:hyperlink>
      <w:r w:rsidRPr="00C96ADD">
        <w:rPr>
          <w:rFonts w:ascii="Arial" w:hAnsi="Arial" w:cs="Arial"/>
          <w:bCs/>
          <w:sz w:val="20"/>
          <w:szCs w:val="20"/>
        </w:rPr>
        <w:t xml:space="preserve">, </w:t>
      </w:r>
      <w:hyperlink r:id="rId43" w:history="1">
        <w:r w:rsidRPr="00C96ADD">
          <w:rPr>
            <w:rStyle w:val="Hyperlink"/>
            <w:rFonts w:ascii="Arial" w:hAnsi="Arial" w:cs="Arial"/>
            <w:bCs/>
            <w:sz w:val="20"/>
            <w:szCs w:val="20"/>
          </w:rPr>
          <w:t>CBI</w:t>
        </w:r>
      </w:hyperlink>
      <w:r w:rsidRPr="00C96ADD">
        <w:rPr>
          <w:rFonts w:ascii="Arial" w:hAnsi="Arial" w:cs="Arial"/>
          <w:bCs/>
          <w:sz w:val="20"/>
          <w:szCs w:val="20"/>
        </w:rPr>
        <w:t xml:space="preserve">, </w:t>
      </w:r>
      <w:hyperlink r:id="rId44" w:history="1">
        <w:r w:rsidRPr="00C96ADD">
          <w:rPr>
            <w:rStyle w:val="Hyperlink"/>
            <w:rFonts w:ascii="Arial" w:hAnsi="Arial" w:cs="Arial"/>
            <w:bCs/>
            <w:sz w:val="20"/>
            <w:szCs w:val="20"/>
          </w:rPr>
          <w:t>CMI</w:t>
        </w:r>
      </w:hyperlink>
      <w:r w:rsidRPr="00C96ADD">
        <w:rPr>
          <w:rFonts w:ascii="Arial" w:hAnsi="Arial" w:cs="Arial"/>
          <w:bCs/>
          <w:sz w:val="20"/>
          <w:szCs w:val="20"/>
        </w:rPr>
        <w:t xml:space="preserve">, </w:t>
      </w:r>
      <w:hyperlink r:id="rId45" w:history="1">
        <w:r w:rsidRPr="00C96ADD">
          <w:rPr>
            <w:rStyle w:val="Hyperlink"/>
            <w:rFonts w:ascii="Arial" w:hAnsi="Arial" w:cs="Arial"/>
            <w:bCs/>
            <w:sz w:val="20"/>
            <w:szCs w:val="20"/>
          </w:rPr>
          <w:t>FSB</w:t>
        </w:r>
      </w:hyperlink>
      <w:r w:rsidRPr="00C96ADD">
        <w:rPr>
          <w:rFonts w:ascii="Arial" w:hAnsi="Arial" w:cs="Arial"/>
          <w:bCs/>
          <w:sz w:val="20"/>
          <w:szCs w:val="20"/>
        </w:rPr>
        <w:t xml:space="preserve">, </w:t>
      </w:r>
      <w:hyperlink r:id="rId46" w:history="1">
        <w:proofErr w:type="spellStart"/>
        <w:r w:rsidRPr="00C96ADD">
          <w:rPr>
            <w:rStyle w:val="Hyperlink"/>
            <w:rFonts w:ascii="Arial" w:hAnsi="Arial" w:cs="Arial"/>
            <w:bCs/>
            <w:sz w:val="20"/>
            <w:szCs w:val="20"/>
          </w:rPr>
          <w:t>IoD</w:t>
        </w:r>
        <w:proofErr w:type="spellEnd"/>
      </w:hyperlink>
      <w:r w:rsidRPr="00C96ADD">
        <w:rPr>
          <w:rFonts w:ascii="Arial" w:hAnsi="Arial" w:cs="Arial"/>
          <w:bCs/>
          <w:sz w:val="20"/>
          <w:szCs w:val="20"/>
        </w:rPr>
        <w:t xml:space="preserve">, </w:t>
      </w:r>
      <w:hyperlink r:id="rId47" w:history="1">
        <w:r w:rsidRPr="00C96ADD">
          <w:rPr>
            <w:rStyle w:val="Hyperlink"/>
            <w:rFonts w:ascii="Arial" w:hAnsi="Arial" w:cs="Arial"/>
            <w:bCs/>
            <w:sz w:val="20"/>
            <w:szCs w:val="20"/>
          </w:rPr>
          <w:t>ICAEW</w:t>
        </w:r>
      </w:hyperlink>
      <w:r w:rsidRPr="00C96ADD">
        <w:rPr>
          <w:rFonts w:ascii="Arial" w:hAnsi="Arial" w:cs="Arial"/>
          <w:bCs/>
          <w:sz w:val="20"/>
          <w:szCs w:val="20"/>
        </w:rPr>
        <w:t xml:space="preserve"> and </w:t>
      </w:r>
      <w:hyperlink r:id="rId48" w:history="1">
        <w:r w:rsidRPr="00C96ADD">
          <w:rPr>
            <w:rStyle w:val="Hyperlink"/>
            <w:rFonts w:ascii="Arial" w:hAnsi="Arial" w:cs="Arial"/>
            <w:bCs/>
            <w:sz w:val="20"/>
            <w:szCs w:val="20"/>
          </w:rPr>
          <w:t>West of England LEP</w:t>
        </w:r>
      </w:hyperlink>
      <w:r w:rsidRPr="00C96ADD">
        <w:rPr>
          <w:rFonts w:ascii="Arial" w:hAnsi="Arial" w:cs="Arial"/>
          <w:bCs/>
          <w:sz w:val="20"/>
          <w:szCs w:val="20"/>
        </w:rPr>
        <w:t>. It provide</w:t>
      </w:r>
      <w:r w:rsidR="00206BEF" w:rsidRPr="00C96ADD">
        <w:rPr>
          <w:rFonts w:ascii="Arial" w:hAnsi="Arial" w:cs="Arial"/>
          <w:bCs/>
          <w:sz w:val="20"/>
          <w:szCs w:val="20"/>
        </w:rPr>
        <w:t>s a</w:t>
      </w:r>
      <w:r w:rsidRPr="00C96ADD">
        <w:rPr>
          <w:rFonts w:ascii="Arial" w:hAnsi="Arial" w:cs="Arial"/>
          <w:bCs/>
          <w:sz w:val="20"/>
          <w:szCs w:val="20"/>
        </w:rPr>
        <w:t xml:space="preserve"> unique opportunity to hear about the challenges, issues and decisions being made at the highest level of strategic leadership.</w:t>
      </w:r>
    </w:p>
    <w:p w14:paraId="3250FF75" w14:textId="05E13A46" w:rsidR="00206BEF" w:rsidRPr="00C96ADD" w:rsidRDefault="00206BEF" w:rsidP="009B3F2A">
      <w:pPr>
        <w:pBdr>
          <w:bottom w:val="dotted" w:sz="6" w:space="8" w:color="CCCCCC"/>
        </w:pBdr>
        <w:shd w:val="clear" w:color="auto" w:fill="FFFFFF"/>
        <w:spacing w:after="120"/>
        <w:textAlignment w:val="top"/>
        <w:rPr>
          <w:rFonts w:ascii="Arial" w:hAnsi="Arial" w:cs="Arial"/>
          <w:bCs/>
          <w:sz w:val="20"/>
          <w:szCs w:val="20"/>
        </w:rPr>
      </w:pPr>
      <w:r w:rsidRPr="00C96ADD">
        <w:rPr>
          <w:rFonts w:ascii="Arial" w:hAnsi="Arial" w:cs="Arial"/>
          <w:bCs/>
          <w:sz w:val="20"/>
          <w:szCs w:val="20"/>
        </w:rPr>
        <w:t>Forthcoming speakers include:</w:t>
      </w:r>
    </w:p>
    <w:p w14:paraId="686500EC" w14:textId="3C6684DF" w:rsidR="00206BEF" w:rsidRPr="00C96ADD" w:rsidRDefault="00206BEF" w:rsidP="00206BEF">
      <w:pPr>
        <w:pStyle w:val="ListParagraph"/>
        <w:numPr>
          <w:ilvl w:val="0"/>
          <w:numId w:val="13"/>
        </w:numPr>
        <w:pBdr>
          <w:bottom w:val="dotted" w:sz="6" w:space="8" w:color="CCCCCC"/>
        </w:pBdr>
        <w:shd w:val="clear" w:color="auto" w:fill="FFFFFF"/>
        <w:spacing w:after="120"/>
        <w:textAlignment w:val="top"/>
        <w:rPr>
          <w:rFonts w:ascii="Arial" w:hAnsi="Arial" w:cs="Arial"/>
          <w:bCs/>
          <w:sz w:val="20"/>
          <w:szCs w:val="20"/>
        </w:rPr>
      </w:pPr>
      <w:proofErr w:type="spellStart"/>
      <w:r w:rsidRPr="00C96ADD">
        <w:rPr>
          <w:rFonts w:ascii="Arial" w:hAnsi="Arial" w:cs="Arial"/>
          <w:b/>
          <w:bCs/>
          <w:sz w:val="20"/>
          <w:szCs w:val="20"/>
        </w:rPr>
        <w:t>Rt</w:t>
      </w:r>
      <w:proofErr w:type="spellEnd"/>
      <w:r w:rsidRPr="00C96ADD">
        <w:rPr>
          <w:rFonts w:ascii="Arial" w:hAnsi="Arial" w:cs="Arial"/>
          <w:b/>
          <w:bCs/>
          <w:sz w:val="20"/>
          <w:szCs w:val="20"/>
        </w:rPr>
        <w:t xml:space="preserve"> Hon Sir Richard Needham</w:t>
      </w:r>
      <w:r w:rsidRPr="00C96ADD">
        <w:rPr>
          <w:rFonts w:ascii="Arial" w:hAnsi="Arial" w:cs="Arial"/>
          <w:bCs/>
          <w:sz w:val="20"/>
          <w:szCs w:val="20"/>
        </w:rPr>
        <w:t xml:space="preserve">, Earl of </w:t>
      </w:r>
      <w:proofErr w:type="spellStart"/>
      <w:r w:rsidRPr="00C96ADD">
        <w:rPr>
          <w:rFonts w:ascii="Arial" w:hAnsi="Arial" w:cs="Arial"/>
          <w:bCs/>
          <w:sz w:val="20"/>
          <w:szCs w:val="20"/>
        </w:rPr>
        <w:t>Kilmorey</w:t>
      </w:r>
      <w:proofErr w:type="spellEnd"/>
    </w:p>
    <w:p w14:paraId="35D2224B" w14:textId="46EFC615" w:rsidR="00206BEF" w:rsidRPr="00C96ADD" w:rsidRDefault="00206BEF" w:rsidP="00206BEF">
      <w:pPr>
        <w:pStyle w:val="ListParagraph"/>
        <w:numPr>
          <w:ilvl w:val="0"/>
          <w:numId w:val="13"/>
        </w:numPr>
        <w:pBdr>
          <w:bottom w:val="dotted" w:sz="6" w:space="8" w:color="CCCCCC"/>
        </w:pBdr>
        <w:shd w:val="clear" w:color="auto" w:fill="FFFFFF"/>
        <w:spacing w:after="120"/>
        <w:textAlignment w:val="top"/>
        <w:rPr>
          <w:rFonts w:ascii="Arial" w:hAnsi="Arial" w:cs="Arial"/>
          <w:bCs/>
          <w:sz w:val="20"/>
          <w:szCs w:val="20"/>
        </w:rPr>
      </w:pPr>
      <w:r w:rsidRPr="00C96ADD">
        <w:rPr>
          <w:rFonts w:ascii="Arial" w:hAnsi="Arial" w:cs="Arial"/>
          <w:b/>
          <w:bCs/>
          <w:sz w:val="20"/>
          <w:szCs w:val="20"/>
        </w:rPr>
        <w:t>Dennis Hogan</w:t>
      </w:r>
      <w:r w:rsidRPr="00C96ADD">
        <w:rPr>
          <w:rFonts w:ascii="Arial" w:hAnsi="Arial" w:cs="Arial"/>
          <w:bCs/>
          <w:sz w:val="20"/>
          <w:szCs w:val="20"/>
        </w:rPr>
        <w:t>, Managing Director, Compass Group UK &amp; Ireland</w:t>
      </w:r>
    </w:p>
    <w:p w14:paraId="727947A1" w14:textId="01587B8C" w:rsidR="00206BEF" w:rsidRPr="00C96ADD" w:rsidRDefault="00206BEF" w:rsidP="00206BEF">
      <w:pPr>
        <w:pStyle w:val="ListParagraph"/>
        <w:numPr>
          <w:ilvl w:val="0"/>
          <w:numId w:val="13"/>
        </w:numPr>
        <w:pBdr>
          <w:bottom w:val="dotted" w:sz="6" w:space="8" w:color="CCCCCC"/>
        </w:pBdr>
        <w:shd w:val="clear" w:color="auto" w:fill="FFFFFF"/>
        <w:spacing w:after="120"/>
        <w:textAlignment w:val="top"/>
        <w:rPr>
          <w:rFonts w:ascii="Arial" w:hAnsi="Arial" w:cs="Arial"/>
          <w:bCs/>
          <w:sz w:val="20"/>
          <w:szCs w:val="20"/>
        </w:rPr>
      </w:pPr>
      <w:r w:rsidRPr="00C96ADD">
        <w:rPr>
          <w:rFonts w:ascii="Arial" w:hAnsi="Arial" w:cs="Arial"/>
          <w:b/>
          <w:bCs/>
          <w:sz w:val="20"/>
          <w:szCs w:val="20"/>
        </w:rPr>
        <w:t>Sir Stephen Wall</w:t>
      </w:r>
      <w:r w:rsidRPr="00C96ADD">
        <w:rPr>
          <w:rFonts w:ascii="Arial" w:hAnsi="Arial" w:cs="Arial"/>
          <w:bCs/>
          <w:sz w:val="20"/>
          <w:szCs w:val="20"/>
        </w:rPr>
        <w:t>, Chair, Pro-EU Federal Trust</w:t>
      </w:r>
    </w:p>
    <w:p w14:paraId="3A884A87" w14:textId="73F9F852" w:rsidR="00206BEF" w:rsidRPr="00C96ADD" w:rsidRDefault="00206BEF" w:rsidP="00206BEF">
      <w:pPr>
        <w:pStyle w:val="ListParagraph"/>
        <w:numPr>
          <w:ilvl w:val="0"/>
          <w:numId w:val="13"/>
        </w:numPr>
        <w:pBdr>
          <w:bottom w:val="dotted" w:sz="6" w:space="8" w:color="CCCCCC"/>
        </w:pBdr>
        <w:shd w:val="clear" w:color="auto" w:fill="FFFFFF"/>
        <w:spacing w:after="120"/>
        <w:textAlignment w:val="top"/>
        <w:rPr>
          <w:rFonts w:ascii="Arial" w:hAnsi="Arial" w:cs="Arial"/>
          <w:bCs/>
          <w:sz w:val="20"/>
          <w:szCs w:val="20"/>
        </w:rPr>
      </w:pPr>
      <w:r w:rsidRPr="00C96ADD">
        <w:rPr>
          <w:rFonts w:ascii="Arial" w:hAnsi="Arial" w:cs="Arial"/>
          <w:b/>
          <w:bCs/>
          <w:sz w:val="20"/>
          <w:szCs w:val="20"/>
        </w:rPr>
        <w:t xml:space="preserve">Lord </w:t>
      </w:r>
      <w:proofErr w:type="spellStart"/>
      <w:r w:rsidRPr="00C96ADD">
        <w:rPr>
          <w:rFonts w:ascii="Arial" w:hAnsi="Arial" w:cs="Arial"/>
          <w:b/>
          <w:bCs/>
          <w:sz w:val="20"/>
          <w:szCs w:val="20"/>
        </w:rPr>
        <w:t>Bichard</w:t>
      </w:r>
      <w:proofErr w:type="spellEnd"/>
      <w:r w:rsidRPr="00C96ADD">
        <w:rPr>
          <w:rFonts w:ascii="Arial" w:hAnsi="Arial" w:cs="Arial"/>
          <w:bCs/>
          <w:sz w:val="20"/>
          <w:szCs w:val="20"/>
        </w:rPr>
        <w:t xml:space="preserve">, Chair, National Audit Office </w:t>
      </w:r>
    </w:p>
    <w:p w14:paraId="6D5F9EE5" w14:textId="68B503C0" w:rsidR="00206BEF" w:rsidRPr="00C96ADD" w:rsidRDefault="00206BEF" w:rsidP="00206BEF">
      <w:pPr>
        <w:pBdr>
          <w:bottom w:val="dotted" w:sz="6" w:space="8" w:color="CCCCCC"/>
        </w:pBdr>
        <w:shd w:val="clear" w:color="auto" w:fill="FFFFFF"/>
        <w:spacing w:after="120"/>
        <w:textAlignment w:val="top"/>
        <w:rPr>
          <w:rFonts w:ascii="Arial" w:hAnsi="Arial" w:cs="Arial"/>
          <w:bCs/>
          <w:sz w:val="20"/>
          <w:szCs w:val="20"/>
        </w:rPr>
      </w:pPr>
      <w:r w:rsidRPr="00C96ADD">
        <w:rPr>
          <w:rFonts w:ascii="Arial" w:hAnsi="Arial" w:cs="Arial"/>
          <w:bCs/>
          <w:sz w:val="20"/>
          <w:szCs w:val="20"/>
        </w:rPr>
        <w:t xml:space="preserve">To find out more and reserve your place visit: </w:t>
      </w:r>
      <w:hyperlink r:id="rId49" w:history="1">
        <w:r w:rsidRPr="00C96ADD">
          <w:rPr>
            <w:rStyle w:val="Hyperlink"/>
            <w:rFonts w:ascii="Arial" w:hAnsi="Arial" w:cs="Arial"/>
            <w:bCs/>
            <w:sz w:val="20"/>
            <w:szCs w:val="20"/>
          </w:rPr>
          <w:t>http://www1.uwe.ac.uk/whatson/bristoldeaseries.aspx</w:t>
        </w:r>
      </w:hyperlink>
    </w:p>
    <w:p w14:paraId="1A0CAE6A" w14:textId="085FB393" w:rsidR="00206BEF" w:rsidRPr="00C96ADD" w:rsidRDefault="00206BEF" w:rsidP="00206BEF">
      <w:pPr>
        <w:pBdr>
          <w:bottom w:val="dotted" w:sz="6" w:space="8" w:color="CCCCCC"/>
        </w:pBdr>
        <w:shd w:val="clear" w:color="auto" w:fill="FFFFFF"/>
        <w:spacing w:after="120"/>
        <w:textAlignment w:val="top"/>
        <w:rPr>
          <w:rFonts w:ascii="Arial" w:hAnsi="Arial" w:cs="Arial"/>
          <w:bCs/>
          <w:sz w:val="20"/>
          <w:szCs w:val="20"/>
        </w:rPr>
      </w:pPr>
      <w:r w:rsidRPr="00C96ADD">
        <w:rPr>
          <w:rFonts w:ascii="Arial" w:hAnsi="Arial" w:cs="Arial"/>
          <w:bCs/>
          <w:sz w:val="20"/>
          <w:szCs w:val="20"/>
        </w:rPr>
        <w:t>Twitter: #</w:t>
      </w:r>
      <w:proofErr w:type="spellStart"/>
      <w:r w:rsidRPr="00C96ADD">
        <w:rPr>
          <w:rFonts w:ascii="Arial" w:hAnsi="Arial" w:cs="Arial"/>
          <w:bCs/>
          <w:sz w:val="20"/>
          <w:szCs w:val="20"/>
        </w:rPr>
        <w:t>BristolLectures</w:t>
      </w:r>
      <w:proofErr w:type="spellEnd"/>
      <w:r w:rsidRPr="00C96ADD">
        <w:rPr>
          <w:rFonts w:ascii="Arial" w:hAnsi="Arial" w:cs="Arial"/>
          <w:bCs/>
          <w:sz w:val="20"/>
          <w:szCs w:val="20"/>
        </w:rPr>
        <w:t xml:space="preserve"> @</w:t>
      </w:r>
      <w:proofErr w:type="spellStart"/>
      <w:r w:rsidRPr="00C96ADD">
        <w:rPr>
          <w:rFonts w:ascii="Arial" w:hAnsi="Arial" w:cs="Arial"/>
          <w:bCs/>
          <w:sz w:val="20"/>
          <w:szCs w:val="20"/>
        </w:rPr>
        <w:t>UWEEvents</w:t>
      </w:r>
      <w:proofErr w:type="spellEnd"/>
    </w:p>
    <w:tbl>
      <w:tblPr>
        <w:tblStyle w:val="TableGrid"/>
        <w:tblW w:w="0" w:type="auto"/>
        <w:tblLook w:val="04A0" w:firstRow="1" w:lastRow="0" w:firstColumn="1" w:lastColumn="0" w:noHBand="0" w:noVBand="1"/>
      </w:tblPr>
      <w:tblGrid>
        <w:gridCol w:w="5117"/>
      </w:tblGrid>
      <w:tr w:rsidR="00206BEF" w:rsidRPr="00C96ADD" w14:paraId="16236DA5" w14:textId="77777777" w:rsidTr="00206BEF">
        <w:tc>
          <w:tcPr>
            <w:tcW w:w="5117" w:type="dxa"/>
          </w:tcPr>
          <w:p w14:paraId="6413762D" w14:textId="77777777" w:rsidR="00206BEF" w:rsidRPr="00C96ADD" w:rsidRDefault="00206BEF" w:rsidP="00206BEF">
            <w:pPr>
              <w:spacing w:before="120" w:after="120"/>
              <w:textAlignment w:val="top"/>
              <w:rPr>
                <w:rFonts w:ascii="Arial" w:hAnsi="Arial" w:cs="Arial"/>
                <w:b/>
                <w:bCs/>
                <w:color w:val="C0504D" w:themeColor="accent2"/>
              </w:rPr>
            </w:pPr>
            <w:r w:rsidRPr="00C96ADD">
              <w:rPr>
                <w:rFonts w:ascii="Arial" w:hAnsi="Arial" w:cs="Arial"/>
                <w:b/>
                <w:bCs/>
                <w:color w:val="C0504D" w:themeColor="accent2"/>
              </w:rPr>
              <w:t>Save the date</w:t>
            </w:r>
          </w:p>
          <w:p w14:paraId="59A97F7A" w14:textId="77777777" w:rsidR="00206BEF" w:rsidRPr="00C96ADD" w:rsidRDefault="00206BEF" w:rsidP="00206BEF">
            <w:pPr>
              <w:spacing w:after="120"/>
              <w:textAlignment w:val="top"/>
              <w:rPr>
                <w:rFonts w:ascii="Arial" w:hAnsi="Arial" w:cs="Arial"/>
                <w:b/>
                <w:bCs/>
                <w:sz w:val="20"/>
                <w:szCs w:val="20"/>
              </w:rPr>
            </w:pPr>
            <w:r w:rsidRPr="00C96ADD">
              <w:rPr>
                <w:rFonts w:ascii="Helvetica" w:hAnsi="Helvetica" w:cs="Helvetica"/>
                <w:noProof/>
                <w:lang w:val="en-US"/>
              </w:rPr>
              <w:drawing>
                <wp:anchor distT="0" distB="0" distL="114300" distR="114300" simplePos="0" relativeHeight="251673600" behindDoc="0" locked="0" layoutInCell="1" allowOverlap="1" wp14:anchorId="6263A615" wp14:editId="23E771CF">
                  <wp:simplePos x="0" y="0"/>
                  <wp:positionH relativeFrom="column">
                    <wp:posOffset>2286000</wp:posOffset>
                  </wp:positionH>
                  <wp:positionV relativeFrom="paragraph">
                    <wp:posOffset>163830</wp:posOffset>
                  </wp:positionV>
                  <wp:extent cx="709295" cy="709295"/>
                  <wp:effectExtent l="0" t="0" r="1905" b="1905"/>
                  <wp:wrapTight wrapText="bothSides">
                    <wp:wrapPolygon edited="0">
                      <wp:start x="0" y="0"/>
                      <wp:lineTo x="0" y="20885"/>
                      <wp:lineTo x="20885" y="20885"/>
                      <wp:lineTo x="2088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09295" cy="7092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C96ADD">
              <w:rPr>
                <w:rFonts w:ascii="Arial" w:hAnsi="Arial" w:cs="Arial"/>
                <w:b/>
                <w:bCs/>
                <w:sz w:val="20"/>
                <w:szCs w:val="20"/>
              </w:rPr>
              <w:t>Wednesday 29 June 2016 – 18.00 to 20.30</w:t>
            </w:r>
          </w:p>
          <w:p w14:paraId="568C5112" w14:textId="77777777" w:rsidR="00206BEF" w:rsidRPr="00C96ADD" w:rsidRDefault="006B1E7B" w:rsidP="00206BEF">
            <w:pPr>
              <w:spacing w:after="120"/>
              <w:textAlignment w:val="top"/>
              <w:rPr>
                <w:rFonts w:ascii="Arial" w:hAnsi="Arial" w:cs="Arial"/>
                <w:bCs/>
                <w:sz w:val="20"/>
                <w:szCs w:val="20"/>
              </w:rPr>
            </w:pPr>
            <w:hyperlink r:id="rId51" w:history="1">
              <w:r w:rsidR="00206BEF" w:rsidRPr="00C96ADD">
                <w:rPr>
                  <w:rStyle w:val="Hyperlink"/>
                  <w:rFonts w:ascii="Arial" w:hAnsi="Arial" w:cs="Arial"/>
                  <w:bCs/>
                  <w:sz w:val="20"/>
                  <w:szCs w:val="20"/>
                </w:rPr>
                <w:t>Distinguished Professorial Address</w:t>
              </w:r>
            </w:hyperlink>
          </w:p>
          <w:p w14:paraId="600F1300" w14:textId="77777777" w:rsidR="00206BEF" w:rsidRPr="00C96ADD" w:rsidRDefault="00206BEF" w:rsidP="00206BEF">
            <w:pPr>
              <w:spacing w:after="120"/>
              <w:textAlignment w:val="top"/>
              <w:rPr>
                <w:rFonts w:ascii="Arial" w:hAnsi="Arial" w:cs="Arial"/>
                <w:bCs/>
                <w:sz w:val="20"/>
                <w:szCs w:val="20"/>
              </w:rPr>
            </w:pPr>
            <w:r w:rsidRPr="00C96ADD">
              <w:rPr>
                <w:rFonts w:ascii="Arial" w:hAnsi="Arial" w:cs="Arial"/>
                <w:b/>
                <w:bCs/>
                <w:sz w:val="20"/>
                <w:szCs w:val="20"/>
              </w:rPr>
              <w:t xml:space="preserve">Professor David </w:t>
            </w:r>
            <w:proofErr w:type="spellStart"/>
            <w:r w:rsidRPr="00C96ADD">
              <w:rPr>
                <w:rFonts w:ascii="Arial" w:hAnsi="Arial" w:cs="Arial"/>
                <w:b/>
                <w:bCs/>
                <w:sz w:val="20"/>
                <w:szCs w:val="20"/>
              </w:rPr>
              <w:t>Collinson</w:t>
            </w:r>
            <w:proofErr w:type="spellEnd"/>
            <w:r w:rsidRPr="00C96ADD">
              <w:rPr>
                <w:rFonts w:ascii="Arial" w:hAnsi="Arial" w:cs="Arial"/>
                <w:bCs/>
                <w:sz w:val="20"/>
                <w:szCs w:val="20"/>
              </w:rPr>
              <w:t>, University of Lancaster</w:t>
            </w:r>
            <w:r w:rsidRPr="00C96ADD">
              <w:rPr>
                <w:rFonts w:ascii="Helvetica" w:hAnsi="Helvetica" w:cs="Helvetica"/>
              </w:rPr>
              <w:t xml:space="preserve"> </w:t>
            </w:r>
          </w:p>
          <w:p w14:paraId="3D58E3AE" w14:textId="77777777" w:rsidR="00206BEF" w:rsidRPr="00C96ADD" w:rsidRDefault="006B1E7B" w:rsidP="00206BEF">
            <w:pPr>
              <w:spacing w:after="120"/>
              <w:textAlignment w:val="top"/>
              <w:rPr>
                <w:rFonts w:ascii="Arial" w:hAnsi="Arial" w:cs="Arial"/>
                <w:bCs/>
                <w:sz w:val="20"/>
                <w:szCs w:val="20"/>
              </w:rPr>
            </w:pPr>
            <w:hyperlink r:id="rId52" w:history="1">
              <w:r w:rsidR="00206BEF" w:rsidRPr="00C96ADD">
                <w:rPr>
                  <w:rStyle w:val="Hyperlink"/>
                  <w:rFonts w:ascii="Arial" w:hAnsi="Arial" w:cs="Arial"/>
                  <w:bCs/>
                  <w:sz w:val="20"/>
                  <w:szCs w:val="20"/>
                </w:rPr>
                <w:t>https://info.uwe.ac.uk/events/event.aspx?id=18092</w:t>
              </w:r>
            </w:hyperlink>
            <w:r w:rsidR="00206BEF" w:rsidRPr="00C96ADD">
              <w:rPr>
                <w:rFonts w:ascii="Arial" w:hAnsi="Arial" w:cs="Arial"/>
                <w:bCs/>
                <w:sz w:val="20"/>
                <w:szCs w:val="20"/>
              </w:rPr>
              <w:t xml:space="preserve"> </w:t>
            </w:r>
          </w:p>
        </w:tc>
      </w:tr>
    </w:tbl>
    <w:p w14:paraId="683207D7" w14:textId="77777777" w:rsidR="00206BEF" w:rsidRPr="00C96ADD" w:rsidRDefault="00206BEF" w:rsidP="00206BEF">
      <w:pPr>
        <w:spacing w:after="120"/>
        <w:rPr>
          <w:rFonts w:ascii="Arial" w:hAnsi="Arial" w:cs="Arial"/>
          <w:bCs/>
          <w:sz w:val="20"/>
          <w:szCs w:val="20"/>
        </w:rPr>
      </w:pPr>
    </w:p>
    <w:p w14:paraId="6BAED21B" w14:textId="5A78D5F5" w:rsidR="00A51590" w:rsidRPr="00C96ADD" w:rsidRDefault="0031153E" w:rsidP="00706885">
      <w:pPr>
        <w:spacing w:after="120"/>
        <w:rPr>
          <w:rFonts w:ascii="Arial" w:hAnsi="Arial" w:cs="Arial"/>
          <w:b/>
          <w:color w:val="C00000"/>
          <w:sz w:val="28"/>
          <w:szCs w:val="28"/>
        </w:rPr>
      </w:pPr>
      <w:r w:rsidRPr="00C96ADD">
        <w:rPr>
          <w:rFonts w:ascii="Arial" w:hAnsi="Arial" w:cs="Arial"/>
          <w:b/>
          <w:color w:val="C00000"/>
          <w:sz w:val="28"/>
          <w:szCs w:val="28"/>
        </w:rPr>
        <w:lastRenderedPageBreak/>
        <w:t>P</w:t>
      </w:r>
      <w:r w:rsidR="00A51590" w:rsidRPr="00C96ADD">
        <w:rPr>
          <w:rFonts w:ascii="Arial" w:hAnsi="Arial" w:cs="Arial"/>
          <w:b/>
          <w:color w:val="C00000"/>
          <w:sz w:val="28"/>
          <w:szCs w:val="28"/>
        </w:rPr>
        <w:t>ublications</w:t>
      </w:r>
    </w:p>
    <w:p w14:paraId="400F0865" w14:textId="7869408F" w:rsidR="00A51590" w:rsidRPr="00C96ADD" w:rsidRDefault="00A51590" w:rsidP="00706885">
      <w:pPr>
        <w:spacing w:after="120"/>
        <w:rPr>
          <w:rFonts w:ascii="Arial" w:hAnsi="Arial" w:cs="Arial"/>
          <w:i/>
          <w:color w:val="000000" w:themeColor="text1"/>
          <w:sz w:val="20"/>
          <w:szCs w:val="20"/>
        </w:rPr>
      </w:pPr>
      <w:r w:rsidRPr="00C96ADD">
        <w:rPr>
          <w:rFonts w:ascii="Arial" w:hAnsi="Arial" w:cs="Arial"/>
          <w:i/>
          <w:color w:val="000000" w:themeColor="text1"/>
          <w:sz w:val="20"/>
          <w:szCs w:val="20"/>
        </w:rPr>
        <w:t xml:space="preserve">Recent </w:t>
      </w:r>
      <w:r w:rsidR="0031153E" w:rsidRPr="00C96ADD">
        <w:rPr>
          <w:rFonts w:ascii="Arial" w:hAnsi="Arial" w:cs="Arial"/>
          <w:i/>
          <w:color w:val="000000" w:themeColor="text1"/>
          <w:sz w:val="20"/>
          <w:szCs w:val="20"/>
        </w:rPr>
        <w:t>publications</w:t>
      </w:r>
      <w:r w:rsidR="00D578AE" w:rsidRPr="00C96ADD">
        <w:rPr>
          <w:rFonts w:ascii="Arial" w:hAnsi="Arial" w:cs="Arial"/>
          <w:i/>
          <w:color w:val="000000" w:themeColor="text1"/>
          <w:sz w:val="20"/>
          <w:szCs w:val="20"/>
        </w:rPr>
        <w:t xml:space="preserve"> by BLC members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3874"/>
      </w:tblGrid>
      <w:tr w:rsidR="00A51590" w:rsidRPr="00C96ADD" w14:paraId="3A74BC02" w14:textId="77777777" w:rsidTr="006324EE">
        <w:tc>
          <w:tcPr>
            <w:tcW w:w="1242" w:type="dxa"/>
          </w:tcPr>
          <w:p w14:paraId="1BC1EE0D" w14:textId="77777777" w:rsidR="00A51590" w:rsidRPr="00C96ADD" w:rsidRDefault="00A51590" w:rsidP="00706885">
            <w:pPr>
              <w:spacing w:after="120"/>
              <w:rPr>
                <w:rFonts w:ascii="Arial" w:hAnsi="Arial" w:cs="Arial"/>
                <w:sz w:val="20"/>
                <w:szCs w:val="20"/>
              </w:rPr>
            </w:pPr>
            <w:r w:rsidRPr="00C96ADD">
              <w:rPr>
                <w:rFonts w:ascii="Arial" w:hAnsi="Arial" w:cs="Arial"/>
                <w:noProof/>
                <w:sz w:val="20"/>
                <w:szCs w:val="20"/>
                <w:lang w:val="en-US"/>
              </w:rPr>
              <w:drawing>
                <wp:inline distT="0" distB="0" distL="0" distR="0" wp14:anchorId="4AEDB8DC" wp14:editId="1CD9A066">
                  <wp:extent cx="595140" cy="988721"/>
                  <wp:effectExtent l="0" t="0" r="0" b="1905"/>
                  <wp:docPr id="14" name="Picture 14" descr="Community as Lead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mmunity as Leadership"/>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00917" cy="998318"/>
                          </a:xfrm>
                          <a:prstGeom prst="rect">
                            <a:avLst/>
                          </a:prstGeom>
                          <a:noFill/>
                          <a:ln>
                            <a:noFill/>
                          </a:ln>
                        </pic:spPr>
                      </pic:pic>
                    </a:graphicData>
                  </a:graphic>
                </wp:inline>
              </w:drawing>
            </w:r>
          </w:p>
        </w:tc>
        <w:tc>
          <w:tcPr>
            <w:tcW w:w="3874" w:type="dxa"/>
            <w:vAlign w:val="center"/>
          </w:tcPr>
          <w:p w14:paraId="79D616A7" w14:textId="166E6531" w:rsidR="00A51590" w:rsidRPr="00C96ADD" w:rsidRDefault="006B1E7B" w:rsidP="00706885">
            <w:pPr>
              <w:spacing w:after="120"/>
              <w:rPr>
                <w:rFonts w:ascii="Arial" w:hAnsi="Arial" w:cs="Arial"/>
                <w:b/>
                <w:sz w:val="20"/>
                <w:szCs w:val="20"/>
              </w:rPr>
            </w:pPr>
            <w:hyperlink r:id="rId54" w:history="1">
              <w:r w:rsidR="00A51590" w:rsidRPr="00C96ADD">
                <w:rPr>
                  <w:rStyle w:val="Hyperlink"/>
                  <w:rFonts w:ascii="Arial" w:hAnsi="Arial" w:cs="Arial"/>
                  <w:b/>
                  <w:sz w:val="20"/>
                  <w:szCs w:val="20"/>
                </w:rPr>
                <w:t>Community as Leadership</w:t>
              </w:r>
            </w:hyperlink>
          </w:p>
          <w:p w14:paraId="6E9CC2D5" w14:textId="23BC93D1" w:rsidR="00D578AE" w:rsidRPr="00C96ADD" w:rsidRDefault="00D578AE" w:rsidP="00D578AE">
            <w:pPr>
              <w:spacing w:after="120"/>
              <w:rPr>
                <w:rFonts w:ascii="Arial" w:hAnsi="Arial" w:cs="Arial"/>
                <w:sz w:val="20"/>
                <w:szCs w:val="20"/>
              </w:rPr>
            </w:pPr>
            <w:r w:rsidRPr="00C96ADD">
              <w:rPr>
                <w:rFonts w:ascii="Arial" w:hAnsi="Arial" w:cs="Arial"/>
                <w:b/>
                <w:sz w:val="20"/>
                <w:szCs w:val="20"/>
              </w:rPr>
              <w:t>Gareth Edwards</w:t>
            </w:r>
            <w:r w:rsidR="007A2DEE" w:rsidRPr="00C96ADD">
              <w:rPr>
                <w:rFonts w:ascii="Arial" w:hAnsi="Arial" w:cs="Arial"/>
                <w:sz w:val="20"/>
                <w:szCs w:val="20"/>
              </w:rPr>
              <w:t>*</w:t>
            </w:r>
          </w:p>
          <w:p w14:paraId="252FEBC5" w14:textId="378B533B" w:rsidR="00A51590" w:rsidRPr="00C96ADD" w:rsidRDefault="00A54AAC" w:rsidP="00A54AAC">
            <w:pPr>
              <w:spacing w:after="120"/>
              <w:rPr>
                <w:rFonts w:ascii="Arial" w:hAnsi="Arial" w:cs="Arial"/>
                <w:i/>
                <w:sz w:val="20"/>
                <w:szCs w:val="20"/>
              </w:rPr>
            </w:pPr>
            <w:r w:rsidRPr="00C96ADD">
              <w:rPr>
                <w:rFonts w:ascii="Arial" w:hAnsi="Arial" w:cs="Arial"/>
                <w:i/>
                <w:sz w:val="20"/>
                <w:szCs w:val="20"/>
              </w:rPr>
              <w:t>Edward Elgar, 2015</w:t>
            </w:r>
          </w:p>
        </w:tc>
      </w:tr>
      <w:tr w:rsidR="00A51590" w:rsidRPr="00C96ADD" w14:paraId="3F24ADCC" w14:textId="77777777" w:rsidTr="006324EE">
        <w:tc>
          <w:tcPr>
            <w:tcW w:w="1242" w:type="dxa"/>
          </w:tcPr>
          <w:p w14:paraId="2B5D7198" w14:textId="77777777" w:rsidR="00A51590" w:rsidRPr="00C96ADD" w:rsidRDefault="00A51590" w:rsidP="00706885">
            <w:pPr>
              <w:spacing w:after="120"/>
              <w:rPr>
                <w:rFonts w:ascii="Arial" w:hAnsi="Arial" w:cs="Arial"/>
                <w:sz w:val="20"/>
                <w:szCs w:val="20"/>
              </w:rPr>
            </w:pPr>
            <w:r w:rsidRPr="00C96ADD">
              <w:rPr>
                <w:rFonts w:ascii="Arial" w:hAnsi="Arial" w:cs="Arial"/>
                <w:noProof/>
                <w:sz w:val="20"/>
                <w:szCs w:val="20"/>
                <w:lang w:val="en-US"/>
              </w:rPr>
              <w:drawing>
                <wp:inline distT="0" distB="0" distL="0" distR="0" wp14:anchorId="63EB1FAD" wp14:editId="4E2B19A5">
                  <wp:extent cx="594950" cy="888521"/>
                  <wp:effectExtent l="0" t="0" r="0" b="6985"/>
                  <wp:docPr id="15" name="Picture 15" descr="https://images.tandf.co.uk/common/jackets/agentjpg/978041562/9780415627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tandf.co.uk/common/jackets/agentjpg/978041562/9780415627764.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9434" cy="895218"/>
                          </a:xfrm>
                          <a:prstGeom prst="rect">
                            <a:avLst/>
                          </a:prstGeom>
                          <a:noFill/>
                          <a:ln>
                            <a:noFill/>
                          </a:ln>
                        </pic:spPr>
                      </pic:pic>
                    </a:graphicData>
                  </a:graphic>
                </wp:inline>
              </w:drawing>
            </w:r>
          </w:p>
        </w:tc>
        <w:tc>
          <w:tcPr>
            <w:tcW w:w="3874" w:type="dxa"/>
            <w:vAlign w:val="center"/>
          </w:tcPr>
          <w:p w14:paraId="3ADB9808" w14:textId="242CD41B" w:rsidR="006324EE" w:rsidRPr="00C96ADD" w:rsidRDefault="006B1E7B" w:rsidP="00706885">
            <w:pPr>
              <w:spacing w:after="120"/>
              <w:rPr>
                <w:rFonts w:ascii="Arial" w:hAnsi="Arial" w:cs="Arial"/>
                <w:b/>
                <w:sz w:val="20"/>
                <w:szCs w:val="20"/>
              </w:rPr>
            </w:pPr>
            <w:hyperlink r:id="rId56" w:history="1">
              <w:r w:rsidR="006324EE" w:rsidRPr="00C96ADD">
                <w:rPr>
                  <w:rStyle w:val="Hyperlink"/>
                  <w:rFonts w:ascii="Arial" w:hAnsi="Arial" w:cs="Arial"/>
                  <w:b/>
                  <w:sz w:val="20"/>
                  <w:szCs w:val="20"/>
                </w:rPr>
                <w:t>Gender Equality in Public Services: Chasing the Dream</w:t>
              </w:r>
            </w:hyperlink>
          </w:p>
          <w:p w14:paraId="266B1C84" w14:textId="78153596" w:rsidR="00D578AE" w:rsidRPr="00C96ADD" w:rsidRDefault="00D578AE" w:rsidP="00D578AE">
            <w:pPr>
              <w:spacing w:after="120"/>
              <w:rPr>
                <w:rFonts w:ascii="Arial" w:hAnsi="Arial" w:cs="Arial"/>
                <w:sz w:val="20"/>
                <w:szCs w:val="20"/>
              </w:rPr>
            </w:pPr>
            <w:r w:rsidRPr="00C96ADD">
              <w:rPr>
                <w:rFonts w:ascii="Arial" w:hAnsi="Arial" w:cs="Arial"/>
                <w:b/>
                <w:sz w:val="20"/>
                <w:szCs w:val="20"/>
              </w:rPr>
              <w:t>Hazel Conley</w:t>
            </w:r>
            <w:r w:rsidRPr="00C96ADD">
              <w:rPr>
                <w:rFonts w:ascii="Arial" w:hAnsi="Arial" w:cs="Arial"/>
                <w:sz w:val="20"/>
                <w:szCs w:val="20"/>
              </w:rPr>
              <w:t xml:space="preserve"> and </w:t>
            </w:r>
            <w:r w:rsidRPr="00C96ADD">
              <w:rPr>
                <w:rFonts w:ascii="Arial" w:hAnsi="Arial" w:cs="Arial"/>
                <w:b/>
                <w:sz w:val="20"/>
                <w:szCs w:val="20"/>
              </w:rPr>
              <w:t>Margaret Page</w:t>
            </w:r>
            <w:r w:rsidR="007A2DEE" w:rsidRPr="00C96ADD">
              <w:rPr>
                <w:rFonts w:ascii="Arial" w:hAnsi="Arial" w:cs="Arial"/>
                <w:sz w:val="20"/>
                <w:szCs w:val="20"/>
              </w:rPr>
              <w:t>*</w:t>
            </w:r>
          </w:p>
          <w:p w14:paraId="15642D25" w14:textId="16BE14BF" w:rsidR="00A51590" w:rsidRPr="00C96ADD" w:rsidRDefault="00D578AE" w:rsidP="00706885">
            <w:pPr>
              <w:spacing w:after="120"/>
              <w:rPr>
                <w:rFonts w:ascii="Arial" w:hAnsi="Arial" w:cs="Arial"/>
                <w:i/>
                <w:sz w:val="20"/>
                <w:szCs w:val="20"/>
              </w:rPr>
            </w:pPr>
            <w:proofErr w:type="spellStart"/>
            <w:r w:rsidRPr="00C96ADD">
              <w:rPr>
                <w:rFonts w:ascii="Arial" w:hAnsi="Arial" w:cs="Arial"/>
                <w:i/>
                <w:sz w:val="20"/>
                <w:szCs w:val="20"/>
              </w:rPr>
              <w:t>Routledge</w:t>
            </w:r>
            <w:proofErr w:type="spellEnd"/>
            <w:r w:rsidRPr="00C96ADD">
              <w:rPr>
                <w:rFonts w:ascii="Arial" w:hAnsi="Arial" w:cs="Arial"/>
                <w:i/>
                <w:sz w:val="20"/>
                <w:szCs w:val="20"/>
              </w:rPr>
              <w:t>, 2015</w:t>
            </w:r>
          </w:p>
        </w:tc>
      </w:tr>
      <w:tr w:rsidR="00A51590" w:rsidRPr="00C96ADD" w14:paraId="70AC6A2B" w14:textId="77777777" w:rsidTr="006324EE">
        <w:tc>
          <w:tcPr>
            <w:tcW w:w="1242" w:type="dxa"/>
          </w:tcPr>
          <w:p w14:paraId="7D2C3E47" w14:textId="77777777" w:rsidR="00A51590" w:rsidRPr="00C96ADD" w:rsidRDefault="006324EE" w:rsidP="00706885">
            <w:pPr>
              <w:spacing w:after="120"/>
              <w:rPr>
                <w:rFonts w:ascii="Arial" w:hAnsi="Arial" w:cs="Arial"/>
                <w:sz w:val="20"/>
                <w:szCs w:val="20"/>
              </w:rPr>
            </w:pPr>
            <w:r w:rsidRPr="00C96ADD">
              <w:rPr>
                <w:rFonts w:ascii="Arial" w:hAnsi="Arial" w:cs="Arial"/>
                <w:noProof/>
                <w:sz w:val="20"/>
                <w:szCs w:val="20"/>
                <w:lang w:val="en-US"/>
              </w:rPr>
              <w:drawing>
                <wp:inline distT="0" distB="0" distL="0" distR="0" wp14:anchorId="6683BB10" wp14:editId="66AC32C5">
                  <wp:extent cx="595223" cy="900276"/>
                  <wp:effectExtent l="0" t="0" r="0" b="0"/>
                  <wp:docPr id="16" name="Picture 16" descr="Attention, Cooperation, Purpose: An Approach to Working in Groups Using Insights from Wilfred B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ttention, Cooperation, Purpose: An Approach to Working in Groups Using Insights from Wilfred Bion"/>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00422" cy="908140"/>
                          </a:xfrm>
                          <a:prstGeom prst="rect">
                            <a:avLst/>
                          </a:prstGeom>
                          <a:noFill/>
                          <a:ln>
                            <a:noFill/>
                          </a:ln>
                        </pic:spPr>
                      </pic:pic>
                    </a:graphicData>
                  </a:graphic>
                </wp:inline>
              </w:drawing>
            </w:r>
          </w:p>
        </w:tc>
        <w:tc>
          <w:tcPr>
            <w:tcW w:w="3874" w:type="dxa"/>
            <w:vAlign w:val="center"/>
          </w:tcPr>
          <w:p w14:paraId="255E1B76" w14:textId="66D1D856" w:rsidR="006324EE" w:rsidRPr="00C96ADD" w:rsidRDefault="006B1E7B" w:rsidP="00706885">
            <w:pPr>
              <w:spacing w:after="120"/>
              <w:rPr>
                <w:rFonts w:ascii="Arial" w:hAnsi="Arial" w:cs="Arial"/>
                <w:b/>
                <w:sz w:val="20"/>
                <w:szCs w:val="20"/>
              </w:rPr>
            </w:pPr>
            <w:hyperlink r:id="rId58" w:history="1">
              <w:r w:rsidR="006324EE" w:rsidRPr="00C96ADD">
                <w:rPr>
                  <w:rStyle w:val="Hyperlink"/>
                  <w:rFonts w:ascii="Arial" w:hAnsi="Arial" w:cs="Arial"/>
                  <w:b/>
                  <w:sz w:val="20"/>
                  <w:szCs w:val="20"/>
                </w:rPr>
                <w:t xml:space="preserve">Working in Groups: Attention, Cooperation and Purpose. Using Insights from Wilfred </w:t>
              </w:r>
              <w:proofErr w:type="spellStart"/>
              <w:r w:rsidR="006324EE" w:rsidRPr="00C96ADD">
                <w:rPr>
                  <w:rStyle w:val="Hyperlink"/>
                  <w:rFonts w:ascii="Arial" w:hAnsi="Arial" w:cs="Arial"/>
                  <w:b/>
                  <w:sz w:val="20"/>
                  <w:szCs w:val="20"/>
                </w:rPr>
                <w:t>Bion</w:t>
              </w:r>
              <w:proofErr w:type="spellEnd"/>
            </w:hyperlink>
          </w:p>
          <w:p w14:paraId="3A50B145" w14:textId="156286D4" w:rsidR="006324EE" w:rsidRPr="00C96ADD" w:rsidRDefault="006324EE" w:rsidP="00706885">
            <w:pPr>
              <w:spacing w:after="120"/>
              <w:rPr>
                <w:rFonts w:ascii="Arial" w:hAnsi="Arial" w:cs="Arial"/>
                <w:sz w:val="20"/>
                <w:szCs w:val="20"/>
              </w:rPr>
            </w:pPr>
            <w:r w:rsidRPr="00C96ADD">
              <w:rPr>
                <w:rFonts w:ascii="Arial" w:hAnsi="Arial" w:cs="Arial"/>
                <w:b/>
                <w:sz w:val="20"/>
                <w:szCs w:val="20"/>
              </w:rPr>
              <w:t>Robert French</w:t>
            </w:r>
            <w:r w:rsidR="007A2DEE" w:rsidRPr="00C96ADD">
              <w:rPr>
                <w:rFonts w:ascii="Arial" w:hAnsi="Arial" w:cs="Arial"/>
                <w:sz w:val="20"/>
                <w:szCs w:val="20"/>
              </w:rPr>
              <w:t>*</w:t>
            </w:r>
            <w:r w:rsidR="00997C0A" w:rsidRPr="00C96ADD">
              <w:rPr>
                <w:rFonts w:ascii="Arial" w:hAnsi="Arial" w:cs="Arial"/>
                <w:sz w:val="20"/>
                <w:szCs w:val="20"/>
              </w:rPr>
              <w:t xml:space="preserve"> and </w:t>
            </w:r>
            <w:r w:rsidR="00997C0A" w:rsidRPr="00C96ADD">
              <w:rPr>
                <w:rFonts w:ascii="Arial" w:hAnsi="Arial" w:cs="Arial"/>
                <w:b/>
                <w:sz w:val="20"/>
                <w:szCs w:val="20"/>
              </w:rPr>
              <w:t>Peter Simpson</w:t>
            </w:r>
            <w:r w:rsidR="007A2DEE" w:rsidRPr="00C96ADD">
              <w:rPr>
                <w:rFonts w:ascii="Arial" w:hAnsi="Arial" w:cs="Arial"/>
                <w:sz w:val="20"/>
                <w:szCs w:val="20"/>
              </w:rPr>
              <w:t>*</w:t>
            </w:r>
          </w:p>
          <w:p w14:paraId="26504679" w14:textId="44AD6481" w:rsidR="00C366E5" w:rsidRPr="00C96ADD" w:rsidRDefault="00C366E5" w:rsidP="00706885">
            <w:pPr>
              <w:spacing w:after="120"/>
              <w:rPr>
                <w:rFonts w:ascii="Arial" w:hAnsi="Arial" w:cs="Arial"/>
                <w:i/>
                <w:color w:val="000000" w:themeColor="text1"/>
                <w:sz w:val="20"/>
                <w:szCs w:val="20"/>
              </w:rPr>
            </w:pPr>
            <w:proofErr w:type="spellStart"/>
            <w:r w:rsidRPr="00C96ADD">
              <w:rPr>
                <w:rFonts w:ascii="Arial" w:hAnsi="Arial" w:cs="Arial"/>
                <w:i/>
                <w:sz w:val="20"/>
                <w:szCs w:val="20"/>
              </w:rPr>
              <w:t>Karnac</w:t>
            </w:r>
            <w:proofErr w:type="spellEnd"/>
            <w:r w:rsidRPr="00C96ADD">
              <w:rPr>
                <w:rFonts w:ascii="Arial" w:hAnsi="Arial" w:cs="Arial"/>
                <w:i/>
                <w:sz w:val="20"/>
                <w:szCs w:val="20"/>
              </w:rPr>
              <w:t>, 2014</w:t>
            </w:r>
          </w:p>
        </w:tc>
      </w:tr>
      <w:tr w:rsidR="00FE086E" w:rsidRPr="00C96ADD" w14:paraId="1D9DE164" w14:textId="77777777" w:rsidTr="006324EE">
        <w:tc>
          <w:tcPr>
            <w:tcW w:w="1242" w:type="dxa"/>
          </w:tcPr>
          <w:p w14:paraId="748AD152" w14:textId="68B3CBA5" w:rsidR="00FE086E" w:rsidRPr="00C96ADD" w:rsidRDefault="00FE086E" w:rsidP="00706885">
            <w:pPr>
              <w:spacing w:after="120"/>
              <w:rPr>
                <w:rFonts w:ascii="Arial" w:hAnsi="Arial" w:cs="Arial"/>
                <w:sz w:val="20"/>
                <w:szCs w:val="20"/>
              </w:rPr>
            </w:pPr>
            <w:r w:rsidRPr="00C96ADD">
              <w:rPr>
                <w:rFonts w:ascii="Arial" w:hAnsi="Arial" w:cs="Arial"/>
                <w:noProof/>
                <w:sz w:val="20"/>
                <w:szCs w:val="20"/>
                <w:lang w:val="en-US"/>
              </w:rPr>
              <w:drawing>
                <wp:inline distT="0" distB="0" distL="0" distR="0" wp14:anchorId="3E9D5423" wp14:editId="2E321BB9">
                  <wp:extent cx="633294" cy="895985"/>
                  <wp:effectExtent l="0" t="0" r="1905" b="0"/>
                  <wp:docPr id="6" name="Picture 6" descr="Macintosh HD:Users:ribolden:Documents:CLS My Documents:LFHE:stimulus paper:shared leadership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ribolden:Documents:CLS My Documents:LFHE:stimulus paper:shared leadership cover.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33294" cy="895985"/>
                          </a:xfrm>
                          <a:prstGeom prst="rect">
                            <a:avLst/>
                          </a:prstGeom>
                          <a:noFill/>
                          <a:ln>
                            <a:noFill/>
                          </a:ln>
                        </pic:spPr>
                      </pic:pic>
                    </a:graphicData>
                  </a:graphic>
                </wp:inline>
              </w:drawing>
            </w:r>
          </w:p>
        </w:tc>
        <w:tc>
          <w:tcPr>
            <w:tcW w:w="3874" w:type="dxa"/>
            <w:vAlign w:val="center"/>
          </w:tcPr>
          <w:p w14:paraId="1405EC57" w14:textId="77777777" w:rsidR="00C366E5" w:rsidRPr="00C96ADD" w:rsidRDefault="006B1E7B" w:rsidP="00706885">
            <w:pPr>
              <w:spacing w:after="120"/>
              <w:rPr>
                <w:rFonts w:ascii="Arial" w:hAnsi="Arial" w:cs="Arial"/>
                <w:b/>
                <w:sz w:val="20"/>
                <w:szCs w:val="20"/>
              </w:rPr>
            </w:pPr>
            <w:hyperlink r:id="rId60" w:history="1">
              <w:r w:rsidR="00C366E5" w:rsidRPr="00C96ADD">
                <w:rPr>
                  <w:rStyle w:val="Hyperlink"/>
                  <w:rFonts w:ascii="Arial" w:hAnsi="Arial" w:cs="Arial"/>
                  <w:b/>
                  <w:sz w:val="20"/>
                  <w:szCs w:val="20"/>
                </w:rPr>
                <w:t>Developing and Sustaining Shared Leadership in Higher Education</w:t>
              </w:r>
            </w:hyperlink>
          </w:p>
          <w:p w14:paraId="48DA7718" w14:textId="1585DFC4" w:rsidR="00C366E5" w:rsidRPr="00C96ADD" w:rsidRDefault="00C366E5" w:rsidP="00706885">
            <w:pPr>
              <w:spacing w:after="120"/>
              <w:rPr>
                <w:rFonts w:ascii="Arial" w:hAnsi="Arial" w:cs="Arial"/>
                <w:sz w:val="20"/>
                <w:szCs w:val="20"/>
              </w:rPr>
            </w:pPr>
            <w:r w:rsidRPr="00C96ADD">
              <w:rPr>
                <w:rFonts w:ascii="Arial" w:hAnsi="Arial" w:cs="Arial"/>
                <w:b/>
                <w:sz w:val="20"/>
                <w:szCs w:val="20"/>
              </w:rPr>
              <w:t>Richard Bolden</w:t>
            </w:r>
            <w:r w:rsidR="007A2DEE" w:rsidRPr="00C96ADD">
              <w:rPr>
                <w:rFonts w:ascii="Arial" w:hAnsi="Arial" w:cs="Arial"/>
                <w:sz w:val="20"/>
                <w:szCs w:val="20"/>
              </w:rPr>
              <w:t>*</w:t>
            </w:r>
            <w:r w:rsidRPr="00C96ADD">
              <w:rPr>
                <w:rFonts w:ascii="Arial" w:hAnsi="Arial" w:cs="Arial"/>
                <w:sz w:val="20"/>
                <w:szCs w:val="20"/>
              </w:rPr>
              <w:t xml:space="preserve">, </w:t>
            </w:r>
            <w:r w:rsidRPr="00C96ADD">
              <w:rPr>
                <w:rFonts w:ascii="Arial" w:hAnsi="Arial" w:cs="Arial"/>
                <w:b/>
                <w:sz w:val="20"/>
                <w:szCs w:val="20"/>
              </w:rPr>
              <w:t>Sandra Jones</w:t>
            </w:r>
            <w:r w:rsidRPr="00C96ADD">
              <w:rPr>
                <w:rFonts w:ascii="Arial" w:hAnsi="Arial" w:cs="Arial"/>
                <w:sz w:val="20"/>
                <w:szCs w:val="20"/>
              </w:rPr>
              <w:t xml:space="preserve">, </w:t>
            </w:r>
            <w:r w:rsidRPr="00C96ADD">
              <w:rPr>
                <w:rFonts w:ascii="Arial" w:hAnsi="Arial" w:cs="Arial"/>
                <w:b/>
                <w:sz w:val="20"/>
                <w:szCs w:val="20"/>
              </w:rPr>
              <w:t>Heather Davis</w:t>
            </w:r>
            <w:r w:rsidRPr="00C96ADD">
              <w:rPr>
                <w:rFonts w:ascii="Arial" w:hAnsi="Arial" w:cs="Arial"/>
                <w:sz w:val="20"/>
                <w:szCs w:val="20"/>
              </w:rPr>
              <w:t xml:space="preserve"> and </w:t>
            </w:r>
            <w:r w:rsidRPr="00C96ADD">
              <w:rPr>
                <w:rFonts w:ascii="Arial" w:hAnsi="Arial" w:cs="Arial"/>
                <w:b/>
                <w:sz w:val="20"/>
                <w:szCs w:val="20"/>
              </w:rPr>
              <w:t>Paul Gentle</w:t>
            </w:r>
          </w:p>
          <w:p w14:paraId="0C8D23AA" w14:textId="29A33F04" w:rsidR="00C366E5" w:rsidRPr="00C96ADD" w:rsidRDefault="00C366E5" w:rsidP="00706885">
            <w:pPr>
              <w:spacing w:after="120"/>
              <w:rPr>
                <w:rFonts w:ascii="Arial" w:hAnsi="Arial" w:cs="Arial"/>
                <w:i/>
                <w:sz w:val="20"/>
                <w:szCs w:val="20"/>
              </w:rPr>
            </w:pPr>
            <w:r w:rsidRPr="00C96ADD">
              <w:rPr>
                <w:rFonts w:ascii="Arial" w:hAnsi="Arial" w:cs="Arial"/>
                <w:i/>
                <w:sz w:val="20"/>
                <w:szCs w:val="20"/>
              </w:rPr>
              <w:t>Leadership Foundation for HE, 2015</w:t>
            </w:r>
          </w:p>
        </w:tc>
      </w:tr>
    </w:tbl>
    <w:p w14:paraId="4BE62C75" w14:textId="65A4C3ED" w:rsidR="007A2DEE" w:rsidRPr="00C96ADD" w:rsidRDefault="004351EC" w:rsidP="00706885">
      <w:pPr>
        <w:spacing w:after="120"/>
        <w:rPr>
          <w:rFonts w:ascii="Arial" w:hAnsi="Arial" w:cs="Arial"/>
          <w:sz w:val="20"/>
          <w:szCs w:val="20"/>
        </w:rPr>
      </w:pPr>
      <w:r w:rsidRPr="00C96ADD">
        <w:rPr>
          <w:rFonts w:ascii="Arial" w:hAnsi="Arial" w:cs="Arial"/>
          <w:sz w:val="20"/>
          <w:szCs w:val="20"/>
        </w:rPr>
        <w:t>* These authors are members of BLC.</w:t>
      </w:r>
    </w:p>
    <w:p w14:paraId="2171E823" w14:textId="224924DC" w:rsidR="00CA48C9" w:rsidRPr="00C96ADD" w:rsidRDefault="00C366E5" w:rsidP="00706885">
      <w:pPr>
        <w:spacing w:after="120"/>
        <w:rPr>
          <w:rFonts w:ascii="Arial" w:hAnsi="Arial" w:cs="Arial"/>
          <w:sz w:val="20"/>
          <w:szCs w:val="20"/>
        </w:rPr>
      </w:pPr>
      <w:r w:rsidRPr="00C96ADD">
        <w:rPr>
          <w:rFonts w:ascii="Arial" w:hAnsi="Arial" w:cs="Arial"/>
          <w:sz w:val="20"/>
          <w:szCs w:val="20"/>
        </w:rPr>
        <w:t xml:space="preserve">For further publications please visit: </w:t>
      </w:r>
      <w:hyperlink r:id="rId61" w:history="1">
        <w:r w:rsidR="0080543E" w:rsidRPr="00C96ADD">
          <w:rPr>
            <w:rStyle w:val="Hyperlink"/>
            <w:rFonts w:ascii="Arial" w:hAnsi="Arial" w:cs="Arial"/>
            <w:sz w:val="20"/>
            <w:szCs w:val="20"/>
          </w:rPr>
          <w:t>http://tiny.cc/BLCpublications</w:t>
        </w:r>
      </w:hyperlink>
      <w:r w:rsidR="0080543E" w:rsidRPr="00C96ADD">
        <w:rPr>
          <w:rFonts w:ascii="Arial" w:hAnsi="Arial" w:cs="Arial"/>
          <w:sz w:val="20"/>
          <w:szCs w:val="20"/>
        </w:rPr>
        <w:t xml:space="preserve"> </w:t>
      </w:r>
    </w:p>
    <w:p w14:paraId="6D650D19" w14:textId="77777777" w:rsidR="00D709EF" w:rsidRPr="00C96ADD" w:rsidRDefault="00D709EF" w:rsidP="00706885">
      <w:pPr>
        <w:spacing w:after="120"/>
        <w:rPr>
          <w:rFonts w:ascii="Arial" w:hAnsi="Arial" w:cs="Arial"/>
          <w:sz w:val="20"/>
          <w:szCs w:val="20"/>
        </w:rPr>
      </w:pPr>
    </w:p>
    <w:p w14:paraId="795C2C0C" w14:textId="74C2B9F6" w:rsidR="00C366E5" w:rsidRPr="00C96ADD" w:rsidRDefault="00D709EF" w:rsidP="00D709EF">
      <w:pPr>
        <w:spacing w:after="120"/>
        <w:rPr>
          <w:rFonts w:ascii="Arial" w:hAnsi="Arial" w:cs="Arial"/>
          <w:b/>
          <w:color w:val="C00000"/>
          <w:sz w:val="28"/>
          <w:szCs w:val="28"/>
        </w:rPr>
      </w:pPr>
      <w:r w:rsidRPr="00C96ADD">
        <w:rPr>
          <w:rFonts w:ascii="Arial" w:hAnsi="Arial" w:cs="Arial"/>
          <w:b/>
          <w:color w:val="C00000"/>
          <w:sz w:val="28"/>
          <w:szCs w:val="28"/>
        </w:rPr>
        <w:t>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
        <w:gridCol w:w="4179"/>
      </w:tblGrid>
      <w:tr w:rsidR="00C366E5" w:rsidRPr="00C96ADD" w14:paraId="1B980687" w14:textId="77777777" w:rsidTr="00C366E5">
        <w:tc>
          <w:tcPr>
            <w:tcW w:w="959" w:type="dxa"/>
          </w:tcPr>
          <w:p w14:paraId="77C8E3B3" w14:textId="77777777" w:rsidR="00C366E5" w:rsidRPr="00C96ADD" w:rsidRDefault="00C366E5" w:rsidP="008615A1">
            <w:r w:rsidRPr="00C96ADD">
              <w:rPr>
                <w:rFonts w:ascii="Arial" w:hAnsi="Arial" w:cs="Arial"/>
                <w:noProof/>
                <w:sz w:val="20"/>
                <w:szCs w:val="20"/>
                <w:lang w:val="en-US"/>
              </w:rPr>
              <w:drawing>
                <wp:inline distT="0" distB="0" distL="0" distR="0" wp14:anchorId="28E6F955" wp14:editId="3FF7EF52">
                  <wp:extent cx="379095" cy="379095"/>
                  <wp:effectExtent l="0" t="0" r="1905" b="1905"/>
                  <wp:docPr id="21" name="Picture 21" descr="http://cdn.flaticon.com/png/256/27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flaticon.com/png/256/27630.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79095" cy="379095"/>
                          </a:xfrm>
                          <a:prstGeom prst="rect">
                            <a:avLst/>
                          </a:prstGeom>
                          <a:noFill/>
                          <a:ln>
                            <a:noFill/>
                          </a:ln>
                        </pic:spPr>
                      </pic:pic>
                    </a:graphicData>
                  </a:graphic>
                </wp:inline>
              </w:drawing>
            </w:r>
          </w:p>
        </w:tc>
        <w:tc>
          <w:tcPr>
            <w:tcW w:w="7557" w:type="dxa"/>
          </w:tcPr>
          <w:p w14:paraId="70D44CED" w14:textId="77777777" w:rsidR="00C366E5" w:rsidRPr="00C96ADD" w:rsidRDefault="006B1E7B" w:rsidP="008615A1">
            <w:pPr>
              <w:rPr>
                <w:rFonts w:ascii="Arial" w:hAnsi="Arial" w:cs="Arial"/>
                <w:sz w:val="20"/>
                <w:szCs w:val="20"/>
              </w:rPr>
            </w:pPr>
            <w:hyperlink r:id="rId63" w:history="1">
              <w:r w:rsidR="00C366E5" w:rsidRPr="00C96ADD">
                <w:rPr>
                  <w:rStyle w:val="Hyperlink"/>
                  <w:rFonts w:ascii="Arial" w:hAnsi="Arial" w:cs="Arial"/>
                  <w:sz w:val="20"/>
                  <w:szCs w:val="20"/>
                </w:rPr>
                <w:t>BLC@uwe.ac.uk</w:t>
              </w:r>
            </w:hyperlink>
          </w:p>
        </w:tc>
      </w:tr>
      <w:tr w:rsidR="00C366E5" w:rsidRPr="00C96ADD" w14:paraId="7493A93D" w14:textId="77777777" w:rsidTr="00C366E5">
        <w:tc>
          <w:tcPr>
            <w:tcW w:w="959" w:type="dxa"/>
          </w:tcPr>
          <w:p w14:paraId="323F2835" w14:textId="77777777" w:rsidR="00C366E5" w:rsidRPr="00C96ADD" w:rsidRDefault="00C366E5" w:rsidP="008615A1">
            <w:r w:rsidRPr="00C96ADD">
              <w:rPr>
                <w:rFonts w:ascii="Arial" w:hAnsi="Arial" w:cs="Arial"/>
                <w:noProof/>
                <w:color w:val="C00000"/>
                <w:sz w:val="20"/>
                <w:szCs w:val="20"/>
                <w:lang w:val="en-US"/>
              </w:rPr>
              <w:drawing>
                <wp:inline distT="0" distB="0" distL="0" distR="0" wp14:anchorId="25A50009" wp14:editId="45FF0FF8">
                  <wp:extent cx="449792" cy="517525"/>
                  <wp:effectExtent l="0" t="0" r="0" b="0"/>
                  <wp:docPr id="22" name="Picture 22" descr="http://www.clipartbest.com/cliparts/yck/edb/yckedboz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lipartbest.com/cliparts/yck/edb/yckedbozi.png"/>
                          <pic:cNvPicPr>
                            <a:picLocks noChangeAspect="1" noChangeArrowheads="1"/>
                          </pic:cNvPicPr>
                        </pic:nvPicPr>
                        <pic:blipFill rotWithShape="1">
                          <a:blip r:embed="rId64">
                            <a:extLst>
                              <a:ext uri="{28A0092B-C50C-407E-A947-70E740481C1C}">
                                <a14:useLocalDpi xmlns:a14="http://schemas.microsoft.com/office/drawing/2010/main" val="0"/>
                              </a:ext>
                            </a:extLst>
                          </a:blip>
                          <a:srcRect l="13088"/>
                          <a:stretch/>
                        </pic:blipFill>
                        <pic:spPr bwMode="auto">
                          <a:xfrm>
                            <a:off x="0" y="0"/>
                            <a:ext cx="449792" cy="5175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57" w:type="dxa"/>
          </w:tcPr>
          <w:p w14:paraId="3BF657D0" w14:textId="0776E1F7" w:rsidR="00C366E5" w:rsidRPr="00C96ADD" w:rsidRDefault="006B1E7B" w:rsidP="008615A1">
            <w:pPr>
              <w:rPr>
                <w:rFonts w:ascii="Arial" w:hAnsi="Arial" w:cs="Arial"/>
                <w:sz w:val="20"/>
                <w:szCs w:val="20"/>
              </w:rPr>
            </w:pPr>
            <w:hyperlink r:id="rId65" w:history="1">
              <w:r w:rsidR="0080543E" w:rsidRPr="00C96ADD">
                <w:rPr>
                  <w:rStyle w:val="Hyperlink"/>
                  <w:rFonts w:ascii="Arial" w:hAnsi="Arial"/>
                  <w:sz w:val="20"/>
                  <w:szCs w:val="20"/>
                </w:rPr>
                <w:t>http://tiny.cc/BLC</w:t>
              </w:r>
            </w:hyperlink>
            <w:r w:rsidR="0080543E" w:rsidRPr="00C96ADD">
              <w:rPr>
                <w:rFonts w:ascii="Arial" w:hAnsi="Arial"/>
                <w:sz w:val="20"/>
                <w:szCs w:val="20"/>
              </w:rPr>
              <w:t xml:space="preserve"> </w:t>
            </w:r>
          </w:p>
        </w:tc>
      </w:tr>
      <w:tr w:rsidR="00C366E5" w:rsidRPr="00C96ADD" w14:paraId="0071CD8B" w14:textId="77777777" w:rsidTr="00C366E5">
        <w:tc>
          <w:tcPr>
            <w:tcW w:w="959" w:type="dxa"/>
          </w:tcPr>
          <w:p w14:paraId="5FD091D4" w14:textId="77777777" w:rsidR="00C366E5" w:rsidRPr="00C96ADD" w:rsidRDefault="00C366E5" w:rsidP="008615A1">
            <w:r w:rsidRPr="00C96ADD">
              <w:rPr>
                <w:rFonts w:ascii="Arial" w:hAnsi="Arial" w:cs="Arial"/>
                <w:noProof/>
                <w:color w:val="C00000"/>
                <w:sz w:val="20"/>
                <w:szCs w:val="20"/>
                <w:lang w:val="en-US"/>
              </w:rPr>
              <w:drawing>
                <wp:inline distT="0" distB="0" distL="0" distR="0" wp14:anchorId="6514677F" wp14:editId="5AD35B23">
                  <wp:extent cx="401955" cy="284480"/>
                  <wp:effectExtent l="0" t="0" r="4445" b="0"/>
                  <wp:docPr id="23" name="Picture 23" descr="http://designshack.co.uk/wp-content/uploads/larrybi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esignshack.co.uk/wp-content/uploads/larrybird-2.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01955" cy="284480"/>
                          </a:xfrm>
                          <a:prstGeom prst="rect">
                            <a:avLst/>
                          </a:prstGeom>
                          <a:noFill/>
                          <a:ln>
                            <a:noFill/>
                          </a:ln>
                        </pic:spPr>
                      </pic:pic>
                    </a:graphicData>
                  </a:graphic>
                </wp:inline>
              </w:drawing>
            </w:r>
          </w:p>
        </w:tc>
        <w:tc>
          <w:tcPr>
            <w:tcW w:w="7557" w:type="dxa"/>
          </w:tcPr>
          <w:p w14:paraId="5F7757D7" w14:textId="77777777" w:rsidR="00C366E5" w:rsidRPr="00C96ADD" w:rsidRDefault="006B1E7B" w:rsidP="008615A1">
            <w:pPr>
              <w:rPr>
                <w:rFonts w:ascii="Arial" w:hAnsi="Arial" w:cs="Arial"/>
                <w:sz w:val="20"/>
                <w:szCs w:val="20"/>
              </w:rPr>
            </w:pPr>
            <w:hyperlink r:id="rId67" w:history="1">
              <w:r w:rsidR="00C366E5" w:rsidRPr="00C96ADD">
                <w:rPr>
                  <w:rStyle w:val="Hyperlink"/>
                  <w:rFonts w:ascii="Arial" w:hAnsi="Arial" w:cs="Arial"/>
                  <w:sz w:val="20"/>
                  <w:szCs w:val="20"/>
                </w:rPr>
                <w:t>@</w:t>
              </w:r>
              <w:proofErr w:type="spellStart"/>
              <w:r w:rsidR="00C366E5" w:rsidRPr="00C96ADD">
                <w:rPr>
                  <w:rStyle w:val="Hyperlink"/>
                  <w:rFonts w:ascii="Arial" w:hAnsi="Arial" w:cs="Arial"/>
                  <w:sz w:val="20"/>
                  <w:szCs w:val="20"/>
                </w:rPr>
                <w:t>UWEleadership</w:t>
              </w:r>
              <w:proofErr w:type="spellEnd"/>
            </w:hyperlink>
          </w:p>
        </w:tc>
      </w:tr>
    </w:tbl>
    <w:p w14:paraId="570548FC" w14:textId="77777777" w:rsidR="00C366E5" w:rsidRPr="00C96ADD" w:rsidRDefault="00C366E5" w:rsidP="00706885">
      <w:pPr>
        <w:pStyle w:val="Maintext"/>
        <w:spacing w:after="120" w:line="240" w:lineRule="auto"/>
        <w:rPr>
          <w:rFonts w:cs="Arial"/>
          <w:b/>
          <w:szCs w:val="20"/>
        </w:rPr>
        <w:sectPr w:rsidR="00C366E5" w:rsidRPr="00C96ADD" w:rsidSect="00DB1948">
          <w:pgSz w:w="11901" w:h="16817"/>
          <w:pgMar w:top="851" w:right="851" w:bottom="851" w:left="851" w:header="709" w:footer="142" w:gutter="0"/>
          <w:cols w:num="2" w:space="397"/>
        </w:sectPr>
      </w:pPr>
    </w:p>
    <w:p w14:paraId="1944DBAA" w14:textId="77777777" w:rsidR="00583F88" w:rsidRPr="00C96ADD" w:rsidRDefault="00583F88" w:rsidP="001F31F4">
      <w:pPr>
        <w:spacing w:after="120"/>
        <w:rPr>
          <w:rFonts w:ascii="Arial" w:hAnsi="Arial" w:cs="Arial"/>
          <w:b/>
          <w:sz w:val="22"/>
          <w:szCs w:val="22"/>
        </w:rPr>
      </w:pPr>
    </w:p>
    <w:sectPr w:rsidR="00583F88" w:rsidRPr="00C96ADD" w:rsidSect="00DB1948">
      <w:pgSz w:w="11900" w:h="16840"/>
      <w:pgMar w:top="851" w:right="851" w:bottom="851" w:left="851" w:header="709" w:footer="142"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B95B9" w14:textId="77777777" w:rsidR="00394A55" w:rsidRDefault="00394A55" w:rsidP="004051BF">
      <w:r>
        <w:separator/>
      </w:r>
    </w:p>
  </w:endnote>
  <w:endnote w:type="continuationSeparator" w:id="0">
    <w:p w14:paraId="5710C1A9" w14:textId="77777777" w:rsidR="00394A55" w:rsidRDefault="00394A55" w:rsidP="00405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6B2CF" w14:textId="77777777" w:rsidR="00394A55" w:rsidRDefault="00394A55" w:rsidP="00DB19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A5F723" w14:textId="77777777" w:rsidR="00394A55" w:rsidRDefault="00394A5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FBB26" w14:textId="16B89D39" w:rsidR="00394A55" w:rsidRDefault="00394A55" w:rsidP="00CA3A2B">
    <w:pPr>
      <w:pStyle w:val="Header"/>
      <w:rPr>
        <w:rStyle w:val="PageNumber"/>
        <w:rFonts w:ascii="Arial" w:hAnsi="Arial" w:cs="Arial"/>
        <w:i/>
        <w:sz w:val="20"/>
        <w:szCs w:val="20"/>
      </w:rPr>
    </w:pPr>
    <w:r w:rsidRPr="008E318B">
      <w:rPr>
        <w:rFonts w:ascii="Arial" w:hAnsi="Arial" w:cs="Arial"/>
        <w:i/>
        <w:sz w:val="20"/>
        <w:szCs w:val="20"/>
      </w:rPr>
      <w:t>BLC Newsletter, Issue 1, October 2015</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8E318B">
      <w:rPr>
        <w:rStyle w:val="PageNumber"/>
        <w:rFonts w:ascii="Arial" w:hAnsi="Arial" w:cs="Arial"/>
        <w:i/>
        <w:sz w:val="20"/>
        <w:szCs w:val="20"/>
      </w:rPr>
      <w:fldChar w:fldCharType="begin"/>
    </w:r>
    <w:r w:rsidRPr="008E318B">
      <w:rPr>
        <w:rStyle w:val="PageNumber"/>
        <w:rFonts w:ascii="Arial" w:hAnsi="Arial" w:cs="Arial"/>
        <w:i/>
        <w:sz w:val="20"/>
        <w:szCs w:val="20"/>
      </w:rPr>
      <w:instrText xml:space="preserve"> PAGE </w:instrText>
    </w:r>
    <w:r w:rsidRPr="008E318B">
      <w:rPr>
        <w:rStyle w:val="PageNumber"/>
        <w:rFonts w:ascii="Arial" w:hAnsi="Arial" w:cs="Arial"/>
        <w:i/>
        <w:sz w:val="20"/>
        <w:szCs w:val="20"/>
      </w:rPr>
      <w:fldChar w:fldCharType="separate"/>
    </w:r>
    <w:r w:rsidR="006B1E7B">
      <w:rPr>
        <w:rStyle w:val="PageNumber"/>
        <w:rFonts w:ascii="Arial" w:hAnsi="Arial" w:cs="Arial"/>
        <w:i/>
        <w:noProof/>
        <w:sz w:val="20"/>
        <w:szCs w:val="20"/>
      </w:rPr>
      <w:t>3</w:t>
    </w:r>
    <w:r w:rsidRPr="008E318B">
      <w:rPr>
        <w:rStyle w:val="PageNumber"/>
        <w:rFonts w:ascii="Arial" w:hAnsi="Arial" w:cs="Arial"/>
        <w:i/>
        <w:sz w:val="20"/>
        <w:szCs w:val="20"/>
      </w:rPr>
      <w:fldChar w:fldCharType="end"/>
    </w:r>
  </w:p>
  <w:p w14:paraId="3DE698BD" w14:textId="77777777" w:rsidR="00394A55" w:rsidRPr="00CA3A2B" w:rsidRDefault="00394A55" w:rsidP="00CA3A2B">
    <w:pPr>
      <w:pStyle w:val="Header"/>
      <w:rPr>
        <w:rFonts w:ascii="Arial" w:hAnsi="Arial" w:cs="Arial"/>
        <w:i/>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A0C57" w14:textId="71EAE359" w:rsidR="00394A55" w:rsidRPr="008E318B" w:rsidRDefault="00394A55" w:rsidP="008E318B">
    <w:pPr>
      <w:pStyle w:val="Header"/>
      <w:rPr>
        <w:rFonts w:ascii="Arial" w:hAnsi="Arial" w:cs="Arial"/>
        <w:i/>
        <w:sz w:val="20"/>
        <w:szCs w:val="20"/>
      </w:rPr>
    </w:pPr>
    <w:r w:rsidRPr="008E318B">
      <w:rPr>
        <w:rFonts w:ascii="Arial" w:hAnsi="Arial" w:cs="Arial"/>
        <w:i/>
        <w:sz w:val="20"/>
        <w:szCs w:val="20"/>
      </w:rPr>
      <w:t>BLC Newsletter, Issue 1, October 2015</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8E318B">
      <w:rPr>
        <w:rStyle w:val="PageNumber"/>
        <w:rFonts w:ascii="Arial" w:hAnsi="Arial" w:cs="Arial"/>
        <w:i/>
        <w:sz w:val="20"/>
        <w:szCs w:val="20"/>
      </w:rPr>
      <w:fldChar w:fldCharType="begin"/>
    </w:r>
    <w:r w:rsidRPr="008E318B">
      <w:rPr>
        <w:rStyle w:val="PageNumber"/>
        <w:rFonts w:ascii="Arial" w:hAnsi="Arial" w:cs="Arial"/>
        <w:i/>
        <w:sz w:val="20"/>
        <w:szCs w:val="20"/>
      </w:rPr>
      <w:instrText xml:space="preserve"> PAGE </w:instrText>
    </w:r>
    <w:r w:rsidRPr="008E318B">
      <w:rPr>
        <w:rStyle w:val="PageNumber"/>
        <w:rFonts w:ascii="Arial" w:hAnsi="Arial" w:cs="Arial"/>
        <w:i/>
        <w:sz w:val="20"/>
        <w:szCs w:val="20"/>
      </w:rPr>
      <w:fldChar w:fldCharType="separate"/>
    </w:r>
    <w:r w:rsidR="006B1E7B">
      <w:rPr>
        <w:rStyle w:val="PageNumber"/>
        <w:rFonts w:ascii="Arial" w:hAnsi="Arial" w:cs="Arial"/>
        <w:i/>
        <w:noProof/>
        <w:sz w:val="20"/>
        <w:szCs w:val="20"/>
      </w:rPr>
      <w:t>1</w:t>
    </w:r>
    <w:r w:rsidRPr="008E318B">
      <w:rPr>
        <w:rStyle w:val="PageNumber"/>
        <w:rFonts w:ascii="Arial" w:hAnsi="Arial" w:cs="Arial"/>
        <w:i/>
        <w:sz w:val="20"/>
        <w:szCs w:val="20"/>
      </w:rPr>
      <w:fldChar w:fldCharType="end"/>
    </w:r>
  </w:p>
  <w:p w14:paraId="2D99DE26" w14:textId="7E8A206E" w:rsidR="00394A55" w:rsidRDefault="00394A55" w:rsidP="004051BF">
    <w:pPr>
      <w:pStyle w:val="Footer"/>
      <w:ind w:left="-851"/>
    </w:pPr>
    <w:r>
      <w:rPr>
        <w:noProof/>
        <w:lang w:val="en-US"/>
      </w:rPr>
      <mc:AlternateContent>
        <mc:Choice Requires="wps">
          <w:drawing>
            <wp:anchor distT="0" distB="0" distL="114300" distR="114300" simplePos="0" relativeHeight="251660288" behindDoc="0" locked="0" layoutInCell="1" allowOverlap="1" wp14:anchorId="6B8AF108" wp14:editId="140B2336">
              <wp:simplePos x="0" y="0"/>
              <wp:positionH relativeFrom="column">
                <wp:posOffset>5073015</wp:posOffset>
              </wp:positionH>
              <wp:positionV relativeFrom="paragraph">
                <wp:posOffset>902970</wp:posOffset>
              </wp:positionV>
              <wp:extent cx="1663700" cy="495300"/>
              <wp:effectExtent l="0" t="0" r="12700" b="12700"/>
              <wp:wrapNone/>
              <wp:docPr id="1" name="Text Box 1"/>
              <wp:cNvGraphicFramePr/>
              <a:graphic xmlns:a="http://schemas.openxmlformats.org/drawingml/2006/main">
                <a:graphicData uri="http://schemas.microsoft.com/office/word/2010/wordprocessingShape">
                  <wps:wsp>
                    <wps:cNvSpPr txBox="1"/>
                    <wps:spPr>
                      <a:xfrm>
                        <a:off x="0" y="0"/>
                        <a:ext cx="1663700" cy="495300"/>
                      </a:xfrm>
                      <a:prstGeom prst="rect">
                        <a:avLst/>
                      </a:prstGeom>
                      <a:solidFill>
                        <a:srgbClr val="FFFFFF"/>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90AF9C" w14:textId="77777777" w:rsidR="00394A55" w:rsidRDefault="00394A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399.45pt;margin-top:71.1pt;width:131pt;height:3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" stroked="f">
              <v:textbox>
                <w:txbxContent>
                  <w:p w14:paraId="7690AF9C" w14:textId="77777777" w:rsidR="00150310" w:rsidRDefault="00150310"/>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68291" w14:textId="77777777" w:rsidR="00394A55" w:rsidRDefault="00394A55" w:rsidP="004051BF">
      <w:r>
        <w:separator/>
      </w:r>
    </w:p>
  </w:footnote>
  <w:footnote w:type="continuationSeparator" w:id="0">
    <w:p w14:paraId="110801EC" w14:textId="77777777" w:rsidR="00394A55" w:rsidRDefault="00394A55" w:rsidP="004051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6F9EB" w14:textId="77777777" w:rsidR="00394A55" w:rsidRDefault="00394A5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99D63" w14:textId="77777777" w:rsidR="00394A55" w:rsidRDefault="00394A5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2B50E" w14:textId="77777777" w:rsidR="00394A55" w:rsidRDefault="00394A5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46A52"/>
    <w:multiLevelType w:val="hybridMultilevel"/>
    <w:tmpl w:val="4E30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5C2A48"/>
    <w:multiLevelType w:val="hybridMultilevel"/>
    <w:tmpl w:val="81983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6F4307"/>
    <w:multiLevelType w:val="multilevel"/>
    <w:tmpl w:val="2D30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7C4342"/>
    <w:multiLevelType w:val="hybridMultilevel"/>
    <w:tmpl w:val="59082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9B6C8C"/>
    <w:multiLevelType w:val="hybridMultilevel"/>
    <w:tmpl w:val="0436D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E57414"/>
    <w:multiLevelType w:val="hybridMultilevel"/>
    <w:tmpl w:val="E1B20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0C32C9"/>
    <w:multiLevelType w:val="hybridMultilevel"/>
    <w:tmpl w:val="EFE48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642653"/>
    <w:multiLevelType w:val="hybridMultilevel"/>
    <w:tmpl w:val="CA0E362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9F136A"/>
    <w:multiLevelType w:val="hybridMultilevel"/>
    <w:tmpl w:val="010A3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F747B6F"/>
    <w:multiLevelType w:val="multilevel"/>
    <w:tmpl w:val="6AA0E1CE"/>
    <w:lvl w:ilvl="0">
      <w:start w:val="1"/>
      <w:numFmt w:val="bullet"/>
      <w:lvlText w:val=""/>
      <w:lvlJc w:val="left"/>
      <w:pPr>
        <w:ind w:left="360" w:hanging="360"/>
      </w:pPr>
      <w:rPr>
        <w:rFonts w:ascii="Symbol" w:hAnsi="Symbol" w:hint="default"/>
        <w:color w:val="FF000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nsid w:val="403D1AC9"/>
    <w:multiLevelType w:val="hybridMultilevel"/>
    <w:tmpl w:val="4552D898"/>
    <w:lvl w:ilvl="0" w:tplc="D31094E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ED1AD5"/>
    <w:multiLevelType w:val="hybridMultilevel"/>
    <w:tmpl w:val="0344A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6E8584B"/>
    <w:multiLevelType w:val="hybridMultilevel"/>
    <w:tmpl w:val="1DFEE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142397"/>
    <w:multiLevelType w:val="hybridMultilevel"/>
    <w:tmpl w:val="1C541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DC95A86"/>
    <w:multiLevelType w:val="hybridMultilevel"/>
    <w:tmpl w:val="2EFCD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2"/>
  </w:num>
  <w:num w:numId="4">
    <w:abstractNumId w:val="8"/>
  </w:num>
  <w:num w:numId="5">
    <w:abstractNumId w:val="5"/>
  </w:num>
  <w:num w:numId="6">
    <w:abstractNumId w:val="13"/>
  </w:num>
  <w:num w:numId="7">
    <w:abstractNumId w:val="1"/>
  </w:num>
  <w:num w:numId="8">
    <w:abstractNumId w:val="14"/>
  </w:num>
  <w:num w:numId="9">
    <w:abstractNumId w:val="11"/>
  </w:num>
  <w:num w:numId="10">
    <w:abstractNumId w:val="4"/>
  </w:num>
  <w:num w:numId="11">
    <w:abstractNumId w:val="6"/>
  </w:num>
  <w:num w:numId="12">
    <w:abstractNumId w:val="7"/>
  </w:num>
  <w:num w:numId="13">
    <w:abstractNumId w:val="3"/>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0A9"/>
    <w:rsid w:val="00032260"/>
    <w:rsid w:val="0003533C"/>
    <w:rsid w:val="000360E6"/>
    <w:rsid w:val="000520D6"/>
    <w:rsid w:val="00053C5A"/>
    <w:rsid w:val="000A676D"/>
    <w:rsid w:val="000C137B"/>
    <w:rsid w:val="000E555E"/>
    <w:rsid w:val="00124C60"/>
    <w:rsid w:val="00150310"/>
    <w:rsid w:val="00165BDA"/>
    <w:rsid w:val="001A128D"/>
    <w:rsid w:val="001E2957"/>
    <w:rsid w:val="001F18BC"/>
    <w:rsid w:val="001F31F4"/>
    <w:rsid w:val="00206BEF"/>
    <w:rsid w:val="00224996"/>
    <w:rsid w:val="00227416"/>
    <w:rsid w:val="00231DC3"/>
    <w:rsid w:val="0025145D"/>
    <w:rsid w:val="002655C2"/>
    <w:rsid w:val="002A2629"/>
    <w:rsid w:val="002B5507"/>
    <w:rsid w:val="002B6C6F"/>
    <w:rsid w:val="002B7E02"/>
    <w:rsid w:val="002F4E00"/>
    <w:rsid w:val="00306741"/>
    <w:rsid w:val="0031153E"/>
    <w:rsid w:val="003135BD"/>
    <w:rsid w:val="0035668B"/>
    <w:rsid w:val="00377448"/>
    <w:rsid w:val="00394A55"/>
    <w:rsid w:val="004051BF"/>
    <w:rsid w:val="0040634E"/>
    <w:rsid w:val="004351EC"/>
    <w:rsid w:val="00465D3B"/>
    <w:rsid w:val="00481004"/>
    <w:rsid w:val="00481224"/>
    <w:rsid w:val="00493A6D"/>
    <w:rsid w:val="004D5AAE"/>
    <w:rsid w:val="004E375C"/>
    <w:rsid w:val="004F7CCF"/>
    <w:rsid w:val="0050054F"/>
    <w:rsid w:val="00526BC5"/>
    <w:rsid w:val="00583F88"/>
    <w:rsid w:val="00595EED"/>
    <w:rsid w:val="005C2D04"/>
    <w:rsid w:val="00627DF8"/>
    <w:rsid w:val="006324EE"/>
    <w:rsid w:val="00642EBA"/>
    <w:rsid w:val="00651974"/>
    <w:rsid w:val="0065248A"/>
    <w:rsid w:val="006B1E7B"/>
    <w:rsid w:val="006E6137"/>
    <w:rsid w:val="00706885"/>
    <w:rsid w:val="00726D90"/>
    <w:rsid w:val="00753EFB"/>
    <w:rsid w:val="007A2DEE"/>
    <w:rsid w:val="007E1D9B"/>
    <w:rsid w:val="0080543E"/>
    <w:rsid w:val="00827078"/>
    <w:rsid w:val="008358C7"/>
    <w:rsid w:val="00844603"/>
    <w:rsid w:val="0085189C"/>
    <w:rsid w:val="008615A1"/>
    <w:rsid w:val="008B2D0B"/>
    <w:rsid w:val="008E318B"/>
    <w:rsid w:val="008E7A73"/>
    <w:rsid w:val="008F21ED"/>
    <w:rsid w:val="00905121"/>
    <w:rsid w:val="0090551C"/>
    <w:rsid w:val="00975401"/>
    <w:rsid w:val="00994BD9"/>
    <w:rsid w:val="009950DA"/>
    <w:rsid w:val="00997C0A"/>
    <w:rsid w:val="009A57D7"/>
    <w:rsid w:val="009B3F2A"/>
    <w:rsid w:val="009B5ACB"/>
    <w:rsid w:val="009D5517"/>
    <w:rsid w:val="009F5184"/>
    <w:rsid w:val="009F5CEF"/>
    <w:rsid w:val="00A311AD"/>
    <w:rsid w:val="00A51590"/>
    <w:rsid w:val="00A54AAC"/>
    <w:rsid w:val="00AA3FF6"/>
    <w:rsid w:val="00AC1F05"/>
    <w:rsid w:val="00AC20D7"/>
    <w:rsid w:val="00AC60A9"/>
    <w:rsid w:val="00B007EC"/>
    <w:rsid w:val="00B07934"/>
    <w:rsid w:val="00B23C64"/>
    <w:rsid w:val="00B516A6"/>
    <w:rsid w:val="00B66F55"/>
    <w:rsid w:val="00BA6B12"/>
    <w:rsid w:val="00BD785D"/>
    <w:rsid w:val="00BE74BC"/>
    <w:rsid w:val="00C00AA0"/>
    <w:rsid w:val="00C056C7"/>
    <w:rsid w:val="00C11795"/>
    <w:rsid w:val="00C12330"/>
    <w:rsid w:val="00C263BC"/>
    <w:rsid w:val="00C3472B"/>
    <w:rsid w:val="00C366E5"/>
    <w:rsid w:val="00C76C67"/>
    <w:rsid w:val="00C77CCB"/>
    <w:rsid w:val="00C77E6B"/>
    <w:rsid w:val="00C8084E"/>
    <w:rsid w:val="00C8599E"/>
    <w:rsid w:val="00C96ADD"/>
    <w:rsid w:val="00CA3A2B"/>
    <w:rsid w:val="00CA4676"/>
    <w:rsid w:val="00CA48C9"/>
    <w:rsid w:val="00CC5B5C"/>
    <w:rsid w:val="00CE0DA4"/>
    <w:rsid w:val="00D00784"/>
    <w:rsid w:val="00D00F7F"/>
    <w:rsid w:val="00D07B59"/>
    <w:rsid w:val="00D37AB9"/>
    <w:rsid w:val="00D465B8"/>
    <w:rsid w:val="00D578AE"/>
    <w:rsid w:val="00D709EF"/>
    <w:rsid w:val="00D8377A"/>
    <w:rsid w:val="00DA7ADD"/>
    <w:rsid w:val="00DB1948"/>
    <w:rsid w:val="00DC3E42"/>
    <w:rsid w:val="00E01887"/>
    <w:rsid w:val="00E064AD"/>
    <w:rsid w:val="00E10751"/>
    <w:rsid w:val="00EB48B8"/>
    <w:rsid w:val="00EC1D08"/>
    <w:rsid w:val="00ED4BFB"/>
    <w:rsid w:val="00EE4D4E"/>
    <w:rsid w:val="00EF0A5A"/>
    <w:rsid w:val="00F062DC"/>
    <w:rsid w:val="00F06C50"/>
    <w:rsid w:val="00F10BFA"/>
    <w:rsid w:val="00FA3F8D"/>
    <w:rsid w:val="00FA5A0D"/>
    <w:rsid w:val="00FB6063"/>
    <w:rsid w:val="00FC2186"/>
    <w:rsid w:val="00FC55FD"/>
    <w:rsid w:val="00FE086E"/>
    <w:rsid w:val="00FE2D65"/>
    <w:rsid w:val="00FF30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53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BF"/>
    <w:pPr>
      <w:tabs>
        <w:tab w:val="center" w:pos="4320"/>
        <w:tab w:val="right" w:pos="8640"/>
      </w:tabs>
    </w:pPr>
  </w:style>
  <w:style w:type="character" w:customStyle="1" w:styleId="HeaderChar">
    <w:name w:val="Header Char"/>
    <w:basedOn w:val="DefaultParagraphFont"/>
    <w:link w:val="Header"/>
    <w:uiPriority w:val="99"/>
    <w:rsid w:val="004051BF"/>
  </w:style>
  <w:style w:type="paragraph" w:styleId="Footer">
    <w:name w:val="footer"/>
    <w:basedOn w:val="Normal"/>
    <w:link w:val="FooterChar"/>
    <w:uiPriority w:val="99"/>
    <w:unhideWhenUsed/>
    <w:rsid w:val="004051BF"/>
    <w:pPr>
      <w:tabs>
        <w:tab w:val="center" w:pos="4320"/>
        <w:tab w:val="right" w:pos="8640"/>
      </w:tabs>
    </w:pPr>
  </w:style>
  <w:style w:type="character" w:customStyle="1" w:styleId="FooterChar">
    <w:name w:val="Footer Char"/>
    <w:basedOn w:val="DefaultParagraphFont"/>
    <w:link w:val="Footer"/>
    <w:uiPriority w:val="99"/>
    <w:rsid w:val="004051BF"/>
  </w:style>
  <w:style w:type="paragraph" w:styleId="BalloonText">
    <w:name w:val="Balloon Text"/>
    <w:basedOn w:val="Normal"/>
    <w:link w:val="BalloonTextChar"/>
    <w:uiPriority w:val="99"/>
    <w:semiHidden/>
    <w:unhideWhenUsed/>
    <w:rsid w:val="002514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145D"/>
    <w:rPr>
      <w:rFonts w:ascii="Lucida Grande" w:hAnsi="Lucida Grande" w:cs="Lucida Grande"/>
      <w:sz w:val="18"/>
      <w:szCs w:val="18"/>
    </w:rPr>
  </w:style>
  <w:style w:type="character" w:customStyle="1" w:styleId="MainHeadingBlackChar">
    <w:name w:val="Main Heading Black Char"/>
    <w:basedOn w:val="DefaultParagraphFont"/>
    <w:link w:val="MainHeadingBlack"/>
    <w:uiPriority w:val="1"/>
    <w:qFormat/>
    <w:rsid w:val="0025145D"/>
    <w:rPr>
      <w:rFonts w:ascii="Arial" w:hAnsi="Arial"/>
      <w:b/>
      <w:sz w:val="44"/>
    </w:rPr>
  </w:style>
  <w:style w:type="paragraph" w:customStyle="1" w:styleId="MainHeadingBlack">
    <w:name w:val="Main Heading Black"/>
    <w:basedOn w:val="Normal"/>
    <w:link w:val="MainHeadingBlackChar"/>
    <w:uiPriority w:val="1"/>
    <w:rsid w:val="0025145D"/>
    <w:rPr>
      <w:rFonts w:ascii="Arial" w:hAnsi="Arial"/>
      <w:b/>
      <w:sz w:val="44"/>
    </w:rPr>
  </w:style>
  <w:style w:type="paragraph" w:customStyle="1" w:styleId="MainHeadingUWERed">
    <w:name w:val="Main Heading UWE Red"/>
    <w:basedOn w:val="MainHeadingBlack"/>
    <w:link w:val="MainHeadingUWERedChar"/>
    <w:qFormat/>
    <w:rsid w:val="00FF30D4"/>
    <w:rPr>
      <w:color w:val="CF1C20"/>
      <w:sz w:val="40"/>
    </w:rPr>
  </w:style>
  <w:style w:type="character" w:customStyle="1" w:styleId="MainHeadingUWERedChar">
    <w:name w:val="Main Heading UWE Red Char"/>
    <w:basedOn w:val="MainHeadingBlackChar"/>
    <w:link w:val="MainHeadingUWERed"/>
    <w:rsid w:val="00FF30D4"/>
    <w:rPr>
      <w:rFonts w:ascii="Arial" w:hAnsi="Arial"/>
      <w:b/>
      <w:color w:val="CF1C20"/>
      <w:sz w:val="40"/>
    </w:rPr>
  </w:style>
  <w:style w:type="paragraph" w:customStyle="1" w:styleId="Largertextparagraph">
    <w:name w:val="Larger text paragraph"/>
    <w:basedOn w:val="MainHeadingUWERed"/>
    <w:link w:val="LargertextparagraphChar"/>
    <w:qFormat/>
    <w:rsid w:val="00FF30D4"/>
    <w:pPr>
      <w:spacing w:line="320" w:lineRule="exact"/>
    </w:pPr>
    <w:rPr>
      <w:b w:val="0"/>
      <w:color w:val="auto"/>
      <w:sz w:val="26"/>
      <w:szCs w:val="28"/>
    </w:rPr>
  </w:style>
  <w:style w:type="character" w:customStyle="1" w:styleId="LargertextparagraphChar">
    <w:name w:val="Larger text paragraph Char"/>
    <w:basedOn w:val="MainHeadingUWERedChar"/>
    <w:link w:val="Largertextparagraph"/>
    <w:rsid w:val="00FF30D4"/>
    <w:rPr>
      <w:rFonts w:ascii="Arial" w:hAnsi="Arial"/>
      <w:b w:val="0"/>
      <w:color w:val="CF1C20"/>
      <w:sz w:val="26"/>
      <w:szCs w:val="28"/>
    </w:rPr>
  </w:style>
  <w:style w:type="paragraph" w:customStyle="1" w:styleId="Subheadinginred">
    <w:name w:val="Subheading in red"/>
    <w:basedOn w:val="Largertextparagraph"/>
    <w:link w:val="SubheadinginredChar"/>
    <w:qFormat/>
    <w:rsid w:val="00165BDA"/>
    <w:pPr>
      <w:spacing w:after="80"/>
    </w:pPr>
    <w:rPr>
      <w:b/>
      <w:color w:val="CF1C20"/>
      <w:sz w:val="24"/>
    </w:rPr>
  </w:style>
  <w:style w:type="character" w:customStyle="1" w:styleId="SubheadinginredChar">
    <w:name w:val="Subheading in red Char"/>
    <w:basedOn w:val="LargertextparagraphChar"/>
    <w:link w:val="Subheadinginred"/>
    <w:rsid w:val="00165BDA"/>
    <w:rPr>
      <w:rFonts w:ascii="Arial" w:hAnsi="Arial"/>
      <w:b/>
      <w:color w:val="CF1C20"/>
      <w:sz w:val="28"/>
      <w:szCs w:val="28"/>
    </w:rPr>
  </w:style>
  <w:style w:type="paragraph" w:customStyle="1" w:styleId="Maintext">
    <w:name w:val="Main text"/>
    <w:link w:val="MaintextChar"/>
    <w:qFormat/>
    <w:rsid w:val="00FF30D4"/>
    <w:pPr>
      <w:spacing w:line="240" w:lineRule="exact"/>
    </w:pPr>
    <w:rPr>
      <w:rFonts w:ascii="Arial" w:hAnsi="Arial"/>
      <w:sz w:val="20"/>
      <w:szCs w:val="22"/>
    </w:rPr>
  </w:style>
  <w:style w:type="character" w:customStyle="1" w:styleId="MaintextChar">
    <w:name w:val="Main text Char"/>
    <w:basedOn w:val="DefaultParagraphFont"/>
    <w:link w:val="Maintext"/>
    <w:rsid w:val="00FF30D4"/>
    <w:rPr>
      <w:rFonts w:ascii="Arial" w:hAnsi="Arial"/>
      <w:sz w:val="20"/>
      <w:szCs w:val="22"/>
    </w:rPr>
  </w:style>
  <w:style w:type="paragraph" w:customStyle="1" w:styleId="overviewred1">
    <w:name w:val="overviewred1"/>
    <w:basedOn w:val="Normal"/>
    <w:rsid w:val="009F5184"/>
    <w:pPr>
      <w:spacing w:before="150" w:after="300" w:line="312" w:lineRule="auto"/>
      <w:ind w:right="420"/>
    </w:pPr>
    <w:rPr>
      <w:rFonts w:ascii="Times New Roman" w:eastAsia="Times New Roman" w:hAnsi="Times New Roman" w:cs="Times New Roman"/>
      <w:color w:val="DC291E"/>
      <w:sz w:val="29"/>
      <w:szCs w:val="29"/>
      <w:lang w:eastAsia="en-GB"/>
    </w:rPr>
  </w:style>
  <w:style w:type="character" w:styleId="HTMLAcronym">
    <w:name w:val="HTML Acronym"/>
    <w:basedOn w:val="DefaultParagraphFont"/>
    <w:uiPriority w:val="99"/>
    <w:semiHidden/>
    <w:unhideWhenUsed/>
    <w:rsid w:val="009F5184"/>
  </w:style>
  <w:style w:type="paragraph" w:customStyle="1" w:styleId="eventdate1">
    <w:name w:val="eventdate1"/>
    <w:basedOn w:val="Normal"/>
    <w:rsid w:val="009F5184"/>
    <w:pPr>
      <w:spacing w:before="45" w:line="312" w:lineRule="auto"/>
    </w:pPr>
    <w:rPr>
      <w:rFonts w:ascii="Times New Roman" w:eastAsia="Times New Roman" w:hAnsi="Times New Roman" w:cs="Times New Roman"/>
      <w:sz w:val="23"/>
      <w:szCs w:val="23"/>
      <w:lang w:eastAsia="en-GB"/>
    </w:rPr>
  </w:style>
  <w:style w:type="character" w:styleId="Hyperlink">
    <w:name w:val="Hyperlink"/>
    <w:basedOn w:val="DefaultParagraphFont"/>
    <w:uiPriority w:val="99"/>
    <w:unhideWhenUsed/>
    <w:rsid w:val="00EC1D08"/>
    <w:rPr>
      <w:color w:val="0000FF" w:themeColor="hyperlink"/>
      <w:u w:val="single"/>
    </w:rPr>
  </w:style>
  <w:style w:type="character" w:styleId="Strong">
    <w:name w:val="Strong"/>
    <w:basedOn w:val="DefaultParagraphFont"/>
    <w:uiPriority w:val="22"/>
    <w:qFormat/>
    <w:rsid w:val="00642EBA"/>
    <w:rPr>
      <w:b/>
      <w:bCs/>
    </w:rPr>
  </w:style>
  <w:style w:type="paragraph" w:styleId="NormalWeb">
    <w:name w:val="Normal (Web)"/>
    <w:basedOn w:val="Normal"/>
    <w:uiPriority w:val="99"/>
    <w:semiHidden/>
    <w:unhideWhenUsed/>
    <w:rsid w:val="00642EBA"/>
    <w:pPr>
      <w:spacing w:before="100" w:beforeAutospacing="1" w:after="100" w:afterAutospacing="1"/>
    </w:pPr>
    <w:rPr>
      <w:rFonts w:ascii="Times New Roman" w:eastAsia="Times New Roman" w:hAnsi="Times New Roman" w:cs="Times New Roman"/>
      <w:lang w:eastAsia="en-GB"/>
    </w:rPr>
  </w:style>
  <w:style w:type="paragraph" w:styleId="EndnoteText">
    <w:name w:val="endnote text"/>
    <w:basedOn w:val="Normal"/>
    <w:link w:val="EndnoteTextChar"/>
    <w:uiPriority w:val="99"/>
    <w:semiHidden/>
    <w:unhideWhenUsed/>
    <w:rsid w:val="008B2D0B"/>
    <w:rPr>
      <w:sz w:val="20"/>
      <w:szCs w:val="20"/>
    </w:rPr>
  </w:style>
  <w:style w:type="character" w:customStyle="1" w:styleId="EndnoteTextChar">
    <w:name w:val="Endnote Text Char"/>
    <w:basedOn w:val="DefaultParagraphFont"/>
    <w:link w:val="EndnoteText"/>
    <w:uiPriority w:val="99"/>
    <w:semiHidden/>
    <w:rsid w:val="008B2D0B"/>
    <w:rPr>
      <w:sz w:val="20"/>
      <w:szCs w:val="20"/>
    </w:rPr>
  </w:style>
  <w:style w:type="character" w:styleId="EndnoteReference">
    <w:name w:val="endnote reference"/>
    <w:basedOn w:val="DefaultParagraphFont"/>
    <w:uiPriority w:val="99"/>
    <w:semiHidden/>
    <w:unhideWhenUsed/>
    <w:rsid w:val="008B2D0B"/>
    <w:rPr>
      <w:vertAlign w:val="superscript"/>
    </w:rPr>
  </w:style>
  <w:style w:type="table" w:styleId="TableGrid">
    <w:name w:val="Table Grid"/>
    <w:basedOn w:val="TableNormal"/>
    <w:uiPriority w:val="59"/>
    <w:rsid w:val="009A5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590"/>
    <w:pPr>
      <w:ind w:left="720"/>
      <w:contextualSpacing/>
    </w:pPr>
  </w:style>
  <w:style w:type="character" w:styleId="FollowedHyperlink">
    <w:name w:val="FollowedHyperlink"/>
    <w:basedOn w:val="DefaultParagraphFont"/>
    <w:uiPriority w:val="99"/>
    <w:semiHidden/>
    <w:unhideWhenUsed/>
    <w:rsid w:val="00A51590"/>
    <w:rPr>
      <w:color w:val="800080" w:themeColor="followedHyperlink"/>
      <w:u w:val="single"/>
    </w:rPr>
  </w:style>
  <w:style w:type="character" w:styleId="PageNumber">
    <w:name w:val="page number"/>
    <w:basedOn w:val="DefaultParagraphFont"/>
    <w:uiPriority w:val="99"/>
    <w:semiHidden/>
    <w:unhideWhenUsed/>
    <w:rsid w:val="004063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1BF"/>
    <w:pPr>
      <w:tabs>
        <w:tab w:val="center" w:pos="4320"/>
        <w:tab w:val="right" w:pos="8640"/>
      </w:tabs>
    </w:pPr>
  </w:style>
  <w:style w:type="character" w:customStyle="1" w:styleId="HeaderChar">
    <w:name w:val="Header Char"/>
    <w:basedOn w:val="DefaultParagraphFont"/>
    <w:link w:val="Header"/>
    <w:uiPriority w:val="99"/>
    <w:rsid w:val="004051BF"/>
  </w:style>
  <w:style w:type="paragraph" w:styleId="Footer">
    <w:name w:val="footer"/>
    <w:basedOn w:val="Normal"/>
    <w:link w:val="FooterChar"/>
    <w:uiPriority w:val="99"/>
    <w:unhideWhenUsed/>
    <w:rsid w:val="004051BF"/>
    <w:pPr>
      <w:tabs>
        <w:tab w:val="center" w:pos="4320"/>
        <w:tab w:val="right" w:pos="8640"/>
      </w:tabs>
    </w:pPr>
  </w:style>
  <w:style w:type="character" w:customStyle="1" w:styleId="FooterChar">
    <w:name w:val="Footer Char"/>
    <w:basedOn w:val="DefaultParagraphFont"/>
    <w:link w:val="Footer"/>
    <w:uiPriority w:val="99"/>
    <w:rsid w:val="004051BF"/>
  </w:style>
  <w:style w:type="paragraph" w:styleId="BalloonText">
    <w:name w:val="Balloon Text"/>
    <w:basedOn w:val="Normal"/>
    <w:link w:val="BalloonTextChar"/>
    <w:uiPriority w:val="99"/>
    <w:semiHidden/>
    <w:unhideWhenUsed/>
    <w:rsid w:val="002514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145D"/>
    <w:rPr>
      <w:rFonts w:ascii="Lucida Grande" w:hAnsi="Lucida Grande" w:cs="Lucida Grande"/>
      <w:sz w:val="18"/>
      <w:szCs w:val="18"/>
    </w:rPr>
  </w:style>
  <w:style w:type="character" w:customStyle="1" w:styleId="MainHeadingBlackChar">
    <w:name w:val="Main Heading Black Char"/>
    <w:basedOn w:val="DefaultParagraphFont"/>
    <w:link w:val="MainHeadingBlack"/>
    <w:uiPriority w:val="1"/>
    <w:qFormat/>
    <w:rsid w:val="0025145D"/>
    <w:rPr>
      <w:rFonts w:ascii="Arial" w:hAnsi="Arial"/>
      <w:b/>
      <w:sz w:val="44"/>
    </w:rPr>
  </w:style>
  <w:style w:type="paragraph" w:customStyle="1" w:styleId="MainHeadingBlack">
    <w:name w:val="Main Heading Black"/>
    <w:basedOn w:val="Normal"/>
    <w:link w:val="MainHeadingBlackChar"/>
    <w:uiPriority w:val="1"/>
    <w:rsid w:val="0025145D"/>
    <w:rPr>
      <w:rFonts w:ascii="Arial" w:hAnsi="Arial"/>
      <w:b/>
      <w:sz w:val="44"/>
    </w:rPr>
  </w:style>
  <w:style w:type="paragraph" w:customStyle="1" w:styleId="MainHeadingUWERed">
    <w:name w:val="Main Heading UWE Red"/>
    <w:basedOn w:val="MainHeadingBlack"/>
    <w:link w:val="MainHeadingUWERedChar"/>
    <w:qFormat/>
    <w:rsid w:val="00FF30D4"/>
    <w:rPr>
      <w:color w:val="CF1C20"/>
      <w:sz w:val="40"/>
    </w:rPr>
  </w:style>
  <w:style w:type="character" w:customStyle="1" w:styleId="MainHeadingUWERedChar">
    <w:name w:val="Main Heading UWE Red Char"/>
    <w:basedOn w:val="MainHeadingBlackChar"/>
    <w:link w:val="MainHeadingUWERed"/>
    <w:rsid w:val="00FF30D4"/>
    <w:rPr>
      <w:rFonts w:ascii="Arial" w:hAnsi="Arial"/>
      <w:b/>
      <w:color w:val="CF1C20"/>
      <w:sz w:val="40"/>
    </w:rPr>
  </w:style>
  <w:style w:type="paragraph" w:customStyle="1" w:styleId="Largertextparagraph">
    <w:name w:val="Larger text paragraph"/>
    <w:basedOn w:val="MainHeadingUWERed"/>
    <w:link w:val="LargertextparagraphChar"/>
    <w:qFormat/>
    <w:rsid w:val="00FF30D4"/>
    <w:pPr>
      <w:spacing w:line="320" w:lineRule="exact"/>
    </w:pPr>
    <w:rPr>
      <w:b w:val="0"/>
      <w:color w:val="auto"/>
      <w:sz w:val="26"/>
      <w:szCs w:val="28"/>
    </w:rPr>
  </w:style>
  <w:style w:type="character" w:customStyle="1" w:styleId="LargertextparagraphChar">
    <w:name w:val="Larger text paragraph Char"/>
    <w:basedOn w:val="MainHeadingUWERedChar"/>
    <w:link w:val="Largertextparagraph"/>
    <w:rsid w:val="00FF30D4"/>
    <w:rPr>
      <w:rFonts w:ascii="Arial" w:hAnsi="Arial"/>
      <w:b w:val="0"/>
      <w:color w:val="CF1C20"/>
      <w:sz w:val="26"/>
      <w:szCs w:val="28"/>
    </w:rPr>
  </w:style>
  <w:style w:type="paragraph" w:customStyle="1" w:styleId="Subheadinginred">
    <w:name w:val="Subheading in red"/>
    <w:basedOn w:val="Largertextparagraph"/>
    <w:link w:val="SubheadinginredChar"/>
    <w:qFormat/>
    <w:rsid w:val="00165BDA"/>
    <w:pPr>
      <w:spacing w:after="80"/>
    </w:pPr>
    <w:rPr>
      <w:b/>
      <w:color w:val="CF1C20"/>
      <w:sz w:val="24"/>
    </w:rPr>
  </w:style>
  <w:style w:type="character" w:customStyle="1" w:styleId="SubheadinginredChar">
    <w:name w:val="Subheading in red Char"/>
    <w:basedOn w:val="LargertextparagraphChar"/>
    <w:link w:val="Subheadinginred"/>
    <w:rsid w:val="00165BDA"/>
    <w:rPr>
      <w:rFonts w:ascii="Arial" w:hAnsi="Arial"/>
      <w:b/>
      <w:color w:val="CF1C20"/>
      <w:sz w:val="28"/>
      <w:szCs w:val="28"/>
    </w:rPr>
  </w:style>
  <w:style w:type="paragraph" w:customStyle="1" w:styleId="Maintext">
    <w:name w:val="Main text"/>
    <w:link w:val="MaintextChar"/>
    <w:qFormat/>
    <w:rsid w:val="00FF30D4"/>
    <w:pPr>
      <w:spacing w:line="240" w:lineRule="exact"/>
    </w:pPr>
    <w:rPr>
      <w:rFonts w:ascii="Arial" w:hAnsi="Arial"/>
      <w:sz w:val="20"/>
      <w:szCs w:val="22"/>
    </w:rPr>
  </w:style>
  <w:style w:type="character" w:customStyle="1" w:styleId="MaintextChar">
    <w:name w:val="Main text Char"/>
    <w:basedOn w:val="DefaultParagraphFont"/>
    <w:link w:val="Maintext"/>
    <w:rsid w:val="00FF30D4"/>
    <w:rPr>
      <w:rFonts w:ascii="Arial" w:hAnsi="Arial"/>
      <w:sz w:val="20"/>
      <w:szCs w:val="22"/>
    </w:rPr>
  </w:style>
  <w:style w:type="paragraph" w:customStyle="1" w:styleId="overviewred1">
    <w:name w:val="overviewred1"/>
    <w:basedOn w:val="Normal"/>
    <w:rsid w:val="009F5184"/>
    <w:pPr>
      <w:spacing w:before="150" w:after="300" w:line="312" w:lineRule="auto"/>
      <w:ind w:right="420"/>
    </w:pPr>
    <w:rPr>
      <w:rFonts w:ascii="Times New Roman" w:eastAsia="Times New Roman" w:hAnsi="Times New Roman" w:cs="Times New Roman"/>
      <w:color w:val="DC291E"/>
      <w:sz w:val="29"/>
      <w:szCs w:val="29"/>
      <w:lang w:eastAsia="en-GB"/>
    </w:rPr>
  </w:style>
  <w:style w:type="character" w:styleId="HTMLAcronym">
    <w:name w:val="HTML Acronym"/>
    <w:basedOn w:val="DefaultParagraphFont"/>
    <w:uiPriority w:val="99"/>
    <w:semiHidden/>
    <w:unhideWhenUsed/>
    <w:rsid w:val="009F5184"/>
  </w:style>
  <w:style w:type="paragraph" w:customStyle="1" w:styleId="eventdate1">
    <w:name w:val="eventdate1"/>
    <w:basedOn w:val="Normal"/>
    <w:rsid w:val="009F5184"/>
    <w:pPr>
      <w:spacing w:before="45" w:line="312" w:lineRule="auto"/>
    </w:pPr>
    <w:rPr>
      <w:rFonts w:ascii="Times New Roman" w:eastAsia="Times New Roman" w:hAnsi="Times New Roman" w:cs="Times New Roman"/>
      <w:sz w:val="23"/>
      <w:szCs w:val="23"/>
      <w:lang w:eastAsia="en-GB"/>
    </w:rPr>
  </w:style>
  <w:style w:type="character" w:styleId="Hyperlink">
    <w:name w:val="Hyperlink"/>
    <w:basedOn w:val="DefaultParagraphFont"/>
    <w:uiPriority w:val="99"/>
    <w:unhideWhenUsed/>
    <w:rsid w:val="00EC1D08"/>
    <w:rPr>
      <w:color w:val="0000FF" w:themeColor="hyperlink"/>
      <w:u w:val="single"/>
    </w:rPr>
  </w:style>
  <w:style w:type="character" w:styleId="Strong">
    <w:name w:val="Strong"/>
    <w:basedOn w:val="DefaultParagraphFont"/>
    <w:uiPriority w:val="22"/>
    <w:qFormat/>
    <w:rsid w:val="00642EBA"/>
    <w:rPr>
      <w:b/>
      <w:bCs/>
    </w:rPr>
  </w:style>
  <w:style w:type="paragraph" w:styleId="NormalWeb">
    <w:name w:val="Normal (Web)"/>
    <w:basedOn w:val="Normal"/>
    <w:uiPriority w:val="99"/>
    <w:semiHidden/>
    <w:unhideWhenUsed/>
    <w:rsid w:val="00642EBA"/>
    <w:pPr>
      <w:spacing w:before="100" w:beforeAutospacing="1" w:after="100" w:afterAutospacing="1"/>
    </w:pPr>
    <w:rPr>
      <w:rFonts w:ascii="Times New Roman" w:eastAsia="Times New Roman" w:hAnsi="Times New Roman" w:cs="Times New Roman"/>
      <w:lang w:eastAsia="en-GB"/>
    </w:rPr>
  </w:style>
  <w:style w:type="paragraph" w:styleId="EndnoteText">
    <w:name w:val="endnote text"/>
    <w:basedOn w:val="Normal"/>
    <w:link w:val="EndnoteTextChar"/>
    <w:uiPriority w:val="99"/>
    <w:semiHidden/>
    <w:unhideWhenUsed/>
    <w:rsid w:val="008B2D0B"/>
    <w:rPr>
      <w:sz w:val="20"/>
      <w:szCs w:val="20"/>
    </w:rPr>
  </w:style>
  <w:style w:type="character" w:customStyle="1" w:styleId="EndnoteTextChar">
    <w:name w:val="Endnote Text Char"/>
    <w:basedOn w:val="DefaultParagraphFont"/>
    <w:link w:val="EndnoteText"/>
    <w:uiPriority w:val="99"/>
    <w:semiHidden/>
    <w:rsid w:val="008B2D0B"/>
    <w:rPr>
      <w:sz w:val="20"/>
      <w:szCs w:val="20"/>
    </w:rPr>
  </w:style>
  <w:style w:type="character" w:styleId="EndnoteReference">
    <w:name w:val="endnote reference"/>
    <w:basedOn w:val="DefaultParagraphFont"/>
    <w:uiPriority w:val="99"/>
    <w:semiHidden/>
    <w:unhideWhenUsed/>
    <w:rsid w:val="008B2D0B"/>
    <w:rPr>
      <w:vertAlign w:val="superscript"/>
    </w:rPr>
  </w:style>
  <w:style w:type="table" w:styleId="TableGrid">
    <w:name w:val="Table Grid"/>
    <w:basedOn w:val="TableNormal"/>
    <w:uiPriority w:val="59"/>
    <w:rsid w:val="009A5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590"/>
    <w:pPr>
      <w:ind w:left="720"/>
      <w:contextualSpacing/>
    </w:pPr>
  </w:style>
  <w:style w:type="character" w:styleId="FollowedHyperlink">
    <w:name w:val="FollowedHyperlink"/>
    <w:basedOn w:val="DefaultParagraphFont"/>
    <w:uiPriority w:val="99"/>
    <w:semiHidden/>
    <w:unhideWhenUsed/>
    <w:rsid w:val="00A51590"/>
    <w:rPr>
      <w:color w:val="800080" w:themeColor="followedHyperlink"/>
      <w:u w:val="single"/>
    </w:rPr>
  </w:style>
  <w:style w:type="character" w:styleId="PageNumber">
    <w:name w:val="page number"/>
    <w:basedOn w:val="DefaultParagraphFont"/>
    <w:uiPriority w:val="99"/>
    <w:semiHidden/>
    <w:unhideWhenUsed/>
    <w:rsid w:val="00406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18720">
      <w:bodyDiv w:val="1"/>
      <w:marLeft w:val="0"/>
      <w:marRight w:val="0"/>
      <w:marTop w:val="0"/>
      <w:marBottom w:val="0"/>
      <w:divBdr>
        <w:top w:val="none" w:sz="0" w:space="0" w:color="auto"/>
        <w:left w:val="none" w:sz="0" w:space="0" w:color="auto"/>
        <w:bottom w:val="none" w:sz="0" w:space="0" w:color="auto"/>
        <w:right w:val="none" w:sz="0" w:space="0" w:color="auto"/>
      </w:divBdr>
      <w:divsChild>
        <w:div w:id="822966421">
          <w:marLeft w:val="-3660"/>
          <w:marRight w:val="0"/>
          <w:marTop w:val="270"/>
          <w:marBottom w:val="0"/>
          <w:divBdr>
            <w:top w:val="none" w:sz="0" w:space="0" w:color="auto"/>
            <w:left w:val="none" w:sz="0" w:space="0" w:color="auto"/>
            <w:bottom w:val="none" w:sz="0" w:space="0" w:color="auto"/>
            <w:right w:val="none" w:sz="0" w:space="0" w:color="auto"/>
          </w:divBdr>
          <w:divsChild>
            <w:div w:id="1515414399">
              <w:marLeft w:val="3660"/>
              <w:marRight w:val="0"/>
              <w:marTop w:val="0"/>
              <w:marBottom w:val="0"/>
              <w:divBdr>
                <w:top w:val="none" w:sz="0" w:space="0" w:color="auto"/>
                <w:left w:val="none" w:sz="0" w:space="0" w:color="auto"/>
                <w:bottom w:val="none" w:sz="0" w:space="0" w:color="auto"/>
                <w:right w:val="none" w:sz="0" w:space="0" w:color="auto"/>
              </w:divBdr>
              <w:divsChild>
                <w:div w:id="1799295873">
                  <w:marLeft w:val="0"/>
                  <w:marRight w:val="-3660"/>
                  <w:marTop w:val="0"/>
                  <w:marBottom w:val="0"/>
                  <w:divBdr>
                    <w:top w:val="none" w:sz="0" w:space="0" w:color="auto"/>
                    <w:left w:val="none" w:sz="0" w:space="0" w:color="auto"/>
                    <w:bottom w:val="none" w:sz="0" w:space="0" w:color="auto"/>
                    <w:right w:val="none" w:sz="0" w:space="0" w:color="auto"/>
                  </w:divBdr>
                  <w:divsChild>
                    <w:div w:id="1740443482">
                      <w:marLeft w:val="0"/>
                      <w:marRight w:val="3660"/>
                      <w:marTop w:val="0"/>
                      <w:marBottom w:val="0"/>
                      <w:divBdr>
                        <w:top w:val="none" w:sz="0" w:space="0" w:color="auto"/>
                        <w:left w:val="none" w:sz="0" w:space="0" w:color="auto"/>
                        <w:bottom w:val="none" w:sz="0" w:space="0" w:color="auto"/>
                        <w:right w:val="none" w:sz="0" w:space="0" w:color="auto"/>
                      </w:divBdr>
                      <w:divsChild>
                        <w:div w:id="84573993">
                          <w:marLeft w:val="0"/>
                          <w:marRight w:val="4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212048">
      <w:bodyDiv w:val="1"/>
      <w:marLeft w:val="0"/>
      <w:marRight w:val="0"/>
      <w:marTop w:val="0"/>
      <w:marBottom w:val="0"/>
      <w:divBdr>
        <w:top w:val="none" w:sz="0" w:space="0" w:color="auto"/>
        <w:left w:val="none" w:sz="0" w:space="0" w:color="auto"/>
        <w:bottom w:val="none" w:sz="0" w:space="0" w:color="auto"/>
        <w:right w:val="none" w:sz="0" w:space="0" w:color="auto"/>
      </w:divBdr>
      <w:divsChild>
        <w:div w:id="1058434207">
          <w:marLeft w:val="-3660"/>
          <w:marRight w:val="0"/>
          <w:marTop w:val="270"/>
          <w:marBottom w:val="0"/>
          <w:divBdr>
            <w:top w:val="none" w:sz="0" w:space="0" w:color="auto"/>
            <w:left w:val="none" w:sz="0" w:space="0" w:color="auto"/>
            <w:bottom w:val="none" w:sz="0" w:space="0" w:color="auto"/>
            <w:right w:val="none" w:sz="0" w:space="0" w:color="auto"/>
          </w:divBdr>
          <w:divsChild>
            <w:div w:id="1292982119">
              <w:marLeft w:val="3660"/>
              <w:marRight w:val="0"/>
              <w:marTop w:val="0"/>
              <w:marBottom w:val="0"/>
              <w:divBdr>
                <w:top w:val="none" w:sz="0" w:space="0" w:color="auto"/>
                <w:left w:val="none" w:sz="0" w:space="0" w:color="auto"/>
                <w:bottom w:val="none" w:sz="0" w:space="0" w:color="auto"/>
                <w:right w:val="none" w:sz="0" w:space="0" w:color="auto"/>
              </w:divBdr>
              <w:divsChild>
                <w:div w:id="943264594">
                  <w:marLeft w:val="0"/>
                  <w:marRight w:val="0"/>
                  <w:marTop w:val="0"/>
                  <w:marBottom w:val="0"/>
                  <w:divBdr>
                    <w:top w:val="none" w:sz="0" w:space="0" w:color="auto"/>
                    <w:left w:val="none" w:sz="0" w:space="0" w:color="auto"/>
                    <w:bottom w:val="none" w:sz="0" w:space="0" w:color="auto"/>
                    <w:right w:val="none" w:sz="0" w:space="0" w:color="auto"/>
                  </w:divBdr>
                  <w:divsChild>
                    <w:div w:id="1562710385">
                      <w:marLeft w:val="0"/>
                      <w:marRight w:val="-3660"/>
                      <w:marTop w:val="0"/>
                      <w:marBottom w:val="0"/>
                      <w:divBdr>
                        <w:top w:val="none" w:sz="0" w:space="0" w:color="auto"/>
                        <w:left w:val="none" w:sz="0" w:space="0" w:color="auto"/>
                        <w:bottom w:val="none" w:sz="0" w:space="0" w:color="auto"/>
                        <w:right w:val="none" w:sz="0" w:space="0" w:color="auto"/>
                      </w:divBdr>
                      <w:divsChild>
                        <w:div w:id="618800293">
                          <w:marLeft w:val="0"/>
                          <w:marRight w:val="3660"/>
                          <w:marTop w:val="0"/>
                          <w:marBottom w:val="0"/>
                          <w:divBdr>
                            <w:top w:val="none" w:sz="0" w:space="0" w:color="auto"/>
                            <w:left w:val="none" w:sz="0" w:space="0" w:color="auto"/>
                            <w:bottom w:val="none" w:sz="0" w:space="0" w:color="auto"/>
                            <w:right w:val="none" w:sz="0" w:space="0" w:color="auto"/>
                          </w:divBdr>
                          <w:divsChild>
                            <w:div w:id="271130150">
                              <w:marLeft w:val="0"/>
                              <w:marRight w:val="4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5301">
      <w:bodyDiv w:val="1"/>
      <w:marLeft w:val="0"/>
      <w:marRight w:val="0"/>
      <w:marTop w:val="0"/>
      <w:marBottom w:val="0"/>
      <w:divBdr>
        <w:top w:val="none" w:sz="0" w:space="0" w:color="auto"/>
        <w:left w:val="none" w:sz="0" w:space="0" w:color="auto"/>
        <w:bottom w:val="none" w:sz="0" w:space="0" w:color="auto"/>
        <w:right w:val="none" w:sz="0" w:space="0" w:color="auto"/>
      </w:divBdr>
      <w:divsChild>
        <w:div w:id="611134765">
          <w:marLeft w:val="-3660"/>
          <w:marRight w:val="0"/>
          <w:marTop w:val="270"/>
          <w:marBottom w:val="0"/>
          <w:divBdr>
            <w:top w:val="none" w:sz="0" w:space="0" w:color="auto"/>
            <w:left w:val="none" w:sz="0" w:space="0" w:color="auto"/>
            <w:bottom w:val="none" w:sz="0" w:space="0" w:color="auto"/>
            <w:right w:val="none" w:sz="0" w:space="0" w:color="auto"/>
          </w:divBdr>
          <w:divsChild>
            <w:div w:id="1217087464">
              <w:marLeft w:val="3660"/>
              <w:marRight w:val="0"/>
              <w:marTop w:val="0"/>
              <w:marBottom w:val="0"/>
              <w:divBdr>
                <w:top w:val="none" w:sz="0" w:space="0" w:color="auto"/>
                <w:left w:val="none" w:sz="0" w:space="0" w:color="auto"/>
                <w:bottom w:val="none" w:sz="0" w:space="0" w:color="auto"/>
                <w:right w:val="none" w:sz="0" w:space="0" w:color="auto"/>
              </w:divBdr>
              <w:divsChild>
                <w:div w:id="994798882">
                  <w:marLeft w:val="0"/>
                  <w:marRight w:val="-3660"/>
                  <w:marTop w:val="0"/>
                  <w:marBottom w:val="0"/>
                  <w:divBdr>
                    <w:top w:val="none" w:sz="0" w:space="0" w:color="auto"/>
                    <w:left w:val="none" w:sz="0" w:space="0" w:color="auto"/>
                    <w:bottom w:val="none" w:sz="0" w:space="0" w:color="auto"/>
                    <w:right w:val="none" w:sz="0" w:space="0" w:color="auto"/>
                  </w:divBdr>
                  <w:divsChild>
                    <w:div w:id="998507048">
                      <w:marLeft w:val="0"/>
                      <w:marRight w:val="36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498961">
      <w:bodyDiv w:val="1"/>
      <w:marLeft w:val="0"/>
      <w:marRight w:val="0"/>
      <w:marTop w:val="0"/>
      <w:marBottom w:val="0"/>
      <w:divBdr>
        <w:top w:val="none" w:sz="0" w:space="0" w:color="auto"/>
        <w:left w:val="none" w:sz="0" w:space="0" w:color="auto"/>
        <w:bottom w:val="none" w:sz="0" w:space="0" w:color="auto"/>
        <w:right w:val="none" w:sz="0" w:space="0" w:color="auto"/>
      </w:divBdr>
      <w:divsChild>
        <w:div w:id="981153897">
          <w:marLeft w:val="-3660"/>
          <w:marRight w:val="0"/>
          <w:marTop w:val="270"/>
          <w:marBottom w:val="0"/>
          <w:divBdr>
            <w:top w:val="none" w:sz="0" w:space="0" w:color="auto"/>
            <w:left w:val="none" w:sz="0" w:space="0" w:color="auto"/>
            <w:bottom w:val="none" w:sz="0" w:space="0" w:color="auto"/>
            <w:right w:val="none" w:sz="0" w:space="0" w:color="auto"/>
          </w:divBdr>
          <w:divsChild>
            <w:div w:id="3368331">
              <w:marLeft w:val="3660"/>
              <w:marRight w:val="0"/>
              <w:marTop w:val="0"/>
              <w:marBottom w:val="0"/>
              <w:divBdr>
                <w:top w:val="none" w:sz="0" w:space="0" w:color="auto"/>
                <w:left w:val="none" w:sz="0" w:space="0" w:color="auto"/>
                <w:bottom w:val="none" w:sz="0" w:space="0" w:color="auto"/>
                <w:right w:val="none" w:sz="0" w:space="0" w:color="auto"/>
              </w:divBdr>
              <w:divsChild>
                <w:div w:id="1375736226">
                  <w:marLeft w:val="0"/>
                  <w:marRight w:val="-3660"/>
                  <w:marTop w:val="0"/>
                  <w:marBottom w:val="0"/>
                  <w:divBdr>
                    <w:top w:val="none" w:sz="0" w:space="0" w:color="auto"/>
                    <w:left w:val="none" w:sz="0" w:space="0" w:color="auto"/>
                    <w:bottom w:val="none" w:sz="0" w:space="0" w:color="auto"/>
                    <w:right w:val="none" w:sz="0" w:space="0" w:color="auto"/>
                  </w:divBdr>
                  <w:divsChild>
                    <w:div w:id="1640574544">
                      <w:marLeft w:val="0"/>
                      <w:marRight w:val="36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236867">
      <w:bodyDiv w:val="1"/>
      <w:marLeft w:val="0"/>
      <w:marRight w:val="0"/>
      <w:marTop w:val="0"/>
      <w:marBottom w:val="0"/>
      <w:divBdr>
        <w:top w:val="none" w:sz="0" w:space="0" w:color="auto"/>
        <w:left w:val="none" w:sz="0" w:space="0" w:color="auto"/>
        <w:bottom w:val="none" w:sz="0" w:space="0" w:color="auto"/>
        <w:right w:val="none" w:sz="0" w:space="0" w:color="auto"/>
      </w:divBdr>
    </w:div>
    <w:div w:id="1459564198">
      <w:bodyDiv w:val="1"/>
      <w:marLeft w:val="0"/>
      <w:marRight w:val="0"/>
      <w:marTop w:val="0"/>
      <w:marBottom w:val="0"/>
      <w:divBdr>
        <w:top w:val="none" w:sz="0" w:space="0" w:color="auto"/>
        <w:left w:val="none" w:sz="0" w:space="0" w:color="auto"/>
        <w:bottom w:val="none" w:sz="0" w:space="0" w:color="auto"/>
        <w:right w:val="none" w:sz="0" w:space="0" w:color="auto"/>
      </w:divBdr>
    </w:div>
    <w:div w:id="1479952374">
      <w:bodyDiv w:val="1"/>
      <w:marLeft w:val="0"/>
      <w:marRight w:val="0"/>
      <w:marTop w:val="0"/>
      <w:marBottom w:val="0"/>
      <w:divBdr>
        <w:top w:val="none" w:sz="0" w:space="0" w:color="auto"/>
        <w:left w:val="none" w:sz="0" w:space="0" w:color="auto"/>
        <w:bottom w:val="none" w:sz="0" w:space="0" w:color="auto"/>
        <w:right w:val="none" w:sz="0" w:space="0" w:color="auto"/>
      </w:divBdr>
      <w:divsChild>
        <w:div w:id="1359772219">
          <w:marLeft w:val="-3660"/>
          <w:marRight w:val="0"/>
          <w:marTop w:val="270"/>
          <w:marBottom w:val="0"/>
          <w:divBdr>
            <w:top w:val="none" w:sz="0" w:space="0" w:color="auto"/>
            <w:left w:val="none" w:sz="0" w:space="0" w:color="auto"/>
            <w:bottom w:val="none" w:sz="0" w:space="0" w:color="auto"/>
            <w:right w:val="none" w:sz="0" w:space="0" w:color="auto"/>
          </w:divBdr>
          <w:divsChild>
            <w:div w:id="1792163833">
              <w:marLeft w:val="3660"/>
              <w:marRight w:val="0"/>
              <w:marTop w:val="0"/>
              <w:marBottom w:val="0"/>
              <w:divBdr>
                <w:top w:val="none" w:sz="0" w:space="0" w:color="auto"/>
                <w:left w:val="none" w:sz="0" w:space="0" w:color="auto"/>
                <w:bottom w:val="none" w:sz="0" w:space="0" w:color="auto"/>
                <w:right w:val="none" w:sz="0" w:space="0" w:color="auto"/>
              </w:divBdr>
              <w:divsChild>
                <w:div w:id="1538393435">
                  <w:marLeft w:val="0"/>
                  <w:marRight w:val="-3660"/>
                  <w:marTop w:val="0"/>
                  <w:marBottom w:val="0"/>
                  <w:divBdr>
                    <w:top w:val="none" w:sz="0" w:space="0" w:color="auto"/>
                    <w:left w:val="none" w:sz="0" w:space="0" w:color="auto"/>
                    <w:bottom w:val="none" w:sz="0" w:space="0" w:color="auto"/>
                    <w:right w:val="none" w:sz="0" w:space="0" w:color="auto"/>
                  </w:divBdr>
                  <w:divsChild>
                    <w:div w:id="1532261396">
                      <w:marLeft w:val="0"/>
                      <w:marRight w:val="36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249476">
      <w:bodyDiv w:val="1"/>
      <w:marLeft w:val="0"/>
      <w:marRight w:val="0"/>
      <w:marTop w:val="0"/>
      <w:marBottom w:val="0"/>
      <w:divBdr>
        <w:top w:val="none" w:sz="0" w:space="0" w:color="auto"/>
        <w:left w:val="none" w:sz="0" w:space="0" w:color="auto"/>
        <w:bottom w:val="none" w:sz="0" w:space="0" w:color="auto"/>
        <w:right w:val="none" w:sz="0" w:space="0" w:color="auto"/>
      </w:divBdr>
      <w:divsChild>
        <w:div w:id="1930117958">
          <w:marLeft w:val="-3660"/>
          <w:marRight w:val="0"/>
          <w:marTop w:val="270"/>
          <w:marBottom w:val="0"/>
          <w:divBdr>
            <w:top w:val="none" w:sz="0" w:space="0" w:color="auto"/>
            <w:left w:val="none" w:sz="0" w:space="0" w:color="auto"/>
            <w:bottom w:val="none" w:sz="0" w:space="0" w:color="auto"/>
            <w:right w:val="none" w:sz="0" w:space="0" w:color="auto"/>
          </w:divBdr>
          <w:divsChild>
            <w:div w:id="1149712875">
              <w:marLeft w:val="3660"/>
              <w:marRight w:val="0"/>
              <w:marTop w:val="0"/>
              <w:marBottom w:val="0"/>
              <w:divBdr>
                <w:top w:val="none" w:sz="0" w:space="0" w:color="auto"/>
                <w:left w:val="none" w:sz="0" w:space="0" w:color="auto"/>
                <w:bottom w:val="none" w:sz="0" w:space="0" w:color="auto"/>
                <w:right w:val="none" w:sz="0" w:space="0" w:color="auto"/>
              </w:divBdr>
              <w:divsChild>
                <w:div w:id="1852329387">
                  <w:marLeft w:val="0"/>
                  <w:marRight w:val="0"/>
                  <w:marTop w:val="0"/>
                  <w:marBottom w:val="0"/>
                  <w:divBdr>
                    <w:top w:val="none" w:sz="0" w:space="0" w:color="auto"/>
                    <w:left w:val="none" w:sz="0" w:space="0" w:color="auto"/>
                    <w:bottom w:val="none" w:sz="0" w:space="0" w:color="auto"/>
                    <w:right w:val="none" w:sz="0" w:space="0" w:color="auto"/>
                  </w:divBdr>
                  <w:divsChild>
                    <w:div w:id="800654079">
                      <w:marLeft w:val="0"/>
                      <w:marRight w:val="-3660"/>
                      <w:marTop w:val="0"/>
                      <w:marBottom w:val="0"/>
                      <w:divBdr>
                        <w:top w:val="none" w:sz="0" w:space="0" w:color="auto"/>
                        <w:left w:val="none" w:sz="0" w:space="0" w:color="auto"/>
                        <w:bottom w:val="none" w:sz="0" w:space="0" w:color="auto"/>
                        <w:right w:val="none" w:sz="0" w:space="0" w:color="auto"/>
                      </w:divBdr>
                      <w:divsChild>
                        <w:div w:id="1978877791">
                          <w:marLeft w:val="0"/>
                          <w:marRight w:val="3660"/>
                          <w:marTop w:val="0"/>
                          <w:marBottom w:val="0"/>
                          <w:divBdr>
                            <w:top w:val="none" w:sz="0" w:space="0" w:color="auto"/>
                            <w:left w:val="none" w:sz="0" w:space="0" w:color="auto"/>
                            <w:bottom w:val="none" w:sz="0" w:space="0" w:color="auto"/>
                            <w:right w:val="none" w:sz="0" w:space="0" w:color="auto"/>
                          </w:divBdr>
                          <w:divsChild>
                            <w:div w:id="1205753518">
                              <w:marLeft w:val="0"/>
                              <w:marRight w:val="420"/>
                              <w:marTop w:val="0"/>
                              <w:marBottom w:val="0"/>
                              <w:divBdr>
                                <w:top w:val="none" w:sz="0" w:space="0" w:color="auto"/>
                                <w:left w:val="none" w:sz="0" w:space="0" w:color="auto"/>
                                <w:bottom w:val="none" w:sz="0" w:space="0" w:color="auto"/>
                                <w:right w:val="none" w:sz="0" w:space="0" w:color="auto"/>
                              </w:divBdr>
                              <w:divsChild>
                                <w:div w:id="124553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63" Type="http://schemas.openxmlformats.org/officeDocument/2006/relationships/hyperlink" Target="mailto:BLC@uwe.ac.uk" TargetMode="External"/><Relationship Id="rId64" Type="http://schemas.openxmlformats.org/officeDocument/2006/relationships/image" Target="media/image15.png"/><Relationship Id="rId65" Type="http://schemas.openxmlformats.org/officeDocument/2006/relationships/hyperlink" Target="http://tiny.cc/BLC" TargetMode="External"/><Relationship Id="rId66" Type="http://schemas.openxmlformats.org/officeDocument/2006/relationships/image" Target="media/image16.jpeg"/><Relationship Id="rId67" Type="http://schemas.openxmlformats.org/officeDocument/2006/relationships/hyperlink" Target="http://www.twitter.com/UWEleadership" TargetMode="External"/><Relationship Id="rId68" Type="http://schemas.openxmlformats.org/officeDocument/2006/relationships/fontTable" Target="fontTable.xml"/><Relationship Id="rId69" Type="http://schemas.openxmlformats.org/officeDocument/2006/relationships/theme" Target="theme/theme1.xml"/><Relationship Id="rId50" Type="http://schemas.openxmlformats.org/officeDocument/2006/relationships/image" Target="media/image9.jpeg"/><Relationship Id="rId51" Type="http://schemas.openxmlformats.org/officeDocument/2006/relationships/hyperlink" Target="http://www1.uwe.ac.uk/bl/bbs/newsandevents/dpaseries.aspx" TargetMode="External"/><Relationship Id="rId52" Type="http://schemas.openxmlformats.org/officeDocument/2006/relationships/hyperlink" Target="https://info.uwe.ac.uk/events/event.aspx?id=18092" TargetMode="External"/><Relationship Id="rId53" Type="http://schemas.openxmlformats.org/officeDocument/2006/relationships/image" Target="media/image10.jpeg"/><Relationship Id="rId54" Type="http://schemas.openxmlformats.org/officeDocument/2006/relationships/hyperlink" Target="http://www.e-elgar.com/shop/community-as-leadership" TargetMode="External"/><Relationship Id="rId55" Type="http://schemas.openxmlformats.org/officeDocument/2006/relationships/image" Target="media/image11.jpeg"/><Relationship Id="rId56" Type="http://schemas.openxmlformats.org/officeDocument/2006/relationships/hyperlink" Target="http://www.routledge.com/books/details/9780415627764/" TargetMode="External"/><Relationship Id="rId57" Type="http://schemas.openxmlformats.org/officeDocument/2006/relationships/image" Target="media/image12.jpeg"/><Relationship Id="rId58" Type="http://schemas.openxmlformats.org/officeDocument/2006/relationships/hyperlink" Target="http://www.karnacbooks.com/product/attention-cooperation-purpose-an-approach-to-working-in-groups-using-insights-from-wilfred-bion/35224/" TargetMode="External"/><Relationship Id="rId59" Type="http://schemas.openxmlformats.org/officeDocument/2006/relationships/image" Target="media/image13.jpeg"/><Relationship Id="rId40" Type="http://schemas.openxmlformats.org/officeDocument/2006/relationships/hyperlink" Target="http://www.bristoljuniorchamber.co.uk/" TargetMode="External"/><Relationship Id="rId41" Type="http://schemas.openxmlformats.org/officeDocument/2006/relationships/hyperlink" Target="http://www.bristolpost.co.uk/" TargetMode="External"/><Relationship Id="rId42" Type="http://schemas.openxmlformats.org/officeDocument/2006/relationships/hyperlink" Target="http://www.businesswest.co.uk/" TargetMode="External"/><Relationship Id="rId43" Type="http://schemas.openxmlformats.org/officeDocument/2006/relationships/hyperlink" Target="http://www.cbi.org.uk/" TargetMode="External"/><Relationship Id="rId44" Type="http://schemas.openxmlformats.org/officeDocument/2006/relationships/hyperlink" Target="http://www.managers.org.uk/" TargetMode="External"/><Relationship Id="rId45" Type="http://schemas.openxmlformats.org/officeDocument/2006/relationships/hyperlink" Target="http://www.fsb.org.uk/" TargetMode="External"/><Relationship Id="rId46" Type="http://schemas.openxmlformats.org/officeDocument/2006/relationships/hyperlink" Target="http://www.iod.com/" TargetMode="External"/><Relationship Id="rId47" Type="http://schemas.openxmlformats.org/officeDocument/2006/relationships/hyperlink" Target="http://www.icaew.com/" TargetMode="External"/><Relationship Id="rId48" Type="http://schemas.openxmlformats.org/officeDocument/2006/relationships/hyperlink" Target="http://www.westofenglandlep.co.uk/" TargetMode="External"/><Relationship Id="rId49" Type="http://schemas.openxmlformats.org/officeDocument/2006/relationships/hyperlink" Target="http://www1.uwe.ac.uk/whatson/bristoldeaseries.aspx"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30" Type="http://schemas.openxmlformats.org/officeDocument/2006/relationships/image" Target="media/image8.jpeg"/><Relationship Id="rId31" Type="http://schemas.openxmlformats.org/officeDocument/2006/relationships/hyperlink" Target="http://tiny.cc/BristolILM" TargetMode="External"/><Relationship Id="rId32" Type="http://schemas.openxmlformats.org/officeDocument/2006/relationships/hyperlink" Target="mailto:fbl.cpd@uwe.ac.uk" TargetMode="External"/><Relationship Id="rId33" Type="http://schemas.openxmlformats.org/officeDocument/2006/relationships/hyperlink" Target="mailto:stephen.batty@uwe.ac.uk" TargetMode="External"/><Relationship Id="rId34" Type="http://schemas.openxmlformats.org/officeDocument/2006/relationships/hyperlink" Target="http://info.uwe.ac.uk/events/event.aspx?id=18317" TargetMode="External"/><Relationship Id="rId35" Type="http://schemas.openxmlformats.org/officeDocument/2006/relationships/hyperlink" Target="http://info.uwe.ac.uk/events/event.aspx?id=17950" TargetMode="External"/><Relationship Id="rId36" Type="http://schemas.openxmlformats.org/officeDocument/2006/relationships/hyperlink" Target="http://info.uwe.ac.uk/events/event.aspx?id=18318" TargetMode="External"/><Relationship Id="rId37" Type="http://schemas.openxmlformats.org/officeDocument/2006/relationships/hyperlink" Target="http://tiny.cc/BLCseminars" TargetMode="External"/><Relationship Id="rId38" Type="http://schemas.openxmlformats.org/officeDocument/2006/relationships/hyperlink" Target="http://www.uk.accaglobal.com/" TargetMode="External"/><Relationship Id="rId39" Type="http://schemas.openxmlformats.org/officeDocument/2006/relationships/hyperlink" Target="http://www.bristol.gov.uk/" TargetMode="External"/><Relationship Id="rId20" Type="http://schemas.openxmlformats.org/officeDocument/2006/relationships/image" Target="media/image3.png"/><Relationship Id="rId21" Type="http://schemas.openxmlformats.org/officeDocument/2006/relationships/hyperlink" Target="mailto:Richard.Bolden@uwe.ac.uk" TargetMode="External"/><Relationship Id="rId22" Type="http://schemas.openxmlformats.org/officeDocument/2006/relationships/image" Target="media/image4.jpeg"/><Relationship Id="rId23" Type="http://schemas.openxmlformats.org/officeDocument/2006/relationships/image" Target="media/image5.jpeg"/><Relationship Id="rId24" Type="http://schemas.openxmlformats.org/officeDocument/2006/relationships/hyperlink" Target="http://www.goldenkeybristol.org.uk" TargetMode="External"/><Relationship Id="rId25" Type="http://schemas.openxmlformats.org/officeDocument/2006/relationships/hyperlink" Target="http://www.localleadership.gov.uk/place/localvison" TargetMode="External"/><Relationship Id="rId26" Type="http://schemas.openxmlformats.org/officeDocument/2006/relationships/image" Target="media/image6.jpeg"/><Relationship Id="rId27" Type="http://schemas.openxmlformats.org/officeDocument/2006/relationships/hyperlink" Target="mailto:Peter.Case@uwe.ac.uk" TargetMode="External"/><Relationship Id="rId28" Type="http://schemas.openxmlformats.org/officeDocument/2006/relationships/image" Target="media/image7.png"/><Relationship Id="rId29" Type="http://schemas.openxmlformats.org/officeDocument/2006/relationships/hyperlink" Target="http://courses.uwe.ac.uk/N191/" TargetMode="External"/><Relationship Id="rId60" Type="http://schemas.openxmlformats.org/officeDocument/2006/relationships/hyperlink" Target="http://www.lhmartininstitute.edu.au/documents/publications/lfhespboldenfinal.pdf" TargetMode="External"/><Relationship Id="rId61" Type="http://schemas.openxmlformats.org/officeDocument/2006/relationships/hyperlink" Target="http://tiny.cc/BLCpublications" TargetMode="External"/><Relationship Id="rId62" Type="http://schemas.openxmlformats.org/officeDocument/2006/relationships/image" Target="media/image14.png"/><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3-charlton\Desktop\Corporate-Docment-Template-2-column-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C68F95CADF4A04EB9109D52184EF2C1" ma:contentTypeVersion="0" ma:contentTypeDescription="Create a new document." ma:contentTypeScope="" ma:versionID="1830f2b54b0edd6af792b08397b8b4f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E5EC060-8449-334F-8995-13C885849657}"/>
</file>

<file path=customXml/itemProps2.xml><?xml version="1.0" encoding="utf-8"?>
<ds:datastoreItem xmlns:ds="http://schemas.openxmlformats.org/officeDocument/2006/customXml" ds:itemID="{CCE0E90B-71AC-421F-A929-9FAB903D87F3}"/>
</file>

<file path=customXml/itemProps3.xml><?xml version="1.0" encoding="utf-8"?>
<ds:datastoreItem xmlns:ds="http://schemas.openxmlformats.org/officeDocument/2006/customXml" ds:itemID="{780192F0-3510-427A-B6AF-0C9901F5EFF1}"/>
</file>

<file path=customXml/itemProps4.xml><?xml version="1.0" encoding="utf-8"?>
<ds:datastoreItem xmlns:ds="http://schemas.openxmlformats.org/officeDocument/2006/customXml" ds:itemID="{53D871C3-1E54-4903-A638-CB23F7175549}"/>
</file>

<file path=docProps/app.xml><?xml version="1.0" encoding="utf-8"?>
<Properties xmlns="http://schemas.openxmlformats.org/officeDocument/2006/extended-properties" xmlns:vt="http://schemas.openxmlformats.org/officeDocument/2006/docPropsVTypes">
  <Template>\Users\ae3-charlton\Desktop\Corporate-Docment-Template-2-column-version.dotx</Template>
  <TotalTime>1</TotalTime>
  <Pages>5</Pages>
  <Words>2544</Words>
  <Characters>14505</Characters>
  <Application>Microsoft Macintosh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UWE</Company>
  <LinksUpToDate>false</LinksUpToDate>
  <CharactersWithSpaces>17015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Charlton</dc:creator>
  <cp:lastModifiedBy>Richard Bolden</cp:lastModifiedBy>
  <cp:revision>3</cp:revision>
  <cp:lastPrinted>2015-10-06T19:48:00Z</cp:lastPrinted>
  <dcterms:created xsi:type="dcterms:W3CDTF">2015-10-07T15:26:00Z</dcterms:created>
  <dcterms:modified xsi:type="dcterms:W3CDTF">2015-10-07T15:35:00Z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0x0101008C68F95CADF4A04EB9109D52184EF2C1</vt:lpwstr>
  </property>
</Properties>
</file>