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A8" w:rsidRPr="004311A8" w:rsidRDefault="004311A8" w:rsidP="004311A8">
      <w:pPr>
        <w:keepNext/>
        <w:widowControl w:val="0"/>
        <w:tabs>
          <w:tab w:val="num" w:pos="1985"/>
        </w:tabs>
        <w:spacing w:after="0" w:line="240" w:lineRule="auto"/>
        <w:jc w:val="both"/>
        <w:outlineLvl w:val="3"/>
        <w:rPr>
          <w:rFonts w:ascii="Arial" w:eastAsia="Cambria" w:hAnsi="Arial" w:cs="Times New Roman"/>
          <w:b/>
          <w:sz w:val="36"/>
          <w:szCs w:val="20"/>
          <w:u w:val="single"/>
        </w:rPr>
      </w:pPr>
      <w:bookmarkStart w:id="0" w:name="_GoBack"/>
      <w:bookmarkEnd w:id="0"/>
      <w:r w:rsidRPr="004311A8">
        <w:rPr>
          <w:rFonts w:ascii="Arial" w:eastAsia="Cambria" w:hAnsi="Arial" w:cs="Times New Roman"/>
          <w:b/>
          <w:sz w:val="36"/>
          <w:szCs w:val="20"/>
          <w:u w:val="single"/>
        </w:rPr>
        <w:t>Local Services</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i/>
          <w:color w:val="FF0000"/>
          <w:szCs w:val="20"/>
        </w:rPr>
      </w:pPr>
      <w:r w:rsidRPr="004311A8">
        <w:rPr>
          <w:rFonts w:ascii="Helvetica" w:eastAsia="Cambria" w:hAnsi="Helvetica" w:cs="Times New Roman"/>
          <w:b/>
          <w:i/>
          <w:color w:val="FF0000"/>
          <w:szCs w:val="20"/>
        </w:rPr>
        <w:t>This information should be provided below by the co-ordinator for your University’s Intervention Initiative Programme</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szCs w:val="20"/>
        </w:rPr>
      </w:pPr>
      <w:r w:rsidRPr="004311A8">
        <w:rPr>
          <w:rFonts w:ascii="Helvetica" w:eastAsia="Cambria" w:hAnsi="Helvetica" w:cs="Times New Roman"/>
          <w:szCs w:val="20"/>
        </w:rPr>
        <w:t>Your university wellbeing / counselling service – email address and telephone number with times</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szCs w:val="20"/>
        </w:rPr>
      </w:pPr>
      <w:r w:rsidRPr="004311A8">
        <w:rPr>
          <w:rFonts w:ascii="Helvetica" w:eastAsia="Cambria" w:hAnsi="Helvetica" w:cs="Times New Roman"/>
          <w:szCs w:val="20"/>
        </w:rPr>
        <w:t>Your university police team – contact details</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szCs w:val="20"/>
        </w:rPr>
      </w:pPr>
      <w:r w:rsidRPr="004311A8">
        <w:rPr>
          <w:rFonts w:ascii="Helvetica" w:eastAsia="Cambria" w:hAnsi="Helvetica" w:cs="Times New Roman"/>
          <w:szCs w:val="20"/>
        </w:rPr>
        <w:t>Your local police force – telephone 101 and specific web pages on their website</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szCs w:val="20"/>
        </w:rPr>
      </w:pPr>
      <w:r w:rsidRPr="004311A8">
        <w:rPr>
          <w:rFonts w:ascii="Helvetica" w:eastAsia="Cambria" w:hAnsi="Helvetica" w:cs="Times New Roman"/>
          <w:szCs w:val="20"/>
        </w:rPr>
        <w:t>Local Rape Crisis Centre – website and helpline number with times</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szCs w:val="20"/>
        </w:rPr>
      </w:pPr>
      <w:r w:rsidRPr="004311A8">
        <w:rPr>
          <w:rFonts w:ascii="Helvetica" w:eastAsia="Cambria" w:hAnsi="Helvetica" w:cs="Times New Roman"/>
          <w:szCs w:val="20"/>
        </w:rPr>
        <w:t>Local Sexual Assault Referral Centre – website and helpline number with times</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szCs w:val="20"/>
        </w:rPr>
      </w:pPr>
      <w:r w:rsidRPr="004311A8">
        <w:rPr>
          <w:rFonts w:ascii="Helvetica" w:eastAsia="Cambria" w:hAnsi="Helvetica" w:cs="Times New Roman"/>
          <w:szCs w:val="20"/>
        </w:rPr>
        <w:t>Check with your local Public Health Department for other local services.</w:t>
      </w:r>
    </w:p>
    <w:p w:rsidR="004311A8" w:rsidRPr="004311A8" w:rsidRDefault="004311A8" w:rsidP="004311A8">
      <w:pPr>
        <w:tabs>
          <w:tab w:val="right" w:pos="1276"/>
        </w:tabs>
        <w:spacing w:after="0" w:line="240" w:lineRule="auto"/>
        <w:rPr>
          <w:rFonts w:ascii="Helvetica" w:eastAsia="Cambria" w:hAnsi="Helvetica" w:cs="Times New Roman"/>
          <w:szCs w:val="20"/>
        </w:rPr>
      </w:pPr>
    </w:p>
    <w:p w:rsidR="004311A8" w:rsidRPr="004311A8" w:rsidRDefault="004311A8" w:rsidP="004311A8">
      <w:pPr>
        <w:tabs>
          <w:tab w:val="right" w:pos="1276"/>
        </w:tabs>
        <w:spacing w:after="0" w:line="240" w:lineRule="auto"/>
        <w:rPr>
          <w:rFonts w:ascii="Helvetica" w:eastAsia="Cambria" w:hAnsi="Helvetica" w:cs="Times New Roman"/>
          <w:szCs w:val="20"/>
        </w:rPr>
      </w:pPr>
      <w:r w:rsidRPr="004311A8">
        <w:rPr>
          <w:rFonts w:ascii="Helvetica" w:eastAsia="Cambria" w:hAnsi="Helvetica" w:cs="Times New Roman"/>
          <w:szCs w:val="20"/>
        </w:rPr>
        <w:t xml:space="preserve">Local agencies including the police can refer survivors/victims to Independent Domestic Violence Advocates (IDVAs) and Independent Sexual Violence Advocates (ISVAs).  You can also refer yourself to your local IDVAs or ISVAs.  To find out how to get in contact with your local IDVA service, refer to your local authority website which should contain information on specialist domestic abuse services in the area.  You can also email </w:t>
      </w:r>
      <w:hyperlink r:id="rId7" w:history="1">
        <w:r w:rsidRPr="004311A8">
          <w:rPr>
            <w:rFonts w:ascii="Helvetica" w:eastAsia="Cambria" w:hAnsi="Helvetica" w:cs="Times New Roman"/>
            <w:color w:val="0000FF"/>
            <w:szCs w:val="20"/>
            <w:u w:val="single"/>
          </w:rPr>
          <w:t>idva@caada.org.uk</w:t>
        </w:r>
      </w:hyperlink>
      <w:r w:rsidRPr="004311A8">
        <w:rPr>
          <w:rFonts w:ascii="Helvetica" w:eastAsia="Cambria" w:hAnsi="Helvetica" w:cs="Times New Roman"/>
          <w:szCs w:val="20"/>
        </w:rPr>
        <w:t xml:space="preserve">.  To find out how to get in contact with your local ISVA service, visit the Survivors Trust website at </w:t>
      </w:r>
      <w:hyperlink r:id="rId8" w:history="1">
        <w:r w:rsidRPr="004311A8">
          <w:rPr>
            <w:rFonts w:ascii="Helvetica" w:eastAsia="Cambria" w:hAnsi="Helvetica" w:cs="Times New Roman"/>
            <w:color w:val="0000FF"/>
            <w:szCs w:val="20"/>
            <w:u w:val="single"/>
          </w:rPr>
          <w:t>http://www.thesurvivorstrust.org/isva/</w:t>
        </w:r>
      </w:hyperlink>
    </w:p>
    <w:p w:rsidR="004311A8" w:rsidRPr="004311A8" w:rsidRDefault="004311A8" w:rsidP="004311A8">
      <w:pPr>
        <w:tabs>
          <w:tab w:val="right" w:pos="1276"/>
        </w:tabs>
        <w:spacing w:after="0" w:line="240" w:lineRule="auto"/>
        <w:rPr>
          <w:rFonts w:ascii="Helvetica" w:eastAsia="Cambria" w:hAnsi="Helvetica" w:cs="Times New Roman"/>
          <w:szCs w:val="20"/>
        </w:rPr>
      </w:pPr>
    </w:p>
    <w:p w:rsidR="00D95151" w:rsidRDefault="00EF520C"/>
    <w:sectPr w:rsidR="00D95151" w:rsidSect="00E67560">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418"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520C">
      <w:pPr>
        <w:spacing w:after="0" w:line="240" w:lineRule="auto"/>
      </w:pPr>
      <w:r>
        <w:separator/>
      </w:r>
    </w:p>
  </w:endnote>
  <w:endnote w:type="continuationSeparator" w:id="0">
    <w:p w:rsidR="00000000" w:rsidRDefault="00EF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0C" w:rsidRDefault="00EF5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0C" w:rsidRDefault="00EF5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0" w:rsidRPr="0046682C" w:rsidRDefault="004311A8">
    <w:pPr>
      <w:pStyle w:val="Footer"/>
      <w:rPr>
        <w:vanish/>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-127635</wp:posOffset>
              </wp:positionV>
              <wp:extent cx="4000500" cy="34290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560" w:rsidRPr="0046682C" w:rsidRDefault="009F002F">
                          <w:r w:rsidRPr="0046682C">
                            <w:t xml:space="preserve">This information page was last updated on: </w:t>
                          </w:r>
                          <w:r>
                            <w:t>23</w:t>
                          </w:r>
                          <w:r w:rsidRPr="00803AEB">
                            <w:rPr>
                              <w:vertAlign w:val="superscript"/>
                            </w:rPr>
                            <w:t>rd</w:t>
                          </w:r>
                          <w:r>
                            <w:t xml:space="preserve"> May</w:t>
                          </w:r>
                          <w:r w:rsidRPr="0046682C">
                            <w:t xml:space="preserve">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10.0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tfrg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hN5hJGgLLXpkg0F3ckChrU7f6QScHjpwMwMcW0/LVHf3sviqkZCrmootu1VK9jWjJWTnXvqTpyOO&#10;tiCb/oMsIQzdGemAhkq1FhCKgQAduvR06oxNpYBDEgTBLICrAu4uSRTDHpLzaXJ83Slt3jHZIrtJ&#10;sYLOO3S6v9dmdD262GBC5rxpXPcbcXYAmOMJxIan9s5m4Zr5Iw7i9WK9IB6J5muPBFnm3eYr4s3z&#10;8GqWXWarVRb+tHFDktS8LJmwYY7CCsmfNe4g8VESJ2lp2fDSwtmUtNpuVo1CewrCzt13KMjEzT9P&#10;w9ULuLygFEYkuItiL58vrjySk5kXXwULLwjju3gekJhk+Tmley7Yv1NCfYrjWTQbxfRbbtB4+F5z&#10;o0nLDYyOhrcpXpycaGIluBala62hvBn3k1LY9J9LAe0+NtoJ1mp0VKsZNgOgWBVvZPkE0lUSlAUi&#10;hHkHm1qq7xj1MDtSrL/tqGIYNe8FyD8OCbHDZmqoqbGZGlQUAJVig9G4XZlxQO06xbc1RBp/OCFv&#10;4ZepuFPzc1ZAxRowHxypwyyzA2hqO6/nibv8BQAA//8DAFBLAwQUAAYACAAAACEAZ5vbe9wAAAAI&#10;AQAADwAAAGRycy9kb3ducmV2LnhtbEyPzU7DMBCE70i8g7VI3FqniWhKmk2FingASiWuTuzGUe11&#10;FDs/9OlxT3CcndHMt+VhsYZNavCdI4TNOgGmqHGyoxbh/PWx2gHzQZAUxpFC+FEeDtXjQykK6Wb6&#10;VNMptCyWkC8Egg6hLzj3jVZW+LXrFUXv4gYrQpRDy+Ug5lhuDU+TZMut6CguaNGro1bN9TRahOY2&#10;vu+OXT3Nt/w7rxdtXi5kEJ+flrc9sKCW8BeGO35Ehyoy1W4k6ZlBSPMYRFilyQZY9LfZ/VIjZNkr&#10;8Krk/x+ofgEAAP//AwBQSwECLQAUAAYACAAAACEAtoM4kv4AAADhAQAAEwAAAAAAAAAAAAAAAAAA&#10;AAAAW0NvbnRlbnRfVHlwZXNdLnhtbFBLAQItABQABgAIAAAAIQA4/SH/1gAAAJQBAAALAAAAAAAA&#10;AAAAAAAAAC8BAABfcmVscy8ucmVsc1BLAQItABQABgAIAAAAIQDlZ0tfrgIAALkFAAAOAAAAAAAA&#10;AAAAAAAAAC4CAABkcnMvZTJvRG9jLnhtbFBLAQItABQABgAIAAAAIQBnm9t73AAAAAgBAAAPAAAA&#10;AAAAAAAAAAAAAAgFAABkcnMvZG93bnJldi54bWxQSwUGAAAAAAQABADzAAAAEQYAAAAA&#10;" filled="f" stroked="f">
              <v:textbox inset=",7.2pt,,7.2pt">
                <w:txbxContent>
                  <w:p w:rsidR="00E67560" w:rsidRPr="0046682C" w:rsidRDefault="009F002F">
                    <w:r w:rsidRPr="0046682C">
                      <w:t xml:space="preserve">This information page was last updated on: </w:t>
                    </w:r>
                    <w:r>
                      <w:t>23</w:t>
                    </w:r>
                    <w:r w:rsidRPr="00803AEB">
                      <w:rPr>
                        <w:vertAlign w:val="superscript"/>
                      </w:rPr>
                      <w:t>rd</w:t>
                    </w:r>
                    <w:r>
                      <w:t xml:space="preserve"> May</w:t>
                    </w:r>
                    <w:r w:rsidRPr="0046682C">
                      <w:t xml:space="preserve"> 2014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520C">
      <w:pPr>
        <w:spacing w:after="0" w:line="240" w:lineRule="auto"/>
      </w:pPr>
      <w:r>
        <w:separator/>
      </w:r>
    </w:p>
  </w:footnote>
  <w:footnote w:type="continuationSeparator" w:id="0">
    <w:p w:rsidR="00000000" w:rsidRDefault="00EF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0C" w:rsidRDefault="00EF52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6109" o:spid="_x0000_s1026" type="#_x0000_t75" style="position:absolute;margin-left:0;margin-top:0;width:481.25pt;height:139.6pt;z-index:-251655168;mso-position-horizontal:center;mso-position-horizontal-relative:margin;mso-position-vertical:center;mso-position-vertical-relative:margin" o:allowincell="f">
          <v:imagedata r:id="rId1" o:title="Watermar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0C" w:rsidRDefault="00EF52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6110" o:spid="_x0000_s1027" type="#_x0000_t75" style="position:absolute;margin-left:0;margin-top:0;width:481.25pt;height:139.6pt;z-index:-251654144;mso-position-horizontal:center;mso-position-horizontal-relative:margin;mso-position-vertical:center;mso-position-vertical-relative:margin" o:allowincell="f">
          <v:imagedata r:id="rId1" o:title="Watermar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60" w:rsidRPr="006C6CC6" w:rsidRDefault="00EF520C" w:rsidP="00E67560">
    <w:pPr>
      <w:pStyle w:val="Heading1"/>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6108" o:spid="_x0000_s1025" type="#_x0000_t75" style="position:absolute;margin-left:0;margin-top:0;width:481.25pt;height:139.6pt;z-index:-251656192;mso-position-horizontal:center;mso-position-horizontal-relative:margin;mso-position-vertical:center;mso-position-vertical-relative:margin" o:allowincell="f">
          <v:imagedata r:id="rId1" o:title="Watermark"/>
        </v:shape>
      </w:pict>
    </w:r>
    <w:r w:rsidR="009F002F">
      <w:t xml:space="preserve">Support </w:t>
    </w:r>
    <w:proofErr w:type="gramStart"/>
    <w:r w:rsidR="009F002F">
      <w:t>Services  -</w:t>
    </w:r>
    <w:proofErr w:type="gramEnd"/>
    <w:r w:rsidR="009F002F">
      <w:t xml:space="preserve"> national and local – for sexual violence and domestic abuse</w:t>
    </w:r>
  </w:p>
  <w:p w:rsidR="00E67560" w:rsidRDefault="00EF5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A8"/>
    <w:rsid w:val="00216957"/>
    <w:rsid w:val="004311A8"/>
    <w:rsid w:val="009F002F"/>
    <w:rsid w:val="00C74680"/>
    <w:rsid w:val="00E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1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1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31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A8"/>
  </w:style>
  <w:style w:type="paragraph" w:styleId="Footer">
    <w:name w:val="footer"/>
    <w:basedOn w:val="Normal"/>
    <w:link w:val="FooterChar"/>
    <w:uiPriority w:val="99"/>
    <w:unhideWhenUsed/>
    <w:rsid w:val="00431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1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1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31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A8"/>
  </w:style>
  <w:style w:type="paragraph" w:styleId="Footer">
    <w:name w:val="footer"/>
    <w:basedOn w:val="Normal"/>
    <w:link w:val="FooterChar"/>
    <w:uiPriority w:val="99"/>
    <w:unhideWhenUsed/>
    <w:rsid w:val="00431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urvivorstrust.org/isva/"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dva@caada.org.uk" TargetMode="External"/><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81AA4CF1F5348BEEA191F41E8E156" ma:contentTypeVersion="0" ma:contentTypeDescription="Create a new document." ma:contentTypeScope="" ma:versionID="0462e522b336f4fe4c270925321c7f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9769FF-6311-46E3-B608-CEF57AB207ED}"/>
</file>

<file path=customXml/itemProps2.xml><?xml version="1.0" encoding="utf-8"?>
<ds:datastoreItem xmlns:ds="http://schemas.openxmlformats.org/officeDocument/2006/customXml" ds:itemID="{4DEA8655-90BB-4F9A-991E-CECAF1302772}"/>
</file>

<file path=customXml/itemProps3.xml><?xml version="1.0" encoding="utf-8"?>
<ds:datastoreItem xmlns:ds="http://schemas.openxmlformats.org/officeDocument/2006/customXml" ds:itemID="{C84D234B-286F-46CA-9210-D1F41DAD5B79}"/>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Intervention Initiative</dc:creator>
  <cp:lastModifiedBy>The Intervention Initiative</cp:lastModifiedBy>
  <cp:revision>2</cp:revision>
  <dcterms:created xsi:type="dcterms:W3CDTF">2014-08-21T12:14:00Z</dcterms:created>
  <dcterms:modified xsi:type="dcterms:W3CDTF">2014-08-21T12:14:00Z</dcterms:modified>
</cp:coreProperties>
</file>